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8907" w14:textId="150EFF8C" w:rsidR="003418E7" w:rsidRPr="005A5B89" w:rsidRDefault="005E53A8" w:rsidP="00342EAB">
      <w:pPr>
        <w:spacing w:after="0" w:line="240" w:lineRule="auto"/>
        <w:rPr>
          <w:b/>
          <w:i/>
          <w:iCs/>
        </w:rPr>
      </w:pPr>
      <w:r w:rsidRPr="00535DDB">
        <w:rPr>
          <w:b/>
          <w:i/>
          <w:iCs/>
          <w:noProof/>
          <w:lang w:eastAsia="en-NZ"/>
        </w:rPr>
        <mc:AlternateContent>
          <mc:Choice Requires="wps">
            <w:drawing>
              <wp:anchor distT="45720" distB="45720" distL="114300" distR="114300" simplePos="0" relativeHeight="251658752" behindDoc="0" locked="0" layoutInCell="1" allowOverlap="1" wp14:anchorId="3B459432" wp14:editId="5C6F8CF4">
                <wp:simplePos x="0" y="0"/>
                <wp:positionH relativeFrom="column">
                  <wp:posOffset>-25400</wp:posOffset>
                </wp:positionH>
                <wp:positionV relativeFrom="paragraph">
                  <wp:posOffset>20955</wp:posOffset>
                </wp:positionV>
                <wp:extent cx="5740400" cy="412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12750"/>
                        </a:xfrm>
                        <a:prstGeom prst="rect">
                          <a:avLst/>
                        </a:prstGeom>
                        <a:solidFill>
                          <a:schemeClr val="accent1"/>
                        </a:solidFill>
                        <a:ln w="9525">
                          <a:noFill/>
                          <a:miter lim="800000"/>
                          <a:headEnd/>
                          <a:tailEnd/>
                        </a:ln>
                      </wps:spPr>
                      <wps:txbx>
                        <w:txbxContent>
                          <w:p w14:paraId="1E828D9B" w14:textId="6DB16F2F" w:rsidR="002C10D3" w:rsidRPr="002662F5" w:rsidRDefault="002C10D3" w:rsidP="002662F5">
                            <w:pPr>
                              <w:jc w:val="center"/>
                              <w:rPr>
                                <w:b/>
                                <w:color w:val="FFFFFF" w:themeColor="background1"/>
                                <w:sz w:val="32"/>
                                <w:szCs w:val="32"/>
                              </w:rPr>
                            </w:pPr>
                            <w:r w:rsidRPr="002662F5">
                              <w:rPr>
                                <w:b/>
                                <w:color w:val="FFFFFF" w:themeColor="background1"/>
                                <w:sz w:val="32"/>
                                <w:szCs w:val="32"/>
                              </w:rPr>
                              <w:t xml:space="preserve">NZ Marine Geospatial </w:t>
                            </w:r>
                            <w:r w:rsidR="002810A8" w:rsidRPr="002662F5">
                              <w:rPr>
                                <w:b/>
                                <w:color w:val="FFFFFF" w:themeColor="background1"/>
                                <w:sz w:val="32"/>
                                <w:szCs w:val="32"/>
                              </w:rPr>
                              <w:t>Information -</w:t>
                            </w:r>
                            <w:r w:rsidRPr="002662F5">
                              <w:rPr>
                                <w:b/>
                                <w:color w:val="FFFFFF" w:themeColor="background1"/>
                                <w:sz w:val="32"/>
                                <w:szCs w:val="32"/>
                              </w:rPr>
                              <w:t xml:space="preserve"> Steering Group 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59432" id="_x0000_t202" coordsize="21600,21600" o:spt="202" path="m,l,21600r21600,l21600,xe">
                <v:stroke joinstyle="miter"/>
                <v:path gradientshapeok="t" o:connecttype="rect"/>
              </v:shapetype>
              <v:shape id="Text Box 2" o:spid="_x0000_s1026" type="#_x0000_t202" style="position:absolute;margin-left:-2pt;margin-top:1.65pt;width:452pt;height:3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" fillcolor="#4472c4 [3204]" stroked="f">
                <v:textbox>
                  <w:txbxContent>
                    <w:p w14:paraId="1E828D9B" w14:textId="6DB16F2F" w:rsidR="002C10D3" w:rsidRPr="002662F5" w:rsidRDefault="002C10D3" w:rsidP="002662F5">
                      <w:pPr>
                        <w:jc w:val="center"/>
                        <w:rPr>
                          <w:b/>
                          <w:color w:val="FFFFFF" w:themeColor="background1"/>
                          <w:sz w:val="32"/>
                          <w:szCs w:val="32"/>
                        </w:rPr>
                      </w:pPr>
                      <w:r w:rsidRPr="002662F5">
                        <w:rPr>
                          <w:b/>
                          <w:color w:val="FFFFFF" w:themeColor="background1"/>
                          <w:sz w:val="32"/>
                          <w:szCs w:val="32"/>
                        </w:rPr>
                        <w:t xml:space="preserve">NZ Marine Geospatial </w:t>
                      </w:r>
                      <w:r w:rsidR="002810A8" w:rsidRPr="002662F5">
                        <w:rPr>
                          <w:b/>
                          <w:color w:val="FFFFFF" w:themeColor="background1"/>
                          <w:sz w:val="32"/>
                          <w:szCs w:val="32"/>
                        </w:rPr>
                        <w:t>Information -</w:t>
                      </w:r>
                      <w:r w:rsidRPr="002662F5">
                        <w:rPr>
                          <w:b/>
                          <w:color w:val="FFFFFF" w:themeColor="background1"/>
                          <w:sz w:val="32"/>
                          <w:szCs w:val="32"/>
                        </w:rPr>
                        <w:t xml:space="preserve"> Steering Group TOR</w:t>
                      </w:r>
                    </w:p>
                  </w:txbxContent>
                </v:textbox>
                <w10:wrap type="square"/>
              </v:shape>
            </w:pict>
          </mc:Fallback>
        </mc:AlternateContent>
      </w:r>
      <w:r w:rsidR="00C408DD" w:rsidRPr="00535DDB">
        <w:rPr>
          <w:b/>
          <w:i/>
          <w:iCs/>
        </w:rPr>
        <w:t xml:space="preserve">Last Amended </w:t>
      </w:r>
      <w:r w:rsidR="00145608">
        <w:rPr>
          <w:b/>
          <w:i/>
          <w:iCs/>
        </w:rPr>
        <w:t>February</w:t>
      </w:r>
      <w:r w:rsidR="007B4887" w:rsidRPr="00535DDB">
        <w:rPr>
          <w:b/>
          <w:i/>
          <w:iCs/>
        </w:rPr>
        <w:t xml:space="preserve"> </w:t>
      </w:r>
      <w:r w:rsidR="0093457D" w:rsidRPr="00535DDB">
        <w:rPr>
          <w:b/>
          <w:i/>
          <w:iCs/>
        </w:rPr>
        <w:t>202</w:t>
      </w:r>
      <w:r w:rsidR="00F05CC6">
        <w:rPr>
          <w:b/>
          <w:i/>
          <w:iCs/>
        </w:rPr>
        <w:t>4</w:t>
      </w:r>
    </w:p>
    <w:p w14:paraId="36A4AA6F" w14:textId="77777777" w:rsidR="005A5B89" w:rsidRPr="0053363C" w:rsidRDefault="005A5B89" w:rsidP="00342EAB">
      <w:pPr>
        <w:spacing w:after="0" w:line="240" w:lineRule="auto"/>
        <w:rPr>
          <w:b/>
        </w:rPr>
      </w:pPr>
    </w:p>
    <w:p w14:paraId="4FC901A0" w14:textId="7877F76C" w:rsidR="00D80400" w:rsidRPr="00DA3F05" w:rsidRDefault="00D80400" w:rsidP="00DA3F05">
      <w:pPr>
        <w:pStyle w:val="Heading1"/>
        <w:numPr>
          <w:ilvl w:val="0"/>
          <w:numId w:val="13"/>
        </w:numPr>
      </w:pPr>
      <w:r w:rsidRPr="00DA3F05">
        <w:t>Background</w:t>
      </w:r>
    </w:p>
    <w:p w14:paraId="428A0562" w14:textId="383A9AC1" w:rsidR="00D80400" w:rsidRPr="00647142" w:rsidRDefault="73011BB6" w:rsidP="00067EF7">
      <w:pPr>
        <w:spacing w:after="120" w:line="240" w:lineRule="auto"/>
        <w:jc w:val="both"/>
        <w:rPr>
          <w:sz w:val="20"/>
          <w:szCs w:val="20"/>
        </w:rPr>
      </w:pPr>
      <w:r w:rsidRPr="73011BB6">
        <w:rPr>
          <w:sz w:val="20"/>
          <w:szCs w:val="20"/>
        </w:rPr>
        <w:t xml:space="preserve">A NZ Marine Geospatial Information Working Group (NZMGI-WG) was established in February 2019 to facilitate national collaboration and leverage opportunities to grow the value of marine geospatial investments and benefits (see Terms of Reference for the NZMGI-WG). </w:t>
      </w:r>
    </w:p>
    <w:p w14:paraId="3EB1A5A0" w14:textId="3EDFBCC2" w:rsidR="00013926" w:rsidRPr="00647142" w:rsidRDefault="00013926" w:rsidP="00067EF7">
      <w:pPr>
        <w:spacing w:after="120" w:line="240" w:lineRule="auto"/>
        <w:jc w:val="both"/>
        <w:rPr>
          <w:sz w:val="20"/>
          <w:szCs w:val="20"/>
        </w:rPr>
      </w:pPr>
      <w:r w:rsidRPr="00647142">
        <w:rPr>
          <w:sz w:val="20"/>
          <w:szCs w:val="20"/>
        </w:rPr>
        <w:t>The NZMG</w:t>
      </w:r>
      <w:r w:rsidR="0056022E">
        <w:rPr>
          <w:sz w:val="20"/>
          <w:szCs w:val="20"/>
        </w:rPr>
        <w:t>I</w:t>
      </w:r>
      <w:r w:rsidRPr="00647142">
        <w:rPr>
          <w:sz w:val="20"/>
          <w:szCs w:val="20"/>
        </w:rPr>
        <w:t xml:space="preserve">-WG </w:t>
      </w:r>
      <w:r w:rsidR="00992E5C" w:rsidRPr="00992E5C">
        <w:rPr>
          <w:sz w:val="20"/>
          <w:szCs w:val="20"/>
        </w:rPr>
        <w:t xml:space="preserve">is open to representatives with interest in marine geospatial information from Central and Local Government agencies, Māori / Iwi groups, Crown Research Institutes, </w:t>
      </w:r>
      <w:proofErr w:type="gramStart"/>
      <w:r w:rsidR="00992E5C" w:rsidRPr="00992E5C">
        <w:rPr>
          <w:sz w:val="20"/>
          <w:szCs w:val="20"/>
        </w:rPr>
        <w:t>academia</w:t>
      </w:r>
      <w:proofErr w:type="gramEnd"/>
      <w:r w:rsidR="00992E5C" w:rsidRPr="00992E5C">
        <w:rPr>
          <w:sz w:val="20"/>
          <w:szCs w:val="20"/>
        </w:rPr>
        <w:t xml:space="preserve"> and the private sector</w:t>
      </w:r>
      <w:r w:rsidRPr="00647142">
        <w:rPr>
          <w:sz w:val="20"/>
          <w:szCs w:val="20"/>
        </w:rPr>
        <w:t>.</w:t>
      </w:r>
    </w:p>
    <w:p w14:paraId="7AF93A84" w14:textId="060D6CDA" w:rsidR="005E53A8" w:rsidRPr="00647142" w:rsidRDefault="005E53A8" w:rsidP="00067EF7">
      <w:pPr>
        <w:spacing w:after="120" w:line="240" w:lineRule="auto"/>
        <w:jc w:val="both"/>
        <w:rPr>
          <w:sz w:val="20"/>
          <w:szCs w:val="20"/>
        </w:rPr>
      </w:pPr>
      <w:r w:rsidRPr="00647142">
        <w:rPr>
          <w:sz w:val="20"/>
          <w:szCs w:val="20"/>
        </w:rPr>
        <w:t>At the inaugural meeting</w:t>
      </w:r>
      <w:r w:rsidR="00992E5C">
        <w:rPr>
          <w:sz w:val="20"/>
          <w:szCs w:val="20"/>
        </w:rPr>
        <w:t xml:space="preserve"> (19 February 2019)</w:t>
      </w:r>
      <w:r w:rsidRPr="00647142">
        <w:rPr>
          <w:sz w:val="20"/>
          <w:szCs w:val="20"/>
        </w:rPr>
        <w:t>, the NZMG</w:t>
      </w:r>
      <w:r w:rsidR="0056022E">
        <w:rPr>
          <w:sz w:val="20"/>
          <w:szCs w:val="20"/>
        </w:rPr>
        <w:t>I</w:t>
      </w:r>
      <w:r w:rsidRPr="00647142">
        <w:rPr>
          <w:sz w:val="20"/>
          <w:szCs w:val="20"/>
        </w:rPr>
        <w:t>-</w:t>
      </w:r>
      <w:r w:rsidR="0022096F" w:rsidRPr="00647142">
        <w:rPr>
          <w:sz w:val="20"/>
          <w:szCs w:val="20"/>
        </w:rPr>
        <w:t>W</w:t>
      </w:r>
      <w:r w:rsidRPr="00647142">
        <w:rPr>
          <w:sz w:val="20"/>
          <w:szCs w:val="20"/>
        </w:rPr>
        <w:t xml:space="preserve">G identified the need for commitment and leadership from Central Government. </w:t>
      </w:r>
    </w:p>
    <w:p w14:paraId="2BF12F28" w14:textId="15749C1F" w:rsidR="00D80400" w:rsidRPr="00CB5959" w:rsidRDefault="00D80400" w:rsidP="00DA3F05">
      <w:pPr>
        <w:pStyle w:val="Heading1"/>
        <w:numPr>
          <w:ilvl w:val="0"/>
          <w:numId w:val="13"/>
        </w:numPr>
      </w:pPr>
      <w:r w:rsidRPr="00CB5959">
        <w:t>Purpose</w:t>
      </w:r>
      <w:r w:rsidR="00CB5959" w:rsidRPr="00CB5959">
        <w:t xml:space="preserve"> of the S</w:t>
      </w:r>
      <w:r w:rsidR="00CB5959">
        <w:t xml:space="preserve">teering </w:t>
      </w:r>
      <w:r w:rsidR="00CB5959" w:rsidRPr="00CB5959">
        <w:t>G</w:t>
      </w:r>
      <w:r w:rsidR="00CB5959">
        <w:t>roup</w:t>
      </w:r>
    </w:p>
    <w:p w14:paraId="78D9ADFC" w14:textId="6F14B286" w:rsidR="001F576F" w:rsidRPr="00647142" w:rsidRDefault="001F1684" w:rsidP="00067EF7">
      <w:pPr>
        <w:spacing w:after="120" w:line="240" w:lineRule="auto"/>
        <w:jc w:val="both"/>
        <w:rPr>
          <w:sz w:val="20"/>
          <w:szCs w:val="20"/>
        </w:rPr>
      </w:pPr>
      <w:r w:rsidRPr="00647142">
        <w:rPr>
          <w:sz w:val="20"/>
          <w:szCs w:val="20"/>
        </w:rPr>
        <w:t xml:space="preserve">The </w:t>
      </w:r>
      <w:r w:rsidR="00DE17E7" w:rsidRPr="00647142">
        <w:rPr>
          <w:sz w:val="20"/>
          <w:szCs w:val="20"/>
        </w:rPr>
        <w:t xml:space="preserve">purpose of the </w:t>
      </w:r>
      <w:r w:rsidR="00661C46" w:rsidRPr="00647142">
        <w:rPr>
          <w:sz w:val="20"/>
          <w:szCs w:val="20"/>
        </w:rPr>
        <w:t xml:space="preserve">Steering Group </w:t>
      </w:r>
      <w:r w:rsidRPr="00647142">
        <w:rPr>
          <w:sz w:val="20"/>
          <w:szCs w:val="20"/>
        </w:rPr>
        <w:t xml:space="preserve">is </w:t>
      </w:r>
      <w:r w:rsidR="00DE17E7" w:rsidRPr="00647142">
        <w:rPr>
          <w:sz w:val="20"/>
          <w:szCs w:val="20"/>
        </w:rPr>
        <w:t xml:space="preserve">to </w:t>
      </w:r>
      <w:bookmarkStart w:id="0" w:name="_Hlk20155011"/>
      <w:r w:rsidRPr="00647142">
        <w:rPr>
          <w:sz w:val="20"/>
          <w:szCs w:val="20"/>
        </w:rPr>
        <w:t>provid</w:t>
      </w:r>
      <w:r w:rsidR="00DE17E7" w:rsidRPr="00647142">
        <w:rPr>
          <w:sz w:val="20"/>
          <w:szCs w:val="20"/>
        </w:rPr>
        <w:t>e</w:t>
      </w:r>
      <w:r w:rsidRPr="00647142">
        <w:rPr>
          <w:sz w:val="20"/>
          <w:szCs w:val="20"/>
        </w:rPr>
        <w:t xml:space="preserve"> direction </w:t>
      </w:r>
      <w:r w:rsidR="00CC15CD" w:rsidRPr="00647142">
        <w:rPr>
          <w:sz w:val="20"/>
          <w:szCs w:val="20"/>
        </w:rPr>
        <w:t xml:space="preserve">to </w:t>
      </w:r>
      <w:r w:rsidR="005364AC" w:rsidRPr="00647142">
        <w:rPr>
          <w:sz w:val="20"/>
          <w:szCs w:val="20"/>
        </w:rPr>
        <w:t xml:space="preserve">the </w:t>
      </w:r>
      <w:r w:rsidR="00750B1B">
        <w:rPr>
          <w:sz w:val="20"/>
          <w:szCs w:val="20"/>
        </w:rPr>
        <w:t>NZMG</w:t>
      </w:r>
      <w:r w:rsidR="0056022E">
        <w:rPr>
          <w:sz w:val="20"/>
          <w:szCs w:val="20"/>
        </w:rPr>
        <w:t>I</w:t>
      </w:r>
      <w:r w:rsidR="00750B1B">
        <w:rPr>
          <w:sz w:val="20"/>
          <w:szCs w:val="20"/>
        </w:rPr>
        <w:t>-</w:t>
      </w:r>
      <w:r w:rsidR="00D306CF" w:rsidRPr="00647142">
        <w:rPr>
          <w:sz w:val="20"/>
          <w:szCs w:val="20"/>
        </w:rPr>
        <w:t xml:space="preserve">WG </w:t>
      </w:r>
      <w:r w:rsidR="00DE17E7" w:rsidRPr="00647142">
        <w:rPr>
          <w:sz w:val="20"/>
          <w:szCs w:val="20"/>
        </w:rPr>
        <w:t>and overs</w:t>
      </w:r>
      <w:r w:rsidR="005D60AA" w:rsidRPr="00647142">
        <w:rPr>
          <w:sz w:val="20"/>
          <w:szCs w:val="20"/>
        </w:rPr>
        <w:t xml:space="preserve">ee the development and implementation of a </w:t>
      </w:r>
      <w:r w:rsidR="00CC15CD" w:rsidRPr="00647142">
        <w:rPr>
          <w:sz w:val="20"/>
          <w:szCs w:val="20"/>
        </w:rPr>
        <w:t>national</w:t>
      </w:r>
      <w:r w:rsidR="00DE17E7" w:rsidRPr="00647142">
        <w:rPr>
          <w:sz w:val="20"/>
          <w:szCs w:val="20"/>
        </w:rPr>
        <w:t xml:space="preserve"> </w:t>
      </w:r>
      <w:r w:rsidR="00CC15CD" w:rsidRPr="00647142">
        <w:rPr>
          <w:sz w:val="20"/>
          <w:szCs w:val="20"/>
        </w:rPr>
        <w:t>marine geospatial work program</w:t>
      </w:r>
      <w:r w:rsidR="005364AC" w:rsidRPr="00647142">
        <w:rPr>
          <w:sz w:val="20"/>
          <w:szCs w:val="20"/>
        </w:rPr>
        <w:t>me</w:t>
      </w:r>
      <w:r w:rsidR="001F576F" w:rsidRPr="00647142">
        <w:rPr>
          <w:sz w:val="20"/>
          <w:szCs w:val="20"/>
        </w:rPr>
        <w:t xml:space="preserve">. </w:t>
      </w:r>
      <w:r w:rsidR="00AB478C" w:rsidRPr="00647142">
        <w:rPr>
          <w:sz w:val="20"/>
          <w:szCs w:val="20"/>
        </w:rPr>
        <w:t>The decisions made by the Steering Group will consider the needs of the wider marine geospatial community.</w:t>
      </w:r>
    </w:p>
    <w:p w14:paraId="69DB0A32" w14:textId="258F601F" w:rsidR="00750B1B" w:rsidRDefault="001F576F" w:rsidP="00067EF7">
      <w:pPr>
        <w:spacing w:after="120" w:line="240" w:lineRule="auto"/>
        <w:jc w:val="both"/>
        <w:rPr>
          <w:sz w:val="20"/>
          <w:szCs w:val="20"/>
        </w:rPr>
      </w:pPr>
      <w:bookmarkStart w:id="1" w:name="_Hlk20155225"/>
      <w:r w:rsidRPr="00647142">
        <w:rPr>
          <w:sz w:val="20"/>
          <w:szCs w:val="20"/>
        </w:rPr>
        <w:t>The Steering Group ha</w:t>
      </w:r>
      <w:r w:rsidR="001B6932" w:rsidRPr="00647142">
        <w:rPr>
          <w:sz w:val="20"/>
          <w:szCs w:val="20"/>
        </w:rPr>
        <w:t>s</w:t>
      </w:r>
      <w:r w:rsidRPr="00647142">
        <w:rPr>
          <w:sz w:val="20"/>
          <w:szCs w:val="20"/>
        </w:rPr>
        <w:t xml:space="preserve"> decision making responsibilities on the delivery </w:t>
      </w:r>
      <w:r w:rsidR="001B6932" w:rsidRPr="00647142">
        <w:rPr>
          <w:sz w:val="20"/>
          <w:szCs w:val="20"/>
        </w:rPr>
        <w:t>o</w:t>
      </w:r>
      <w:r w:rsidRPr="00647142">
        <w:rPr>
          <w:sz w:val="20"/>
          <w:szCs w:val="20"/>
        </w:rPr>
        <w:t xml:space="preserve">f </w:t>
      </w:r>
      <w:r w:rsidR="00E305B8">
        <w:rPr>
          <w:sz w:val="20"/>
          <w:szCs w:val="20"/>
        </w:rPr>
        <w:t>the</w:t>
      </w:r>
      <w:r w:rsidRPr="00647142">
        <w:rPr>
          <w:sz w:val="20"/>
          <w:szCs w:val="20"/>
        </w:rPr>
        <w:t xml:space="preserve"> national work programme </w:t>
      </w:r>
      <w:r w:rsidR="001B6932" w:rsidRPr="00647142">
        <w:rPr>
          <w:sz w:val="20"/>
          <w:szCs w:val="20"/>
        </w:rPr>
        <w:t>and ensur</w:t>
      </w:r>
      <w:r w:rsidR="004D1FC2">
        <w:rPr>
          <w:sz w:val="20"/>
          <w:szCs w:val="20"/>
        </w:rPr>
        <w:t>es</w:t>
      </w:r>
      <w:r w:rsidRPr="00647142">
        <w:rPr>
          <w:sz w:val="20"/>
          <w:szCs w:val="20"/>
        </w:rPr>
        <w:t xml:space="preserve"> the work programme aligns with </w:t>
      </w:r>
      <w:r w:rsidR="00750B1B">
        <w:rPr>
          <w:sz w:val="20"/>
          <w:szCs w:val="20"/>
        </w:rPr>
        <w:t>the goals of the NZMG</w:t>
      </w:r>
      <w:r w:rsidR="0056022E">
        <w:rPr>
          <w:sz w:val="20"/>
          <w:szCs w:val="20"/>
        </w:rPr>
        <w:t>I</w:t>
      </w:r>
      <w:r w:rsidR="00750B1B">
        <w:rPr>
          <w:sz w:val="20"/>
          <w:szCs w:val="20"/>
        </w:rPr>
        <w:t>-</w:t>
      </w:r>
      <w:r w:rsidRPr="00647142">
        <w:rPr>
          <w:sz w:val="20"/>
          <w:szCs w:val="20"/>
        </w:rPr>
        <w:t>WG</w:t>
      </w:r>
      <w:r w:rsidR="00750B1B">
        <w:rPr>
          <w:sz w:val="20"/>
          <w:szCs w:val="20"/>
        </w:rPr>
        <w:t>:</w:t>
      </w:r>
    </w:p>
    <w:p w14:paraId="1741B980" w14:textId="1186F8C1" w:rsidR="00750B1B" w:rsidRPr="00750B1B" w:rsidRDefault="00750B1B" w:rsidP="00430AE2">
      <w:pPr>
        <w:spacing w:after="0" w:line="240" w:lineRule="auto"/>
        <w:jc w:val="both"/>
        <w:rPr>
          <w:sz w:val="20"/>
          <w:szCs w:val="20"/>
        </w:rPr>
      </w:pPr>
      <w:r w:rsidRPr="00750B1B">
        <w:rPr>
          <w:sz w:val="20"/>
          <w:szCs w:val="20"/>
        </w:rPr>
        <w:t>-</w:t>
      </w:r>
      <w:r w:rsidRPr="00750B1B">
        <w:rPr>
          <w:sz w:val="20"/>
          <w:szCs w:val="20"/>
        </w:rPr>
        <w:tab/>
        <w:t>MGI is Findable, Accessible, Interoperable and Re-Useable (FAIR Data Principles)</w:t>
      </w:r>
      <w:r w:rsidR="00F82726">
        <w:rPr>
          <w:sz w:val="20"/>
          <w:szCs w:val="20"/>
        </w:rPr>
        <w:t>,</w:t>
      </w:r>
    </w:p>
    <w:p w14:paraId="017BB990" w14:textId="0201ABAE" w:rsidR="00750B1B" w:rsidRPr="00750B1B" w:rsidRDefault="00750B1B" w:rsidP="00430AE2">
      <w:pPr>
        <w:spacing w:after="0" w:line="240" w:lineRule="auto"/>
        <w:jc w:val="both"/>
        <w:rPr>
          <w:sz w:val="20"/>
          <w:szCs w:val="20"/>
        </w:rPr>
      </w:pPr>
      <w:r w:rsidRPr="00750B1B">
        <w:rPr>
          <w:sz w:val="20"/>
          <w:szCs w:val="20"/>
        </w:rPr>
        <w:t>-</w:t>
      </w:r>
      <w:r w:rsidRPr="00750B1B">
        <w:rPr>
          <w:sz w:val="20"/>
          <w:szCs w:val="20"/>
        </w:rPr>
        <w:tab/>
        <w:t>Widespread knowledge of data applications and uses</w:t>
      </w:r>
      <w:r w:rsidR="00F82726">
        <w:rPr>
          <w:sz w:val="20"/>
          <w:szCs w:val="20"/>
        </w:rPr>
        <w:t>,</w:t>
      </w:r>
    </w:p>
    <w:p w14:paraId="028A863C" w14:textId="1CA568D2" w:rsidR="00750B1B" w:rsidRPr="00750B1B" w:rsidRDefault="00750B1B" w:rsidP="00430AE2">
      <w:pPr>
        <w:spacing w:after="0" w:line="240" w:lineRule="auto"/>
        <w:ind w:left="720" w:hanging="720"/>
        <w:jc w:val="both"/>
        <w:rPr>
          <w:sz w:val="20"/>
          <w:szCs w:val="20"/>
        </w:rPr>
      </w:pPr>
      <w:r w:rsidRPr="00750B1B">
        <w:rPr>
          <w:sz w:val="20"/>
          <w:szCs w:val="20"/>
        </w:rPr>
        <w:t>-</w:t>
      </w:r>
      <w:r w:rsidRPr="00750B1B">
        <w:rPr>
          <w:sz w:val="20"/>
          <w:szCs w:val="20"/>
        </w:rPr>
        <w:tab/>
        <w:t>Visibility of future marine data capture to reduce duplication and leverage opportunities for partnerships</w:t>
      </w:r>
      <w:r w:rsidR="00F82726">
        <w:rPr>
          <w:sz w:val="20"/>
          <w:szCs w:val="20"/>
        </w:rPr>
        <w:t>.</w:t>
      </w:r>
    </w:p>
    <w:bookmarkEnd w:id="0"/>
    <w:bookmarkEnd w:id="1"/>
    <w:p w14:paraId="291FE457" w14:textId="75125FE5" w:rsidR="00D306CF" w:rsidRPr="00CB5959" w:rsidRDefault="00F30FEA" w:rsidP="00AB754C">
      <w:pPr>
        <w:pStyle w:val="Heading1"/>
        <w:numPr>
          <w:ilvl w:val="0"/>
          <w:numId w:val="13"/>
        </w:numPr>
      </w:pPr>
      <w:r>
        <w:t>Roles and r</w:t>
      </w:r>
      <w:r w:rsidR="009548E2" w:rsidRPr="00CB5959">
        <w:t>esponsibilities</w:t>
      </w:r>
    </w:p>
    <w:p w14:paraId="6BF1A46D" w14:textId="5FA7086D" w:rsidR="000E661F" w:rsidRDefault="000E661F" w:rsidP="000E661F">
      <w:pPr>
        <w:pStyle w:val="Heading2"/>
        <w:numPr>
          <w:ilvl w:val="1"/>
          <w:numId w:val="13"/>
        </w:numPr>
      </w:pPr>
      <w:r w:rsidRPr="00255CF1">
        <w:t xml:space="preserve">Steering Group </w:t>
      </w:r>
      <w:r>
        <w:t>Members</w:t>
      </w:r>
    </w:p>
    <w:p w14:paraId="54B2BA4E" w14:textId="6B48BA1F" w:rsidR="009548E2" w:rsidRPr="000069A1" w:rsidRDefault="00F562A1" w:rsidP="000069A1">
      <w:pPr>
        <w:pStyle w:val="ListParagraph"/>
        <w:numPr>
          <w:ilvl w:val="0"/>
          <w:numId w:val="7"/>
        </w:numPr>
        <w:jc w:val="both"/>
        <w:rPr>
          <w:sz w:val="20"/>
          <w:szCs w:val="20"/>
        </w:rPr>
      </w:pPr>
      <w:r>
        <w:rPr>
          <w:sz w:val="20"/>
          <w:szCs w:val="20"/>
        </w:rPr>
        <w:t xml:space="preserve">Participate in the development, review, </w:t>
      </w:r>
      <w:r w:rsidR="00642F0D" w:rsidRPr="00647142">
        <w:rPr>
          <w:sz w:val="20"/>
          <w:szCs w:val="20"/>
        </w:rPr>
        <w:t>and manag</w:t>
      </w:r>
      <w:r>
        <w:rPr>
          <w:sz w:val="20"/>
          <w:szCs w:val="20"/>
        </w:rPr>
        <w:t xml:space="preserve">ement of </w:t>
      </w:r>
      <w:r w:rsidR="00642F0D" w:rsidRPr="00647142">
        <w:rPr>
          <w:sz w:val="20"/>
          <w:szCs w:val="20"/>
        </w:rPr>
        <w:t xml:space="preserve">the </w:t>
      </w:r>
      <w:r w:rsidR="009F7906">
        <w:rPr>
          <w:sz w:val="20"/>
          <w:szCs w:val="20"/>
        </w:rPr>
        <w:t xml:space="preserve">MGI </w:t>
      </w:r>
      <w:r w:rsidR="00642F0D" w:rsidRPr="00647142">
        <w:rPr>
          <w:sz w:val="20"/>
          <w:szCs w:val="20"/>
        </w:rPr>
        <w:t xml:space="preserve">work </w:t>
      </w:r>
      <w:r w:rsidR="00642F0D" w:rsidRPr="00415DDF">
        <w:rPr>
          <w:sz w:val="20"/>
          <w:szCs w:val="20"/>
        </w:rPr>
        <w:t>programme</w:t>
      </w:r>
      <w:r w:rsidR="00AA61C1">
        <w:rPr>
          <w:sz w:val="20"/>
          <w:szCs w:val="20"/>
        </w:rPr>
        <w:t>,</w:t>
      </w:r>
    </w:p>
    <w:p w14:paraId="6768BF39" w14:textId="36B58396" w:rsidR="00642F0D" w:rsidRPr="00415DDF" w:rsidRDefault="00642F0D" w:rsidP="00415DDF">
      <w:pPr>
        <w:pStyle w:val="ListParagraph"/>
        <w:numPr>
          <w:ilvl w:val="0"/>
          <w:numId w:val="7"/>
        </w:numPr>
        <w:jc w:val="both"/>
        <w:rPr>
          <w:sz w:val="20"/>
          <w:szCs w:val="20"/>
        </w:rPr>
      </w:pPr>
      <w:r w:rsidRPr="00415DDF">
        <w:rPr>
          <w:sz w:val="20"/>
          <w:szCs w:val="20"/>
        </w:rPr>
        <w:t>Provid</w:t>
      </w:r>
      <w:r w:rsidR="00F562A1" w:rsidRPr="00415DDF">
        <w:rPr>
          <w:sz w:val="20"/>
          <w:szCs w:val="20"/>
        </w:rPr>
        <w:t>e</w:t>
      </w:r>
      <w:r w:rsidRPr="00415DDF">
        <w:rPr>
          <w:sz w:val="20"/>
          <w:szCs w:val="20"/>
        </w:rPr>
        <w:t xml:space="preserve"> strategic </w:t>
      </w:r>
      <w:r w:rsidR="00415DDF" w:rsidRPr="00415DDF">
        <w:rPr>
          <w:sz w:val="20"/>
          <w:szCs w:val="20"/>
        </w:rPr>
        <w:t xml:space="preserve">direction and </w:t>
      </w:r>
      <w:r w:rsidRPr="00415DDF">
        <w:rPr>
          <w:sz w:val="20"/>
          <w:szCs w:val="20"/>
        </w:rPr>
        <w:t>leadership to ensure that the MGI work program aligns with national interests to</w:t>
      </w:r>
      <w:r w:rsidR="00415DDF">
        <w:rPr>
          <w:sz w:val="20"/>
          <w:szCs w:val="20"/>
        </w:rPr>
        <w:t xml:space="preserve"> </w:t>
      </w:r>
      <w:r w:rsidRPr="00415DDF">
        <w:rPr>
          <w:sz w:val="20"/>
          <w:szCs w:val="20"/>
        </w:rPr>
        <w:t>deliver lasting benefits</w:t>
      </w:r>
      <w:r w:rsidR="00AA61C1">
        <w:rPr>
          <w:sz w:val="20"/>
          <w:szCs w:val="20"/>
        </w:rPr>
        <w:t>,</w:t>
      </w:r>
    </w:p>
    <w:p w14:paraId="488AD509" w14:textId="23FCDCF6" w:rsidR="009548E2" w:rsidRDefault="009548E2" w:rsidP="00430AE2">
      <w:pPr>
        <w:pStyle w:val="ListParagraph"/>
        <w:numPr>
          <w:ilvl w:val="0"/>
          <w:numId w:val="7"/>
        </w:numPr>
        <w:jc w:val="both"/>
        <w:rPr>
          <w:sz w:val="20"/>
          <w:szCs w:val="20"/>
        </w:rPr>
      </w:pPr>
      <w:r>
        <w:rPr>
          <w:sz w:val="20"/>
          <w:szCs w:val="20"/>
        </w:rPr>
        <w:t>Determin</w:t>
      </w:r>
      <w:r w:rsidR="00F562A1">
        <w:rPr>
          <w:sz w:val="20"/>
          <w:szCs w:val="20"/>
        </w:rPr>
        <w:t>e</w:t>
      </w:r>
      <w:r>
        <w:rPr>
          <w:sz w:val="20"/>
          <w:szCs w:val="20"/>
        </w:rPr>
        <w:t xml:space="preserve"> work programme priorities with input from the working group</w:t>
      </w:r>
      <w:r w:rsidR="00AA61C1">
        <w:rPr>
          <w:sz w:val="20"/>
          <w:szCs w:val="20"/>
        </w:rPr>
        <w:t>,</w:t>
      </w:r>
    </w:p>
    <w:p w14:paraId="7712FBFF" w14:textId="0D5C2B7C" w:rsidR="00415DDF" w:rsidRPr="00844A70" w:rsidRDefault="00415DDF" w:rsidP="00430AE2">
      <w:pPr>
        <w:pStyle w:val="ListParagraph"/>
        <w:numPr>
          <w:ilvl w:val="0"/>
          <w:numId w:val="7"/>
        </w:numPr>
        <w:jc w:val="both"/>
        <w:rPr>
          <w:color w:val="000000" w:themeColor="text1"/>
          <w:sz w:val="20"/>
          <w:szCs w:val="20"/>
        </w:rPr>
      </w:pPr>
      <w:r>
        <w:rPr>
          <w:sz w:val="20"/>
          <w:szCs w:val="20"/>
        </w:rPr>
        <w:t xml:space="preserve">Work </w:t>
      </w:r>
      <w:r w:rsidRPr="00844A70">
        <w:rPr>
          <w:color w:val="000000" w:themeColor="text1"/>
          <w:sz w:val="20"/>
          <w:szCs w:val="20"/>
        </w:rPr>
        <w:t>to achieve the MGI programme vision</w:t>
      </w:r>
      <w:r w:rsidR="00AA61C1" w:rsidRPr="00844A70">
        <w:rPr>
          <w:color w:val="000000" w:themeColor="text1"/>
          <w:sz w:val="20"/>
          <w:szCs w:val="20"/>
        </w:rPr>
        <w:t>,</w:t>
      </w:r>
    </w:p>
    <w:p w14:paraId="36BE12B2" w14:textId="63EE917D" w:rsidR="005D60AA" w:rsidRPr="00844A70" w:rsidRDefault="00415DDF" w:rsidP="00430AE2">
      <w:pPr>
        <w:pStyle w:val="ListParagraph"/>
        <w:numPr>
          <w:ilvl w:val="0"/>
          <w:numId w:val="7"/>
        </w:numPr>
        <w:jc w:val="both"/>
        <w:rPr>
          <w:color w:val="000000" w:themeColor="text1"/>
          <w:sz w:val="20"/>
          <w:szCs w:val="20"/>
        </w:rPr>
      </w:pPr>
      <w:r w:rsidRPr="00844A70">
        <w:rPr>
          <w:color w:val="000000" w:themeColor="text1"/>
          <w:sz w:val="20"/>
          <w:szCs w:val="20"/>
        </w:rPr>
        <w:t>Identify opportunities to advance</w:t>
      </w:r>
      <w:r w:rsidR="005D60AA" w:rsidRPr="00844A70">
        <w:rPr>
          <w:color w:val="000000" w:themeColor="text1"/>
          <w:sz w:val="20"/>
          <w:szCs w:val="20"/>
        </w:rPr>
        <w:t xml:space="preserve"> the goals and objectives of the </w:t>
      </w:r>
      <w:r w:rsidR="004D1FC2" w:rsidRPr="00844A70">
        <w:rPr>
          <w:color w:val="000000" w:themeColor="text1"/>
          <w:sz w:val="20"/>
          <w:szCs w:val="20"/>
        </w:rPr>
        <w:t>NZMG</w:t>
      </w:r>
      <w:r w:rsidR="0056022E" w:rsidRPr="00844A70">
        <w:rPr>
          <w:color w:val="000000" w:themeColor="text1"/>
          <w:sz w:val="20"/>
          <w:szCs w:val="20"/>
        </w:rPr>
        <w:t>I</w:t>
      </w:r>
      <w:r w:rsidR="004D1FC2" w:rsidRPr="00844A70">
        <w:rPr>
          <w:color w:val="000000" w:themeColor="text1"/>
          <w:sz w:val="20"/>
          <w:szCs w:val="20"/>
        </w:rPr>
        <w:t>-</w:t>
      </w:r>
      <w:r w:rsidR="005D60AA" w:rsidRPr="00844A70">
        <w:rPr>
          <w:color w:val="000000" w:themeColor="text1"/>
          <w:sz w:val="20"/>
          <w:szCs w:val="20"/>
        </w:rPr>
        <w:t>WG</w:t>
      </w:r>
      <w:r w:rsidR="007955E4" w:rsidRPr="00844A70">
        <w:rPr>
          <w:color w:val="000000" w:themeColor="text1"/>
          <w:sz w:val="20"/>
          <w:szCs w:val="20"/>
        </w:rPr>
        <w:t xml:space="preserve"> (</w:t>
      </w:r>
      <w:r w:rsidR="004D1FC2" w:rsidRPr="00844A70">
        <w:rPr>
          <w:color w:val="000000" w:themeColor="text1"/>
          <w:sz w:val="20"/>
          <w:szCs w:val="20"/>
        </w:rPr>
        <w:t>see</w:t>
      </w:r>
      <w:r w:rsidR="007955E4" w:rsidRPr="00844A70">
        <w:rPr>
          <w:color w:val="000000" w:themeColor="text1"/>
          <w:sz w:val="20"/>
          <w:szCs w:val="20"/>
        </w:rPr>
        <w:t xml:space="preserve"> Terms of Reference for the NZMG</w:t>
      </w:r>
      <w:r w:rsidR="0056022E" w:rsidRPr="00844A70">
        <w:rPr>
          <w:color w:val="000000" w:themeColor="text1"/>
          <w:sz w:val="20"/>
          <w:szCs w:val="20"/>
        </w:rPr>
        <w:t>I</w:t>
      </w:r>
      <w:r w:rsidR="007955E4" w:rsidRPr="00844A70">
        <w:rPr>
          <w:color w:val="000000" w:themeColor="text1"/>
          <w:sz w:val="20"/>
          <w:szCs w:val="20"/>
        </w:rPr>
        <w:t>-WG)</w:t>
      </w:r>
      <w:r w:rsidR="00AA61C1" w:rsidRPr="00844A70">
        <w:rPr>
          <w:color w:val="000000" w:themeColor="text1"/>
          <w:sz w:val="20"/>
          <w:szCs w:val="20"/>
        </w:rPr>
        <w:t>,</w:t>
      </w:r>
    </w:p>
    <w:p w14:paraId="33CD216E" w14:textId="46B0C861" w:rsidR="0042600E" w:rsidRPr="00844A70" w:rsidRDefault="002D0DCA" w:rsidP="0032440E">
      <w:pPr>
        <w:pStyle w:val="ListParagraph"/>
        <w:numPr>
          <w:ilvl w:val="0"/>
          <w:numId w:val="7"/>
        </w:numPr>
        <w:jc w:val="both"/>
        <w:rPr>
          <w:color w:val="000000" w:themeColor="text1"/>
          <w:sz w:val="20"/>
          <w:szCs w:val="20"/>
        </w:rPr>
      </w:pPr>
      <w:r w:rsidRPr="00844A70">
        <w:rPr>
          <w:color w:val="000000" w:themeColor="text1"/>
          <w:sz w:val="20"/>
          <w:szCs w:val="20"/>
        </w:rPr>
        <w:t xml:space="preserve">Connect experts from own organisations to the SG to advance work supporting </w:t>
      </w:r>
      <w:r w:rsidR="008B30AF" w:rsidRPr="00844A70">
        <w:rPr>
          <w:color w:val="000000" w:themeColor="text1"/>
          <w:sz w:val="20"/>
          <w:szCs w:val="20"/>
        </w:rPr>
        <w:t>Iwi/</w:t>
      </w:r>
      <w:r w:rsidRPr="00844A70">
        <w:rPr>
          <w:color w:val="000000" w:themeColor="text1"/>
          <w:sz w:val="20"/>
          <w:szCs w:val="20"/>
        </w:rPr>
        <w:t>Māori</w:t>
      </w:r>
      <w:r w:rsidR="008B30AF" w:rsidRPr="00844A70">
        <w:rPr>
          <w:color w:val="000000" w:themeColor="text1"/>
          <w:sz w:val="20"/>
          <w:szCs w:val="20"/>
        </w:rPr>
        <w:t xml:space="preserve"> </w:t>
      </w:r>
      <w:r w:rsidR="0042600E" w:rsidRPr="00844A70">
        <w:rPr>
          <w:color w:val="000000" w:themeColor="text1"/>
          <w:sz w:val="20"/>
          <w:szCs w:val="20"/>
        </w:rPr>
        <w:t>accessing</w:t>
      </w:r>
      <w:r w:rsidRPr="00844A70">
        <w:rPr>
          <w:color w:val="000000" w:themeColor="text1"/>
          <w:sz w:val="20"/>
          <w:szCs w:val="20"/>
        </w:rPr>
        <w:t xml:space="preserve"> </w:t>
      </w:r>
      <w:r w:rsidR="0042600E" w:rsidRPr="00844A70">
        <w:rPr>
          <w:color w:val="000000" w:themeColor="text1"/>
          <w:sz w:val="20"/>
          <w:szCs w:val="20"/>
        </w:rPr>
        <w:t xml:space="preserve">and using marine geospatial </w:t>
      </w:r>
      <w:proofErr w:type="gramStart"/>
      <w:r w:rsidR="0042600E" w:rsidRPr="00844A70">
        <w:rPr>
          <w:color w:val="000000" w:themeColor="text1"/>
          <w:sz w:val="20"/>
          <w:szCs w:val="20"/>
        </w:rPr>
        <w:t>data</w:t>
      </w:r>
      <w:proofErr w:type="gramEnd"/>
    </w:p>
    <w:p w14:paraId="5F564296" w14:textId="2EDCB3E8" w:rsidR="3DB47369" w:rsidRPr="00844A70" w:rsidRDefault="0A53CD6B" w:rsidP="3DB47369">
      <w:pPr>
        <w:pStyle w:val="ListParagraph"/>
        <w:numPr>
          <w:ilvl w:val="0"/>
          <w:numId w:val="7"/>
        </w:numPr>
        <w:jc w:val="both"/>
        <w:rPr>
          <w:color w:val="000000" w:themeColor="text1"/>
          <w:sz w:val="20"/>
          <w:szCs w:val="20"/>
        </w:rPr>
      </w:pPr>
      <w:r w:rsidRPr="00844A70">
        <w:rPr>
          <w:color w:val="000000" w:themeColor="text1"/>
          <w:sz w:val="20"/>
          <w:szCs w:val="20"/>
        </w:rPr>
        <w:t>Ensure that the correct organisations are represented in the Steering Group</w:t>
      </w:r>
      <w:r w:rsidR="00AA61C1" w:rsidRPr="00844A70">
        <w:rPr>
          <w:color w:val="000000" w:themeColor="text1"/>
          <w:sz w:val="20"/>
          <w:szCs w:val="20"/>
        </w:rPr>
        <w:t>, by reviewing membership once a year,</w:t>
      </w:r>
    </w:p>
    <w:p w14:paraId="4810100B" w14:textId="511BD00B" w:rsidR="00AA61C1" w:rsidRPr="00844A70" w:rsidRDefault="005D60AA" w:rsidP="00430AE2">
      <w:pPr>
        <w:pStyle w:val="ListParagraph"/>
        <w:numPr>
          <w:ilvl w:val="0"/>
          <w:numId w:val="7"/>
        </w:numPr>
        <w:jc w:val="both"/>
        <w:rPr>
          <w:color w:val="000000" w:themeColor="text1"/>
          <w:sz w:val="20"/>
          <w:szCs w:val="20"/>
        </w:rPr>
      </w:pPr>
      <w:r w:rsidRPr="00844A70">
        <w:rPr>
          <w:color w:val="000000" w:themeColor="text1"/>
          <w:sz w:val="20"/>
          <w:szCs w:val="20"/>
        </w:rPr>
        <w:t>Shar</w:t>
      </w:r>
      <w:r w:rsidR="00F562A1" w:rsidRPr="00844A70">
        <w:rPr>
          <w:color w:val="000000" w:themeColor="text1"/>
          <w:sz w:val="20"/>
          <w:szCs w:val="20"/>
        </w:rPr>
        <w:t>e</w:t>
      </w:r>
      <w:r w:rsidRPr="00844A70">
        <w:rPr>
          <w:color w:val="000000" w:themeColor="text1"/>
          <w:sz w:val="20"/>
          <w:szCs w:val="20"/>
        </w:rPr>
        <w:t xml:space="preserve"> knowledge and technical expertise</w:t>
      </w:r>
      <w:r w:rsidR="00ED46A8" w:rsidRPr="00844A70">
        <w:rPr>
          <w:color w:val="000000" w:themeColor="text1"/>
          <w:sz w:val="20"/>
          <w:szCs w:val="20"/>
        </w:rPr>
        <w:t>,</w:t>
      </w:r>
    </w:p>
    <w:p w14:paraId="53250F00" w14:textId="4F4FA925" w:rsidR="00AA61C1" w:rsidRPr="00844A70" w:rsidRDefault="00AA61C1" w:rsidP="00024115">
      <w:pPr>
        <w:pStyle w:val="ListParagraph"/>
        <w:numPr>
          <w:ilvl w:val="0"/>
          <w:numId w:val="7"/>
        </w:numPr>
        <w:jc w:val="both"/>
        <w:rPr>
          <w:color w:val="000000" w:themeColor="text1"/>
          <w:sz w:val="20"/>
          <w:szCs w:val="20"/>
        </w:rPr>
      </w:pPr>
      <w:r w:rsidRPr="00844A70">
        <w:rPr>
          <w:color w:val="000000" w:themeColor="text1"/>
          <w:sz w:val="20"/>
          <w:szCs w:val="20"/>
        </w:rPr>
        <w:t>B</w:t>
      </w:r>
      <w:r w:rsidR="00ED46A8" w:rsidRPr="00844A70">
        <w:rPr>
          <w:color w:val="000000" w:themeColor="text1"/>
          <w:sz w:val="20"/>
          <w:szCs w:val="20"/>
        </w:rPr>
        <w:t xml:space="preserve">ring the </w:t>
      </w:r>
      <w:r w:rsidRPr="00844A70">
        <w:rPr>
          <w:color w:val="000000" w:themeColor="text1"/>
          <w:sz w:val="20"/>
          <w:szCs w:val="20"/>
        </w:rPr>
        <w:t xml:space="preserve">interests, </w:t>
      </w:r>
      <w:r w:rsidR="00ED46A8" w:rsidRPr="00844A70">
        <w:rPr>
          <w:color w:val="000000" w:themeColor="text1"/>
          <w:sz w:val="20"/>
          <w:szCs w:val="20"/>
        </w:rPr>
        <w:t>perspectives and priorities of their organisations and sector they represent</w:t>
      </w:r>
      <w:r w:rsidRPr="00844A70">
        <w:rPr>
          <w:color w:val="000000" w:themeColor="text1"/>
          <w:sz w:val="20"/>
          <w:szCs w:val="20"/>
        </w:rPr>
        <w:t xml:space="preserve"> and </w:t>
      </w:r>
      <w:r w:rsidRPr="00844A70">
        <w:rPr>
          <w:rStyle w:val="cf01"/>
          <w:color w:val="000000" w:themeColor="text1"/>
        </w:rPr>
        <w:t xml:space="preserve">communicate current issues, risks, opportunities </w:t>
      </w:r>
      <w:r w:rsidR="00D87793" w:rsidRPr="00844A70">
        <w:rPr>
          <w:rStyle w:val="cf01"/>
          <w:color w:val="000000" w:themeColor="text1"/>
        </w:rPr>
        <w:t xml:space="preserve">with </w:t>
      </w:r>
      <w:r w:rsidR="00F30C6B" w:rsidRPr="00844A70">
        <w:rPr>
          <w:rStyle w:val="cf01"/>
          <w:color w:val="000000" w:themeColor="text1"/>
        </w:rPr>
        <w:t>relevant</w:t>
      </w:r>
      <w:r w:rsidR="00D87793" w:rsidRPr="00844A70">
        <w:rPr>
          <w:rStyle w:val="cf01"/>
          <w:color w:val="000000" w:themeColor="text1"/>
        </w:rPr>
        <w:t xml:space="preserve"> entities </w:t>
      </w:r>
      <w:r w:rsidR="00F30C6B" w:rsidRPr="00844A70">
        <w:rPr>
          <w:rStyle w:val="cf01"/>
          <w:color w:val="000000" w:themeColor="text1"/>
        </w:rPr>
        <w:t xml:space="preserve">/groups/ initiatives </w:t>
      </w:r>
      <w:r w:rsidR="00D87793" w:rsidRPr="00844A70">
        <w:rPr>
          <w:rStyle w:val="cf01"/>
          <w:color w:val="000000" w:themeColor="text1"/>
        </w:rPr>
        <w:t xml:space="preserve">(e.g. Ocean Secretariat, </w:t>
      </w:r>
      <w:r w:rsidR="000C7E65" w:rsidRPr="00844A70">
        <w:rPr>
          <w:rStyle w:val="cf01"/>
          <w:color w:val="000000" w:themeColor="text1"/>
        </w:rPr>
        <w:t xml:space="preserve">Marine Managers Hub, </w:t>
      </w:r>
      <w:r w:rsidR="00844A70" w:rsidRPr="00844A70">
        <w:rPr>
          <w:rStyle w:val="cf01"/>
          <w:color w:val="000000" w:themeColor="text1"/>
        </w:rPr>
        <w:t>etc</w:t>
      </w:r>
      <w:r w:rsidR="00D87793" w:rsidRPr="00844A70">
        <w:rPr>
          <w:rStyle w:val="cf01"/>
          <w:color w:val="000000" w:themeColor="text1"/>
        </w:rPr>
        <w:t xml:space="preserve">) </w:t>
      </w:r>
      <w:r w:rsidRPr="00844A70">
        <w:rPr>
          <w:rStyle w:val="cf01"/>
          <w:color w:val="000000" w:themeColor="text1"/>
        </w:rPr>
        <w:t>for collaboration and future needs in the MGI space,</w:t>
      </w:r>
    </w:p>
    <w:p w14:paraId="1767AE27" w14:textId="2A62BD5A" w:rsidR="00BA4994" w:rsidRPr="00844A70" w:rsidRDefault="0013151D" w:rsidP="00ED46A8">
      <w:pPr>
        <w:pStyle w:val="ListParagraph"/>
        <w:numPr>
          <w:ilvl w:val="0"/>
          <w:numId w:val="7"/>
        </w:numPr>
        <w:jc w:val="both"/>
        <w:rPr>
          <w:color w:val="000000" w:themeColor="text1"/>
          <w:sz w:val="20"/>
          <w:szCs w:val="20"/>
        </w:rPr>
      </w:pPr>
      <w:r w:rsidRPr="00844A70">
        <w:rPr>
          <w:color w:val="000000" w:themeColor="text1"/>
          <w:sz w:val="20"/>
          <w:szCs w:val="20"/>
        </w:rPr>
        <w:t>Actively c</w:t>
      </w:r>
      <w:r w:rsidR="005D60AA" w:rsidRPr="00844A70">
        <w:rPr>
          <w:color w:val="000000" w:themeColor="text1"/>
          <w:sz w:val="20"/>
          <w:szCs w:val="20"/>
        </w:rPr>
        <w:t>ontribut</w:t>
      </w:r>
      <w:r w:rsidR="00F562A1" w:rsidRPr="00844A70">
        <w:rPr>
          <w:color w:val="000000" w:themeColor="text1"/>
          <w:sz w:val="20"/>
          <w:szCs w:val="20"/>
        </w:rPr>
        <w:t>e</w:t>
      </w:r>
      <w:r w:rsidR="005D60AA" w:rsidRPr="00844A70">
        <w:rPr>
          <w:color w:val="000000" w:themeColor="text1"/>
          <w:sz w:val="20"/>
          <w:szCs w:val="20"/>
        </w:rPr>
        <w:t xml:space="preserve"> </w:t>
      </w:r>
      <w:r w:rsidRPr="00844A70">
        <w:rPr>
          <w:color w:val="000000" w:themeColor="text1"/>
          <w:sz w:val="20"/>
          <w:szCs w:val="20"/>
        </w:rPr>
        <w:t xml:space="preserve">(including resourcing) </w:t>
      </w:r>
      <w:r w:rsidR="00D306CF" w:rsidRPr="00844A70">
        <w:rPr>
          <w:color w:val="000000" w:themeColor="text1"/>
          <w:sz w:val="20"/>
          <w:szCs w:val="20"/>
        </w:rPr>
        <w:t>to work program</w:t>
      </w:r>
      <w:r w:rsidR="00661C46" w:rsidRPr="00844A70">
        <w:rPr>
          <w:color w:val="000000" w:themeColor="text1"/>
          <w:sz w:val="20"/>
          <w:szCs w:val="20"/>
        </w:rPr>
        <w:t>me</w:t>
      </w:r>
      <w:r w:rsidR="00D306CF" w:rsidRPr="00844A70">
        <w:rPr>
          <w:color w:val="000000" w:themeColor="text1"/>
          <w:sz w:val="20"/>
          <w:szCs w:val="20"/>
        </w:rPr>
        <w:t xml:space="preserve"> </w:t>
      </w:r>
      <w:r w:rsidR="005D60AA" w:rsidRPr="00844A70">
        <w:rPr>
          <w:color w:val="000000" w:themeColor="text1"/>
          <w:sz w:val="20"/>
          <w:szCs w:val="20"/>
        </w:rPr>
        <w:t>deliverables</w:t>
      </w:r>
      <w:r w:rsidR="00D87793" w:rsidRPr="00844A70">
        <w:rPr>
          <w:color w:val="000000" w:themeColor="text1"/>
          <w:sz w:val="20"/>
          <w:szCs w:val="20"/>
        </w:rPr>
        <w:t xml:space="preserve"> (incl. webinars, use case library)</w:t>
      </w:r>
      <w:r w:rsidR="00AA61C1" w:rsidRPr="00844A70">
        <w:rPr>
          <w:color w:val="000000" w:themeColor="text1"/>
          <w:sz w:val="20"/>
          <w:szCs w:val="20"/>
        </w:rPr>
        <w:t>,</w:t>
      </w:r>
    </w:p>
    <w:p w14:paraId="5E6E0DD8" w14:textId="09978D05" w:rsidR="005D60AA" w:rsidRPr="00844A70" w:rsidRDefault="000721AA" w:rsidP="00430AE2">
      <w:pPr>
        <w:pStyle w:val="ListParagraph"/>
        <w:numPr>
          <w:ilvl w:val="0"/>
          <w:numId w:val="7"/>
        </w:numPr>
        <w:jc w:val="both"/>
        <w:rPr>
          <w:color w:val="000000" w:themeColor="text1"/>
          <w:sz w:val="20"/>
          <w:szCs w:val="20"/>
        </w:rPr>
      </w:pPr>
      <w:r w:rsidRPr="00844A70">
        <w:rPr>
          <w:color w:val="000000" w:themeColor="text1"/>
          <w:sz w:val="20"/>
          <w:szCs w:val="20"/>
        </w:rPr>
        <w:t>A</w:t>
      </w:r>
      <w:r w:rsidR="00642F0D" w:rsidRPr="00844A70">
        <w:rPr>
          <w:color w:val="000000" w:themeColor="text1"/>
          <w:sz w:val="20"/>
          <w:szCs w:val="20"/>
        </w:rPr>
        <w:t>ttend</w:t>
      </w:r>
      <w:r w:rsidRPr="00844A70">
        <w:rPr>
          <w:color w:val="000000" w:themeColor="text1"/>
          <w:sz w:val="20"/>
          <w:szCs w:val="20"/>
        </w:rPr>
        <w:t xml:space="preserve"> and prepare for Steering Group and Working Group meetings, including propos</w:t>
      </w:r>
      <w:r w:rsidR="00B71638" w:rsidRPr="00844A70">
        <w:rPr>
          <w:color w:val="000000" w:themeColor="text1"/>
          <w:sz w:val="20"/>
          <w:szCs w:val="20"/>
        </w:rPr>
        <w:t>e</w:t>
      </w:r>
      <w:r w:rsidRPr="00844A70">
        <w:rPr>
          <w:color w:val="000000" w:themeColor="text1"/>
          <w:sz w:val="20"/>
          <w:szCs w:val="20"/>
        </w:rPr>
        <w:t xml:space="preserve"> agenda items, </w:t>
      </w:r>
      <w:r w:rsidR="00642F0D" w:rsidRPr="00844A70">
        <w:rPr>
          <w:color w:val="000000" w:themeColor="text1"/>
          <w:sz w:val="20"/>
          <w:szCs w:val="20"/>
        </w:rPr>
        <w:t>and c</w:t>
      </w:r>
      <w:r w:rsidR="3DB47369" w:rsidRPr="00844A70">
        <w:rPr>
          <w:color w:val="000000" w:themeColor="text1"/>
          <w:sz w:val="20"/>
          <w:szCs w:val="20"/>
        </w:rPr>
        <w:t>omplet</w:t>
      </w:r>
      <w:r w:rsidR="00F562A1" w:rsidRPr="00844A70">
        <w:rPr>
          <w:color w:val="000000" w:themeColor="text1"/>
          <w:sz w:val="20"/>
          <w:szCs w:val="20"/>
        </w:rPr>
        <w:t>e</w:t>
      </w:r>
      <w:r w:rsidR="3DB47369" w:rsidRPr="00844A70">
        <w:rPr>
          <w:color w:val="000000" w:themeColor="text1"/>
          <w:sz w:val="20"/>
          <w:szCs w:val="20"/>
        </w:rPr>
        <w:t xml:space="preserve"> assigned</w:t>
      </w:r>
      <w:r w:rsidR="000E661F" w:rsidRPr="00844A70">
        <w:rPr>
          <w:color w:val="000000" w:themeColor="text1"/>
          <w:sz w:val="20"/>
          <w:szCs w:val="20"/>
        </w:rPr>
        <w:t xml:space="preserve"> </w:t>
      </w:r>
      <w:r w:rsidR="3DB47369" w:rsidRPr="00844A70">
        <w:rPr>
          <w:color w:val="000000" w:themeColor="text1"/>
          <w:sz w:val="20"/>
          <w:szCs w:val="20"/>
        </w:rPr>
        <w:t>action items within agreed timeframes</w:t>
      </w:r>
      <w:r w:rsidR="00AA61C1" w:rsidRPr="00844A70">
        <w:rPr>
          <w:color w:val="000000" w:themeColor="text1"/>
          <w:sz w:val="20"/>
          <w:szCs w:val="20"/>
        </w:rPr>
        <w:t>,</w:t>
      </w:r>
    </w:p>
    <w:p w14:paraId="3F4E7E51" w14:textId="3219246F" w:rsidR="00D306CF" w:rsidRPr="00844A70" w:rsidRDefault="3DB47369" w:rsidP="00430AE2">
      <w:pPr>
        <w:pStyle w:val="ListParagraph"/>
        <w:numPr>
          <w:ilvl w:val="0"/>
          <w:numId w:val="7"/>
        </w:numPr>
        <w:jc w:val="both"/>
        <w:rPr>
          <w:color w:val="000000" w:themeColor="text1"/>
          <w:sz w:val="20"/>
          <w:szCs w:val="20"/>
        </w:rPr>
      </w:pPr>
      <w:r w:rsidRPr="00844A70">
        <w:rPr>
          <w:color w:val="000000" w:themeColor="text1"/>
          <w:sz w:val="20"/>
          <w:szCs w:val="20"/>
        </w:rPr>
        <w:t>Support the coordination and facilitation of the NZMGI-WG</w:t>
      </w:r>
      <w:r w:rsidR="00AA61C1" w:rsidRPr="00844A70">
        <w:rPr>
          <w:color w:val="000000" w:themeColor="text1"/>
          <w:sz w:val="20"/>
          <w:szCs w:val="20"/>
        </w:rPr>
        <w:t>,</w:t>
      </w:r>
    </w:p>
    <w:p w14:paraId="73B3619A" w14:textId="36BAAA04" w:rsidR="00F562A1" w:rsidRDefault="00415DDF" w:rsidP="00F562A1">
      <w:pPr>
        <w:pStyle w:val="ListParagraph"/>
        <w:numPr>
          <w:ilvl w:val="0"/>
          <w:numId w:val="7"/>
        </w:numPr>
        <w:jc w:val="both"/>
        <w:rPr>
          <w:sz w:val="20"/>
          <w:szCs w:val="20"/>
        </w:rPr>
      </w:pPr>
      <w:r>
        <w:rPr>
          <w:sz w:val="20"/>
          <w:szCs w:val="20"/>
        </w:rPr>
        <w:t>Promote</w:t>
      </w:r>
      <w:r w:rsidR="00F562A1" w:rsidRPr="00F562A1">
        <w:rPr>
          <w:sz w:val="20"/>
          <w:szCs w:val="20"/>
        </w:rPr>
        <w:t xml:space="preserve"> and communicate the value of </w:t>
      </w:r>
      <w:r w:rsidR="009F7906" w:rsidRPr="00F562A1">
        <w:rPr>
          <w:sz w:val="20"/>
          <w:szCs w:val="20"/>
        </w:rPr>
        <w:t xml:space="preserve">the MGI programme </w:t>
      </w:r>
      <w:r w:rsidR="00F562A1" w:rsidRPr="00F562A1">
        <w:rPr>
          <w:sz w:val="20"/>
          <w:szCs w:val="20"/>
        </w:rPr>
        <w:t>to the marine community, government, and public</w:t>
      </w:r>
      <w:r w:rsidR="00AA61C1">
        <w:rPr>
          <w:sz w:val="20"/>
          <w:szCs w:val="20"/>
        </w:rPr>
        <w:t>,</w:t>
      </w:r>
    </w:p>
    <w:p w14:paraId="235CF746" w14:textId="299AE7C8" w:rsidR="005E53A8" w:rsidRPr="00AA61C1" w:rsidRDefault="00F562A1" w:rsidP="00AA61C1">
      <w:pPr>
        <w:pStyle w:val="ListParagraph"/>
        <w:numPr>
          <w:ilvl w:val="0"/>
          <w:numId w:val="7"/>
        </w:numPr>
        <w:jc w:val="both"/>
        <w:rPr>
          <w:sz w:val="20"/>
          <w:szCs w:val="20"/>
        </w:rPr>
      </w:pPr>
      <w:r>
        <w:rPr>
          <w:sz w:val="20"/>
          <w:szCs w:val="20"/>
        </w:rPr>
        <w:t>Elect a Chair and Vice-Chair when needed</w:t>
      </w:r>
      <w:r w:rsidR="00AA61C1">
        <w:rPr>
          <w:sz w:val="20"/>
          <w:szCs w:val="20"/>
        </w:rPr>
        <w:t>.</w:t>
      </w:r>
    </w:p>
    <w:p w14:paraId="05E4EB35" w14:textId="77777777" w:rsidR="00D306CF" w:rsidRPr="00647142" w:rsidRDefault="00D306CF" w:rsidP="00067EF7">
      <w:pPr>
        <w:spacing w:after="0" w:line="240" w:lineRule="auto"/>
        <w:jc w:val="both"/>
        <w:rPr>
          <w:b/>
          <w:sz w:val="20"/>
          <w:szCs w:val="20"/>
        </w:rPr>
      </w:pPr>
    </w:p>
    <w:p w14:paraId="5B576CEE" w14:textId="75583943" w:rsidR="00255CF1" w:rsidRDefault="00255CF1" w:rsidP="00255CF1">
      <w:pPr>
        <w:pStyle w:val="Heading2"/>
        <w:numPr>
          <w:ilvl w:val="1"/>
          <w:numId w:val="13"/>
        </w:numPr>
      </w:pPr>
      <w:r w:rsidRPr="00255CF1">
        <w:lastRenderedPageBreak/>
        <w:t>Steering Group Chair</w:t>
      </w:r>
    </w:p>
    <w:p w14:paraId="4E304F7A" w14:textId="1DB708E8" w:rsidR="00255CF1" w:rsidRDefault="00255CF1" w:rsidP="00255CF1">
      <w:pPr>
        <w:pStyle w:val="ListParagraph"/>
        <w:numPr>
          <w:ilvl w:val="0"/>
          <w:numId w:val="14"/>
        </w:numPr>
        <w:jc w:val="both"/>
        <w:rPr>
          <w:sz w:val="20"/>
          <w:szCs w:val="20"/>
        </w:rPr>
      </w:pPr>
      <w:r w:rsidRPr="00255CF1">
        <w:rPr>
          <w:sz w:val="20"/>
          <w:szCs w:val="20"/>
        </w:rPr>
        <w:t>Provid</w:t>
      </w:r>
      <w:r w:rsidR="00F562A1">
        <w:rPr>
          <w:sz w:val="20"/>
          <w:szCs w:val="20"/>
        </w:rPr>
        <w:t>es</w:t>
      </w:r>
      <w:r w:rsidRPr="00255CF1">
        <w:rPr>
          <w:sz w:val="20"/>
          <w:szCs w:val="20"/>
        </w:rPr>
        <w:t xml:space="preserve"> leadership and strategic perspective on the MGI work programme (e.g</w:t>
      </w:r>
      <w:r w:rsidR="00145608">
        <w:rPr>
          <w:sz w:val="20"/>
          <w:szCs w:val="20"/>
        </w:rPr>
        <w:t>.</w:t>
      </w:r>
      <w:r w:rsidRPr="00255CF1">
        <w:rPr>
          <w:sz w:val="20"/>
          <w:szCs w:val="20"/>
        </w:rPr>
        <w:t xml:space="preserve"> seek</w:t>
      </w:r>
      <w:r w:rsidR="00F82726">
        <w:rPr>
          <w:sz w:val="20"/>
          <w:szCs w:val="20"/>
        </w:rPr>
        <w:t>s</w:t>
      </w:r>
      <w:r w:rsidRPr="00255CF1">
        <w:rPr>
          <w:sz w:val="20"/>
          <w:szCs w:val="20"/>
        </w:rPr>
        <w:t xml:space="preserve"> opportunities that advance the purpose and goals of the MGI programme beyond their own organisation, link to national and international programmes)</w:t>
      </w:r>
      <w:r w:rsidR="00AA61C1">
        <w:rPr>
          <w:sz w:val="20"/>
          <w:szCs w:val="20"/>
        </w:rPr>
        <w:t>,</w:t>
      </w:r>
    </w:p>
    <w:p w14:paraId="72C8B703" w14:textId="3DCB9785" w:rsidR="009F7906" w:rsidRPr="00255CF1" w:rsidRDefault="009F7906" w:rsidP="00255CF1">
      <w:pPr>
        <w:pStyle w:val="ListParagraph"/>
        <w:numPr>
          <w:ilvl w:val="0"/>
          <w:numId w:val="14"/>
        </w:numPr>
        <w:jc w:val="both"/>
        <w:rPr>
          <w:sz w:val="20"/>
          <w:szCs w:val="20"/>
        </w:rPr>
      </w:pPr>
      <w:r>
        <w:rPr>
          <w:sz w:val="20"/>
          <w:szCs w:val="20"/>
        </w:rPr>
        <w:t>Ensures effective operation of the Steering Group</w:t>
      </w:r>
      <w:r w:rsidR="00AA61C1">
        <w:rPr>
          <w:sz w:val="20"/>
          <w:szCs w:val="20"/>
        </w:rPr>
        <w:t>,</w:t>
      </w:r>
    </w:p>
    <w:p w14:paraId="2E65D336" w14:textId="46809572" w:rsidR="00255CF1" w:rsidRPr="00255CF1" w:rsidRDefault="3DB47369" w:rsidP="00255CF1">
      <w:pPr>
        <w:pStyle w:val="ListParagraph"/>
        <w:numPr>
          <w:ilvl w:val="0"/>
          <w:numId w:val="14"/>
        </w:numPr>
        <w:jc w:val="both"/>
        <w:rPr>
          <w:sz w:val="20"/>
          <w:szCs w:val="20"/>
        </w:rPr>
      </w:pPr>
      <w:r w:rsidRPr="3DB47369">
        <w:rPr>
          <w:sz w:val="20"/>
          <w:szCs w:val="20"/>
        </w:rPr>
        <w:t>Plan</w:t>
      </w:r>
      <w:r w:rsidR="00F562A1">
        <w:rPr>
          <w:sz w:val="20"/>
          <w:szCs w:val="20"/>
        </w:rPr>
        <w:t>s</w:t>
      </w:r>
      <w:r w:rsidRPr="3DB47369">
        <w:rPr>
          <w:sz w:val="20"/>
          <w:szCs w:val="20"/>
        </w:rPr>
        <w:t xml:space="preserve"> meetings and workshops, develop</w:t>
      </w:r>
      <w:r w:rsidR="00F562A1">
        <w:rPr>
          <w:sz w:val="20"/>
          <w:szCs w:val="20"/>
        </w:rPr>
        <w:t>s</w:t>
      </w:r>
      <w:r w:rsidRPr="3DB47369">
        <w:rPr>
          <w:sz w:val="20"/>
          <w:szCs w:val="20"/>
        </w:rPr>
        <w:t xml:space="preserve"> the agendas, ensur</w:t>
      </w:r>
      <w:r w:rsidR="009F7906">
        <w:rPr>
          <w:sz w:val="20"/>
          <w:szCs w:val="20"/>
        </w:rPr>
        <w:t>es</w:t>
      </w:r>
      <w:r w:rsidRPr="3DB47369">
        <w:rPr>
          <w:sz w:val="20"/>
          <w:szCs w:val="20"/>
        </w:rPr>
        <w:t xml:space="preserve"> that agendas and supporting materials are delivered to members prior to the meetings</w:t>
      </w:r>
      <w:r w:rsidR="00AA61C1">
        <w:rPr>
          <w:sz w:val="20"/>
          <w:szCs w:val="20"/>
        </w:rPr>
        <w:t>,</w:t>
      </w:r>
    </w:p>
    <w:p w14:paraId="13649AEF" w14:textId="4DF1FEDF" w:rsidR="00255CF1" w:rsidRDefault="00255CF1" w:rsidP="00255CF1">
      <w:pPr>
        <w:pStyle w:val="ListParagraph"/>
        <w:numPr>
          <w:ilvl w:val="0"/>
          <w:numId w:val="14"/>
        </w:numPr>
        <w:jc w:val="both"/>
        <w:rPr>
          <w:sz w:val="20"/>
          <w:szCs w:val="20"/>
        </w:rPr>
      </w:pPr>
      <w:r w:rsidRPr="00255CF1">
        <w:rPr>
          <w:sz w:val="20"/>
          <w:szCs w:val="20"/>
        </w:rPr>
        <w:t>Maintain</w:t>
      </w:r>
      <w:r w:rsidR="009F7906">
        <w:rPr>
          <w:sz w:val="20"/>
          <w:szCs w:val="20"/>
        </w:rPr>
        <w:t>s</w:t>
      </w:r>
      <w:r w:rsidRPr="00255CF1">
        <w:rPr>
          <w:sz w:val="20"/>
          <w:szCs w:val="20"/>
        </w:rPr>
        <w:t xml:space="preserve"> records and administration of the meetings</w:t>
      </w:r>
      <w:r w:rsidR="00AA61C1">
        <w:rPr>
          <w:sz w:val="20"/>
          <w:szCs w:val="20"/>
        </w:rPr>
        <w:t>,</w:t>
      </w:r>
    </w:p>
    <w:p w14:paraId="26A0313F" w14:textId="57CB7D4A" w:rsidR="00415DDF" w:rsidRPr="00255CF1" w:rsidRDefault="00415DDF" w:rsidP="00255CF1">
      <w:pPr>
        <w:pStyle w:val="ListParagraph"/>
        <w:numPr>
          <w:ilvl w:val="0"/>
          <w:numId w:val="14"/>
        </w:numPr>
        <w:jc w:val="both"/>
        <w:rPr>
          <w:sz w:val="20"/>
          <w:szCs w:val="20"/>
        </w:rPr>
      </w:pPr>
      <w:r w:rsidRPr="00415DDF">
        <w:rPr>
          <w:sz w:val="20"/>
          <w:szCs w:val="20"/>
        </w:rPr>
        <w:t>Uphold the legal requirements of governing documents</w:t>
      </w:r>
      <w:r w:rsidR="00AA61C1">
        <w:rPr>
          <w:sz w:val="20"/>
          <w:szCs w:val="20"/>
        </w:rPr>
        <w:t>,</w:t>
      </w:r>
    </w:p>
    <w:p w14:paraId="15986DE9" w14:textId="0E58D887" w:rsidR="00255CF1" w:rsidRPr="00255CF1" w:rsidRDefault="00255CF1" w:rsidP="00255CF1">
      <w:pPr>
        <w:pStyle w:val="ListParagraph"/>
        <w:numPr>
          <w:ilvl w:val="0"/>
          <w:numId w:val="14"/>
        </w:numPr>
        <w:jc w:val="both"/>
        <w:rPr>
          <w:sz w:val="20"/>
          <w:szCs w:val="20"/>
        </w:rPr>
      </w:pPr>
      <w:r w:rsidRPr="00255CF1">
        <w:rPr>
          <w:sz w:val="20"/>
          <w:szCs w:val="20"/>
        </w:rPr>
        <w:t>Chair</w:t>
      </w:r>
      <w:r w:rsidR="009F7906">
        <w:rPr>
          <w:sz w:val="20"/>
          <w:szCs w:val="20"/>
        </w:rPr>
        <w:t>s</w:t>
      </w:r>
      <w:r w:rsidRPr="00255CF1">
        <w:rPr>
          <w:sz w:val="20"/>
          <w:szCs w:val="20"/>
        </w:rPr>
        <w:t xml:space="preserve"> the SG and WG meetings according to the following meeting guidelines: </w:t>
      </w:r>
    </w:p>
    <w:p w14:paraId="13BD4822" w14:textId="62553E1B" w:rsidR="00255CF1" w:rsidRPr="00255CF1" w:rsidRDefault="00255CF1" w:rsidP="00255CF1">
      <w:pPr>
        <w:pStyle w:val="ListParagraph"/>
        <w:numPr>
          <w:ilvl w:val="1"/>
          <w:numId w:val="16"/>
        </w:numPr>
        <w:jc w:val="both"/>
        <w:rPr>
          <w:sz w:val="20"/>
          <w:szCs w:val="20"/>
        </w:rPr>
      </w:pPr>
      <w:r w:rsidRPr="00255CF1">
        <w:rPr>
          <w:sz w:val="20"/>
          <w:szCs w:val="20"/>
        </w:rPr>
        <w:t>mak</w:t>
      </w:r>
      <w:r w:rsidR="009F7906">
        <w:rPr>
          <w:sz w:val="20"/>
          <w:szCs w:val="20"/>
        </w:rPr>
        <w:t>es</w:t>
      </w:r>
      <w:r w:rsidRPr="00255CF1">
        <w:rPr>
          <w:sz w:val="20"/>
          <w:szCs w:val="20"/>
        </w:rPr>
        <w:t xml:space="preserve"> the purpose of each meeting clear and explain</w:t>
      </w:r>
      <w:r w:rsidR="009F7906">
        <w:rPr>
          <w:sz w:val="20"/>
          <w:szCs w:val="20"/>
        </w:rPr>
        <w:t>s</w:t>
      </w:r>
      <w:r w:rsidRPr="00255CF1">
        <w:rPr>
          <w:sz w:val="20"/>
          <w:szCs w:val="20"/>
        </w:rPr>
        <w:t xml:space="preserve"> the agenda</w:t>
      </w:r>
      <w:r w:rsidR="00F82726">
        <w:rPr>
          <w:sz w:val="20"/>
          <w:szCs w:val="20"/>
        </w:rPr>
        <w:t>,</w:t>
      </w:r>
      <w:r w:rsidRPr="00255CF1">
        <w:rPr>
          <w:sz w:val="20"/>
          <w:szCs w:val="20"/>
        </w:rPr>
        <w:t xml:space="preserve"> </w:t>
      </w:r>
    </w:p>
    <w:p w14:paraId="5F84F493" w14:textId="7B3C7BAE" w:rsidR="00255CF1" w:rsidRPr="00255CF1" w:rsidRDefault="00255CF1" w:rsidP="00255CF1">
      <w:pPr>
        <w:pStyle w:val="ListParagraph"/>
        <w:numPr>
          <w:ilvl w:val="1"/>
          <w:numId w:val="16"/>
        </w:numPr>
        <w:jc w:val="both"/>
        <w:rPr>
          <w:sz w:val="20"/>
          <w:szCs w:val="20"/>
        </w:rPr>
      </w:pPr>
      <w:r w:rsidRPr="00255CF1">
        <w:rPr>
          <w:sz w:val="20"/>
          <w:szCs w:val="20"/>
        </w:rPr>
        <w:t>clarif</w:t>
      </w:r>
      <w:r w:rsidR="009F7906">
        <w:rPr>
          <w:sz w:val="20"/>
          <w:szCs w:val="20"/>
        </w:rPr>
        <w:t>ies</w:t>
      </w:r>
      <w:r w:rsidRPr="00255CF1">
        <w:rPr>
          <w:sz w:val="20"/>
          <w:szCs w:val="20"/>
        </w:rPr>
        <w:t xml:space="preserve"> and summaris</w:t>
      </w:r>
      <w:r w:rsidR="009F7906">
        <w:rPr>
          <w:sz w:val="20"/>
          <w:szCs w:val="20"/>
        </w:rPr>
        <w:t>es</w:t>
      </w:r>
      <w:r>
        <w:rPr>
          <w:sz w:val="20"/>
          <w:szCs w:val="20"/>
        </w:rPr>
        <w:t xml:space="preserve"> </w:t>
      </w:r>
      <w:r w:rsidRPr="00255CF1">
        <w:rPr>
          <w:sz w:val="20"/>
          <w:szCs w:val="20"/>
        </w:rPr>
        <w:t>progress as agenda items are dealt with</w:t>
      </w:r>
      <w:r w:rsidR="00F82726">
        <w:rPr>
          <w:sz w:val="20"/>
          <w:szCs w:val="20"/>
        </w:rPr>
        <w:t>,</w:t>
      </w:r>
      <w:r w:rsidRPr="00255CF1">
        <w:rPr>
          <w:sz w:val="20"/>
          <w:szCs w:val="20"/>
        </w:rPr>
        <w:t xml:space="preserve"> </w:t>
      </w:r>
    </w:p>
    <w:p w14:paraId="0AA79C66" w14:textId="5A61B54D" w:rsidR="00255CF1" w:rsidRPr="00255CF1" w:rsidRDefault="00255CF1" w:rsidP="00255CF1">
      <w:pPr>
        <w:pStyle w:val="ListParagraph"/>
        <w:numPr>
          <w:ilvl w:val="1"/>
          <w:numId w:val="16"/>
        </w:numPr>
        <w:jc w:val="both"/>
        <w:rPr>
          <w:sz w:val="20"/>
          <w:szCs w:val="20"/>
        </w:rPr>
      </w:pPr>
      <w:r w:rsidRPr="00255CF1">
        <w:rPr>
          <w:sz w:val="20"/>
          <w:szCs w:val="20"/>
        </w:rPr>
        <w:t>ensur</w:t>
      </w:r>
      <w:r w:rsidR="009F7906">
        <w:rPr>
          <w:sz w:val="20"/>
          <w:szCs w:val="20"/>
        </w:rPr>
        <w:t>es</w:t>
      </w:r>
      <w:r w:rsidRPr="00255CF1">
        <w:rPr>
          <w:sz w:val="20"/>
          <w:szCs w:val="20"/>
        </w:rPr>
        <w:t xml:space="preserve"> action items are completed in a timely manner</w:t>
      </w:r>
      <w:r w:rsidR="00F82726">
        <w:rPr>
          <w:sz w:val="20"/>
          <w:szCs w:val="20"/>
        </w:rPr>
        <w:t>,</w:t>
      </w:r>
      <w:r w:rsidRPr="00255CF1">
        <w:rPr>
          <w:sz w:val="20"/>
          <w:szCs w:val="20"/>
        </w:rPr>
        <w:t xml:space="preserve"> </w:t>
      </w:r>
    </w:p>
    <w:p w14:paraId="5B27A53B" w14:textId="717524CF" w:rsidR="00255CF1" w:rsidRPr="00255CF1" w:rsidRDefault="00255CF1" w:rsidP="00255CF1">
      <w:pPr>
        <w:pStyle w:val="ListParagraph"/>
        <w:numPr>
          <w:ilvl w:val="1"/>
          <w:numId w:val="16"/>
        </w:numPr>
        <w:jc w:val="both"/>
        <w:rPr>
          <w:sz w:val="20"/>
          <w:szCs w:val="20"/>
        </w:rPr>
      </w:pPr>
      <w:r w:rsidRPr="00255CF1">
        <w:rPr>
          <w:sz w:val="20"/>
          <w:szCs w:val="20"/>
        </w:rPr>
        <w:t>keep</w:t>
      </w:r>
      <w:r w:rsidR="009F7906">
        <w:rPr>
          <w:sz w:val="20"/>
          <w:szCs w:val="20"/>
        </w:rPr>
        <w:t>s</w:t>
      </w:r>
      <w:r w:rsidRPr="00255CF1">
        <w:rPr>
          <w:sz w:val="20"/>
          <w:szCs w:val="20"/>
        </w:rPr>
        <w:t xml:space="preserve"> the meeting moving by ensuring agenda items stick to time limits</w:t>
      </w:r>
      <w:r w:rsidR="00F82726">
        <w:rPr>
          <w:sz w:val="20"/>
          <w:szCs w:val="20"/>
        </w:rPr>
        <w:t>,</w:t>
      </w:r>
      <w:r w:rsidRPr="00255CF1">
        <w:rPr>
          <w:sz w:val="20"/>
          <w:szCs w:val="20"/>
        </w:rPr>
        <w:t xml:space="preserve"> </w:t>
      </w:r>
    </w:p>
    <w:p w14:paraId="1AFAC0C5" w14:textId="3612113C" w:rsidR="00255CF1" w:rsidRPr="00255CF1" w:rsidRDefault="00255CF1" w:rsidP="00255CF1">
      <w:pPr>
        <w:pStyle w:val="ListParagraph"/>
        <w:numPr>
          <w:ilvl w:val="1"/>
          <w:numId w:val="16"/>
        </w:numPr>
        <w:jc w:val="both"/>
        <w:rPr>
          <w:sz w:val="20"/>
          <w:szCs w:val="20"/>
        </w:rPr>
      </w:pPr>
      <w:r w:rsidRPr="00255CF1">
        <w:rPr>
          <w:sz w:val="20"/>
          <w:szCs w:val="20"/>
        </w:rPr>
        <w:t>encourag</w:t>
      </w:r>
      <w:r w:rsidR="009F7906">
        <w:rPr>
          <w:sz w:val="20"/>
          <w:szCs w:val="20"/>
        </w:rPr>
        <w:t>es</w:t>
      </w:r>
      <w:r w:rsidRPr="00255CF1">
        <w:rPr>
          <w:sz w:val="20"/>
          <w:szCs w:val="20"/>
        </w:rPr>
        <w:t xml:space="preserve"> broad participation in discussions by calling on different members</w:t>
      </w:r>
      <w:r w:rsidR="00F82726">
        <w:rPr>
          <w:sz w:val="20"/>
          <w:szCs w:val="20"/>
        </w:rPr>
        <w:t>,</w:t>
      </w:r>
    </w:p>
    <w:p w14:paraId="20C21478" w14:textId="6EF3E577" w:rsidR="00255CF1" w:rsidRPr="00255CF1" w:rsidRDefault="00255CF1" w:rsidP="00255CF1">
      <w:pPr>
        <w:pStyle w:val="ListParagraph"/>
        <w:numPr>
          <w:ilvl w:val="1"/>
          <w:numId w:val="16"/>
        </w:numPr>
        <w:jc w:val="both"/>
        <w:rPr>
          <w:sz w:val="20"/>
          <w:szCs w:val="20"/>
        </w:rPr>
      </w:pPr>
      <w:r w:rsidRPr="00255CF1">
        <w:rPr>
          <w:sz w:val="20"/>
          <w:szCs w:val="20"/>
        </w:rPr>
        <w:t>conclud</w:t>
      </w:r>
      <w:r w:rsidR="009F7906">
        <w:rPr>
          <w:sz w:val="20"/>
          <w:szCs w:val="20"/>
        </w:rPr>
        <w:t>es</w:t>
      </w:r>
      <w:r w:rsidRPr="00255CF1">
        <w:rPr>
          <w:sz w:val="20"/>
          <w:szCs w:val="20"/>
        </w:rPr>
        <w:t xml:space="preserve"> each meeting with a summary of decisions, action items and timeframes</w:t>
      </w:r>
      <w:r w:rsidR="00145608">
        <w:rPr>
          <w:sz w:val="20"/>
          <w:szCs w:val="20"/>
        </w:rPr>
        <w:t>,</w:t>
      </w:r>
    </w:p>
    <w:p w14:paraId="5097FD55" w14:textId="34925647" w:rsidR="00255CF1" w:rsidRPr="00255CF1" w:rsidRDefault="00255CF1" w:rsidP="00255CF1">
      <w:pPr>
        <w:pStyle w:val="ListParagraph"/>
        <w:numPr>
          <w:ilvl w:val="0"/>
          <w:numId w:val="14"/>
        </w:numPr>
        <w:jc w:val="both"/>
        <w:rPr>
          <w:sz w:val="20"/>
          <w:szCs w:val="20"/>
        </w:rPr>
      </w:pPr>
      <w:r w:rsidRPr="00255CF1">
        <w:rPr>
          <w:sz w:val="20"/>
          <w:szCs w:val="20"/>
        </w:rPr>
        <w:t>Ensur</w:t>
      </w:r>
      <w:r w:rsidR="009F7906">
        <w:rPr>
          <w:sz w:val="20"/>
          <w:szCs w:val="20"/>
        </w:rPr>
        <w:t xml:space="preserve">es </w:t>
      </w:r>
      <w:r w:rsidRPr="00255CF1">
        <w:rPr>
          <w:sz w:val="20"/>
          <w:szCs w:val="20"/>
        </w:rPr>
        <w:t>that decisions made at meetings are implemented</w:t>
      </w:r>
      <w:r w:rsidR="00AA61C1">
        <w:rPr>
          <w:sz w:val="20"/>
          <w:szCs w:val="20"/>
        </w:rPr>
        <w:t>,</w:t>
      </w:r>
    </w:p>
    <w:p w14:paraId="71DE997E" w14:textId="33059901" w:rsidR="00255CF1" w:rsidRPr="00255CF1" w:rsidRDefault="00255CF1" w:rsidP="00255CF1">
      <w:pPr>
        <w:pStyle w:val="ListParagraph"/>
        <w:numPr>
          <w:ilvl w:val="0"/>
          <w:numId w:val="14"/>
        </w:numPr>
        <w:jc w:val="both"/>
        <w:rPr>
          <w:sz w:val="20"/>
          <w:szCs w:val="20"/>
        </w:rPr>
      </w:pPr>
      <w:r w:rsidRPr="00255CF1">
        <w:rPr>
          <w:sz w:val="20"/>
          <w:szCs w:val="20"/>
        </w:rPr>
        <w:t>Encourag</w:t>
      </w:r>
      <w:r w:rsidR="009F7906">
        <w:rPr>
          <w:sz w:val="20"/>
          <w:szCs w:val="20"/>
        </w:rPr>
        <w:t>es</w:t>
      </w:r>
      <w:r w:rsidRPr="00255CF1">
        <w:rPr>
          <w:sz w:val="20"/>
          <w:szCs w:val="20"/>
        </w:rPr>
        <w:t xml:space="preserve"> and support</w:t>
      </w:r>
      <w:r w:rsidR="009F7906">
        <w:rPr>
          <w:sz w:val="20"/>
          <w:szCs w:val="20"/>
        </w:rPr>
        <w:t xml:space="preserve">s </w:t>
      </w:r>
      <w:r w:rsidRPr="00255CF1">
        <w:rPr>
          <w:sz w:val="20"/>
          <w:szCs w:val="20"/>
        </w:rPr>
        <w:t>continued representation/membership from key stakeholders.</w:t>
      </w:r>
    </w:p>
    <w:p w14:paraId="5B3657EE" w14:textId="77777777" w:rsidR="00F94D38" w:rsidRDefault="00F94D38" w:rsidP="00067EF7">
      <w:pPr>
        <w:spacing w:after="0" w:line="240" w:lineRule="auto"/>
        <w:jc w:val="both"/>
        <w:rPr>
          <w:b/>
        </w:rPr>
      </w:pPr>
    </w:p>
    <w:p w14:paraId="0F8609DD" w14:textId="6A776F97" w:rsidR="00F94D38" w:rsidRPr="00F94D38" w:rsidRDefault="00F94D38" w:rsidP="00F94D38">
      <w:pPr>
        <w:pStyle w:val="Heading2"/>
      </w:pPr>
      <w:r>
        <w:t xml:space="preserve">3.2 </w:t>
      </w:r>
      <w:r w:rsidRPr="00F94D38">
        <w:t xml:space="preserve">Steering </w:t>
      </w:r>
      <w:r w:rsidR="000E661F">
        <w:t>Group</w:t>
      </w:r>
      <w:r w:rsidRPr="00F94D38">
        <w:t xml:space="preserve"> Vice-Chair</w:t>
      </w:r>
    </w:p>
    <w:p w14:paraId="24350BAC" w14:textId="6D04A5D3" w:rsidR="00F94D38" w:rsidRPr="00F94D38" w:rsidRDefault="00F94D38" w:rsidP="00F94D38">
      <w:pPr>
        <w:pStyle w:val="ListParagraph"/>
        <w:numPr>
          <w:ilvl w:val="0"/>
          <w:numId w:val="14"/>
        </w:numPr>
        <w:jc w:val="both"/>
        <w:rPr>
          <w:sz w:val="20"/>
          <w:szCs w:val="20"/>
        </w:rPr>
      </w:pPr>
      <w:r w:rsidRPr="00F94D38">
        <w:rPr>
          <w:sz w:val="20"/>
          <w:szCs w:val="20"/>
        </w:rPr>
        <w:t>Stand</w:t>
      </w:r>
      <w:r w:rsidR="009F7906">
        <w:rPr>
          <w:sz w:val="20"/>
          <w:szCs w:val="20"/>
        </w:rPr>
        <w:t>s</w:t>
      </w:r>
      <w:r w:rsidRPr="00F94D38">
        <w:rPr>
          <w:sz w:val="20"/>
          <w:szCs w:val="20"/>
        </w:rPr>
        <w:t xml:space="preserve"> in for the Chair if </w:t>
      </w:r>
      <w:r>
        <w:rPr>
          <w:sz w:val="20"/>
          <w:szCs w:val="20"/>
        </w:rPr>
        <w:t>absent</w:t>
      </w:r>
      <w:r w:rsidR="00AA61C1">
        <w:rPr>
          <w:sz w:val="20"/>
          <w:szCs w:val="20"/>
        </w:rPr>
        <w:t>,</w:t>
      </w:r>
    </w:p>
    <w:p w14:paraId="220D9BA7" w14:textId="665A8D28" w:rsidR="00F94D38" w:rsidRPr="00F94D38" w:rsidRDefault="00F94D38" w:rsidP="00F94D38">
      <w:pPr>
        <w:pStyle w:val="ListParagraph"/>
        <w:numPr>
          <w:ilvl w:val="0"/>
          <w:numId w:val="14"/>
        </w:numPr>
        <w:jc w:val="both"/>
        <w:rPr>
          <w:sz w:val="20"/>
          <w:szCs w:val="20"/>
        </w:rPr>
      </w:pPr>
      <w:r w:rsidRPr="00F94D38">
        <w:rPr>
          <w:sz w:val="20"/>
          <w:szCs w:val="20"/>
        </w:rPr>
        <w:t>Support</w:t>
      </w:r>
      <w:r w:rsidR="009F7906">
        <w:rPr>
          <w:sz w:val="20"/>
          <w:szCs w:val="20"/>
        </w:rPr>
        <w:t>s</w:t>
      </w:r>
      <w:r w:rsidRPr="00F94D38">
        <w:rPr>
          <w:sz w:val="20"/>
          <w:szCs w:val="20"/>
        </w:rPr>
        <w:t xml:space="preserve"> the Chair in ensuring the </w:t>
      </w:r>
      <w:r w:rsidR="00AE0336">
        <w:rPr>
          <w:sz w:val="20"/>
          <w:szCs w:val="20"/>
        </w:rPr>
        <w:t xml:space="preserve">Steering Group </w:t>
      </w:r>
      <w:r w:rsidRPr="00F94D38">
        <w:rPr>
          <w:sz w:val="20"/>
          <w:szCs w:val="20"/>
        </w:rPr>
        <w:t>runs smoothly</w:t>
      </w:r>
      <w:r w:rsidR="00AA61C1">
        <w:rPr>
          <w:sz w:val="20"/>
          <w:szCs w:val="20"/>
        </w:rPr>
        <w:t>,</w:t>
      </w:r>
    </w:p>
    <w:p w14:paraId="7F192B28" w14:textId="3AE61AF6" w:rsidR="00F94D38" w:rsidRPr="00F94D38" w:rsidRDefault="00F94D38" w:rsidP="00F94D38">
      <w:pPr>
        <w:pStyle w:val="ListParagraph"/>
        <w:numPr>
          <w:ilvl w:val="0"/>
          <w:numId w:val="14"/>
        </w:numPr>
        <w:jc w:val="both"/>
        <w:rPr>
          <w:sz w:val="20"/>
          <w:szCs w:val="20"/>
        </w:rPr>
      </w:pPr>
      <w:r w:rsidRPr="00F94D38">
        <w:rPr>
          <w:sz w:val="20"/>
          <w:szCs w:val="20"/>
        </w:rPr>
        <w:t>Help</w:t>
      </w:r>
      <w:r w:rsidR="009F7906">
        <w:rPr>
          <w:sz w:val="20"/>
          <w:szCs w:val="20"/>
        </w:rPr>
        <w:t>s</w:t>
      </w:r>
      <w:r w:rsidRPr="00F94D38">
        <w:rPr>
          <w:sz w:val="20"/>
          <w:szCs w:val="20"/>
        </w:rPr>
        <w:t xml:space="preserve"> the Chair to plan </w:t>
      </w:r>
      <w:r w:rsidR="00883AB8">
        <w:rPr>
          <w:sz w:val="20"/>
          <w:szCs w:val="20"/>
        </w:rPr>
        <w:t xml:space="preserve">and organise the </w:t>
      </w:r>
      <w:r w:rsidRPr="00F94D38">
        <w:rPr>
          <w:sz w:val="20"/>
          <w:szCs w:val="20"/>
        </w:rPr>
        <w:t>meetings</w:t>
      </w:r>
      <w:r w:rsidR="00AA61C1">
        <w:rPr>
          <w:sz w:val="20"/>
          <w:szCs w:val="20"/>
        </w:rPr>
        <w:t>,</w:t>
      </w:r>
    </w:p>
    <w:p w14:paraId="23E6C2DE" w14:textId="28A52AA2" w:rsidR="00F94D38" w:rsidRPr="00F94D38" w:rsidRDefault="3DB47369" w:rsidP="00F94D38">
      <w:pPr>
        <w:pStyle w:val="ListParagraph"/>
        <w:numPr>
          <w:ilvl w:val="0"/>
          <w:numId w:val="14"/>
        </w:numPr>
        <w:jc w:val="both"/>
        <w:rPr>
          <w:sz w:val="20"/>
          <w:szCs w:val="20"/>
        </w:rPr>
      </w:pPr>
      <w:r w:rsidRPr="3DB47369">
        <w:rPr>
          <w:sz w:val="20"/>
          <w:szCs w:val="20"/>
        </w:rPr>
        <w:t>Deal</w:t>
      </w:r>
      <w:r w:rsidR="009F7906">
        <w:rPr>
          <w:sz w:val="20"/>
          <w:szCs w:val="20"/>
        </w:rPr>
        <w:t>s</w:t>
      </w:r>
      <w:r w:rsidRPr="3DB47369">
        <w:rPr>
          <w:sz w:val="20"/>
          <w:szCs w:val="20"/>
        </w:rPr>
        <w:t xml:space="preserve"> with specific tasks or issues as defined by the Steering Group</w:t>
      </w:r>
      <w:r w:rsidR="00AA61C1">
        <w:rPr>
          <w:sz w:val="20"/>
          <w:szCs w:val="20"/>
        </w:rPr>
        <w:t>.</w:t>
      </w:r>
    </w:p>
    <w:p w14:paraId="25016E1B" w14:textId="77777777" w:rsidR="00A310FE" w:rsidRPr="005573DF" w:rsidRDefault="00A310FE" w:rsidP="00A310FE">
      <w:pPr>
        <w:pStyle w:val="Heading1"/>
        <w:numPr>
          <w:ilvl w:val="0"/>
          <w:numId w:val="13"/>
        </w:numPr>
      </w:pPr>
      <w:r w:rsidRPr="00BD7783">
        <w:t>Meetings and Reporting</w:t>
      </w:r>
    </w:p>
    <w:p w14:paraId="42E9CE3C" w14:textId="77777777" w:rsidR="00A310FE" w:rsidRDefault="00A310FE" w:rsidP="00A310FE">
      <w:pPr>
        <w:jc w:val="both"/>
        <w:rPr>
          <w:sz w:val="20"/>
          <w:szCs w:val="20"/>
        </w:rPr>
      </w:pPr>
      <w:r>
        <w:rPr>
          <w:sz w:val="20"/>
          <w:szCs w:val="20"/>
        </w:rPr>
        <w:t xml:space="preserve">The Steering Group will meet approximately every two months, online or face-to-face. </w:t>
      </w:r>
    </w:p>
    <w:p w14:paraId="0A3985C9" w14:textId="43216390" w:rsidR="00A310FE" w:rsidRDefault="3DB47369" w:rsidP="00A310FE">
      <w:pPr>
        <w:jc w:val="both"/>
      </w:pPr>
      <w:r w:rsidRPr="3DB47369">
        <w:rPr>
          <w:sz w:val="20"/>
          <w:szCs w:val="20"/>
        </w:rPr>
        <w:t>Agendas will be circulated by the C</w:t>
      </w:r>
      <w:r w:rsidR="00415DDF">
        <w:rPr>
          <w:sz w:val="20"/>
          <w:szCs w:val="20"/>
        </w:rPr>
        <w:t>h</w:t>
      </w:r>
      <w:r w:rsidRPr="3DB47369">
        <w:rPr>
          <w:sz w:val="20"/>
          <w:szCs w:val="20"/>
        </w:rPr>
        <w:t>air at least a week before any meeting. Progress on action items from previous meetings will be communicated by the members of the Steering Group to the Chair at least two weeks before any subsequent meeting.</w:t>
      </w:r>
      <w:r>
        <w:t xml:space="preserve"> </w:t>
      </w:r>
    </w:p>
    <w:p w14:paraId="5BCE218C" w14:textId="64BDD475" w:rsidR="00A310FE" w:rsidRDefault="00A310FE" w:rsidP="00A310FE">
      <w:pPr>
        <w:jc w:val="both"/>
        <w:rPr>
          <w:sz w:val="20"/>
          <w:szCs w:val="20"/>
        </w:rPr>
      </w:pPr>
      <w:r>
        <w:rPr>
          <w:sz w:val="20"/>
          <w:szCs w:val="20"/>
        </w:rPr>
        <w:t>M</w:t>
      </w:r>
      <w:r w:rsidRPr="00CF66E0">
        <w:rPr>
          <w:sz w:val="20"/>
          <w:szCs w:val="20"/>
        </w:rPr>
        <w:t xml:space="preserve">eeting outcomes and minutes will be </w:t>
      </w:r>
      <w:r>
        <w:rPr>
          <w:sz w:val="20"/>
          <w:szCs w:val="20"/>
        </w:rPr>
        <w:t xml:space="preserve">revised by the Vice-Chair and communicated </w:t>
      </w:r>
      <w:r w:rsidRPr="00CF66E0">
        <w:rPr>
          <w:sz w:val="20"/>
          <w:szCs w:val="20"/>
        </w:rPr>
        <w:t>by the Chair</w:t>
      </w:r>
      <w:r>
        <w:rPr>
          <w:sz w:val="20"/>
          <w:szCs w:val="20"/>
        </w:rPr>
        <w:t xml:space="preserve"> to the Ste</w:t>
      </w:r>
      <w:r w:rsidR="00720A58">
        <w:rPr>
          <w:sz w:val="20"/>
          <w:szCs w:val="20"/>
        </w:rPr>
        <w:t>e</w:t>
      </w:r>
      <w:r>
        <w:rPr>
          <w:sz w:val="20"/>
          <w:szCs w:val="20"/>
        </w:rPr>
        <w:t xml:space="preserve">ring Group members </w:t>
      </w:r>
      <w:r w:rsidRPr="00CF66E0">
        <w:rPr>
          <w:sz w:val="20"/>
          <w:szCs w:val="20"/>
        </w:rPr>
        <w:t xml:space="preserve">within </w:t>
      </w:r>
      <w:r>
        <w:rPr>
          <w:sz w:val="20"/>
          <w:szCs w:val="20"/>
        </w:rPr>
        <w:t>two</w:t>
      </w:r>
      <w:r w:rsidRPr="00CF66E0">
        <w:rPr>
          <w:sz w:val="20"/>
          <w:szCs w:val="20"/>
        </w:rPr>
        <w:t xml:space="preserve"> week</w:t>
      </w:r>
      <w:r>
        <w:rPr>
          <w:sz w:val="20"/>
          <w:szCs w:val="20"/>
        </w:rPr>
        <w:t>s</w:t>
      </w:r>
      <w:r w:rsidRPr="00CF66E0">
        <w:rPr>
          <w:sz w:val="20"/>
          <w:szCs w:val="20"/>
        </w:rPr>
        <w:t xml:space="preserve"> of </w:t>
      </w:r>
      <w:r>
        <w:rPr>
          <w:sz w:val="20"/>
          <w:szCs w:val="20"/>
        </w:rPr>
        <w:t xml:space="preserve">the </w:t>
      </w:r>
      <w:r w:rsidRPr="00CF66E0">
        <w:rPr>
          <w:sz w:val="20"/>
          <w:szCs w:val="20"/>
        </w:rPr>
        <w:t>meeting</w:t>
      </w:r>
      <w:r>
        <w:rPr>
          <w:sz w:val="20"/>
          <w:szCs w:val="20"/>
        </w:rPr>
        <w:t>s. They will</w:t>
      </w:r>
      <w:r w:rsidR="00E04C9D">
        <w:rPr>
          <w:sz w:val="20"/>
          <w:szCs w:val="20"/>
        </w:rPr>
        <w:t xml:space="preserve"> also be published online</w:t>
      </w:r>
      <w:r>
        <w:rPr>
          <w:sz w:val="20"/>
          <w:szCs w:val="20"/>
        </w:rPr>
        <w:t xml:space="preserve">. </w:t>
      </w:r>
    </w:p>
    <w:p w14:paraId="0EBD1D79" w14:textId="1749FAF7" w:rsidR="00C24B20" w:rsidRPr="00BD7783" w:rsidRDefault="00C24B20" w:rsidP="00C24B20">
      <w:pPr>
        <w:jc w:val="both"/>
        <w:rPr>
          <w:sz w:val="20"/>
          <w:szCs w:val="20"/>
        </w:rPr>
      </w:pPr>
      <w:r w:rsidRPr="00C24B20">
        <w:rPr>
          <w:sz w:val="20"/>
          <w:szCs w:val="20"/>
        </w:rPr>
        <w:t xml:space="preserve">Members are encouraged to invite guests to </w:t>
      </w:r>
      <w:r>
        <w:rPr>
          <w:sz w:val="20"/>
          <w:szCs w:val="20"/>
        </w:rPr>
        <w:t xml:space="preserve">the </w:t>
      </w:r>
      <w:r w:rsidRPr="00C24B20">
        <w:rPr>
          <w:sz w:val="20"/>
          <w:szCs w:val="20"/>
        </w:rPr>
        <w:t>meetings, with the approval of the Chair, to</w:t>
      </w:r>
      <w:r>
        <w:rPr>
          <w:sz w:val="20"/>
          <w:szCs w:val="20"/>
        </w:rPr>
        <w:t xml:space="preserve"> </w:t>
      </w:r>
      <w:r w:rsidRPr="00C24B20">
        <w:rPr>
          <w:sz w:val="20"/>
          <w:szCs w:val="20"/>
        </w:rPr>
        <w:t xml:space="preserve">present relevant information to the Steering </w:t>
      </w:r>
      <w:r>
        <w:rPr>
          <w:sz w:val="20"/>
          <w:szCs w:val="20"/>
        </w:rPr>
        <w:t>Group</w:t>
      </w:r>
      <w:r w:rsidRPr="00C24B20">
        <w:rPr>
          <w:sz w:val="20"/>
          <w:szCs w:val="20"/>
        </w:rPr>
        <w:t>.</w:t>
      </w:r>
    </w:p>
    <w:p w14:paraId="3CEB384A" w14:textId="5BB5EDF2" w:rsidR="00D80400" w:rsidRPr="00CB5959" w:rsidRDefault="3DB47369" w:rsidP="00AB754C">
      <w:pPr>
        <w:pStyle w:val="Heading1"/>
        <w:numPr>
          <w:ilvl w:val="0"/>
          <w:numId w:val="13"/>
        </w:numPr>
      </w:pPr>
      <w:r>
        <w:t>Membership</w:t>
      </w:r>
    </w:p>
    <w:p w14:paraId="4A6F0913" w14:textId="28F45535" w:rsidR="00CB67CE" w:rsidRDefault="3DB47369" w:rsidP="00067EF7">
      <w:pPr>
        <w:spacing w:after="120" w:line="240" w:lineRule="auto"/>
        <w:jc w:val="both"/>
        <w:rPr>
          <w:sz w:val="20"/>
          <w:szCs w:val="20"/>
        </w:rPr>
      </w:pPr>
      <w:r w:rsidRPr="3DB47369">
        <w:rPr>
          <w:sz w:val="20"/>
          <w:szCs w:val="20"/>
        </w:rPr>
        <w:t xml:space="preserve">The Steering Group consists of representatives from the NZMGI-WG with a key national role in the generation and/or use of marine geospatial data. To enable the Steering Group to function efficiently each organisation should be represented by two members. Each organisation </w:t>
      </w:r>
      <w:r w:rsidR="00085ADB">
        <w:rPr>
          <w:sz w:val="20"/>
          <w:szCs w:val="20"/>
        </w:rPr>
        <w:t>will attempt</w:t>
      </w:r>
      <w:r w:rsidRPr="3DB47369">
        <w:rPr>
          <w:sz w:val="20"/>
          <w:szCs w:val="20"/>
        </w:rPr>
        <w:t xml:space="preserve"> to have at least one representative </w:t>
      </w:r>
      <w:r w:rsidR="00085ADB">
        <w:rPr>
          <w:sz w:val="20"/>
          <w:szCs w:val="20"/>
        </w:rPr>
        <w:t xml:space="preserve">attending </w:t>
      </w:r>
      <w:r w:rsidRPr="3DB47369">
        <w:rPr>
          <w:sz w:val="20"/>
          <w:szCs w:val="20"/>
        </w:rPr>
        <w:t>each Steering Group meeting.</w:t>
      </w:r>
    </w:p>
    <w:p w14:paraId="2F872124" w14:textId="65231DFD" w:rsidR="003135AC" w:rsidRDefault="00C24B20" w:rsidP="00C24B20">
      <w:pPr>
        <w:spacing w:after="120" w:line="240" w:lineRule="auto"/>
        <w:jc w:val="both"/>
        <w:rPr>
          <w:sz w:val="20"/>
          <w:szCs w:val="20"/>
        </w:rPr>
      </w:pPr>
      <w:r w:rsidRPr="00C24B20">
        <w:rPr>
          <w:sz w:val="20"/>
          <w:szCs w:val="20"/>
        </w:rPr>
        <w:t xml:space="preserve">Members of the Steering </w:t>
      </w:r>
      <w:r>
        <w:rPr>
          <w:sz w:val="20"/>
          <w:szCs w:val="20"/>
        </w:rPr>
        <w:t>Group</w:t>
      </w:r>
      <w:r w:rsidRPr="00C24B20">
        <w:rPr>
          <w:sz w:val="20"/>
          <w:szCs w:val="20"/>
        </w:rPr>
        <w:t xml:space="preserve"> may withdraw from service at any time by notifying the Steering</w:t>
      </w:r>
      <w:r>
        <w:rPr>
          <w:sz w:val="20"/>
          <w:szCs w:val="20"/>
        </w:rPr>
        <w:t xml:space="preserve"> </w:t>
      </w:r>
      <w:r w:rsidR="00883AB8">
        <w:rPr>
          <w:sz w:val="20"/>
          <w:szCs w:val="20"/>
        </w:rPr>
        <w:t>Group</w:t>
      </w:r>
      <w:r w:rsidRPr="00C24B20">
        <w:rPr>
          <w:sz w:val="20"/>
          <w:szCs w:val="20"/>
        </w:rPr>
        <w:t xml:space="preserve"> Chair in writing</w:t>
      </w:r>
      <w:r>
        <w:rPr>
          <w:sz w:val="20"/>
          <w:szCs w:val="20"/>
        </w:rPr>
        <w:t xml:space="preserve"> or at a Steering Group meeting. N</w:t>
      </w:r>
      <w:r w:rsidR="3DB47369" w:rsidRPr="3DB47369">
        <w:rPr>
          <w:sz w:val="20"/>
          <w:szCs w:val="20"/>
        </w:rPr>
        <w:t xml:space="preserve">ominations for new members will be made by the </w:t>
      </w:r>
      <w:r>
        <w:rPr>
          <w:sz w:val="20"/>
          <w:szCs w:val="20"/>
        </w:rPr>
        <w:t xml:space="preserve">withdrawing </w:t>
      </w:r>
      <w:r w:rsidR="3DB47369" w:rsidRPr="3DB47369">
        <w:rPr>
          <w:sz w:val="20"/>
          <w:szCs w:val="20"/>
        </w:rPr>
        <w:t xml:space="preserve">member from within their organisation. </w:t>
      </w:r>
    </w:p>
    <w:p w14:paraId="5F1C5A87" w14:textId="1F819A49" w:rsidR="003135AC" w:rsidRDefault="3DB47369" w:rsidP="00067EF7">
      <w:pPr>
        <w:spacing w:after="120" w:line="240" w:lineRule="auto"/>
        <w:jc w:val="both"/>
        <w:rPr>
          <w:sz w:val="20"/>
          <w:szCs w:val="20"/>
        </w:rPr>
      </w:pPr>
      <w:r w:rsidRPr="3DB47369">
        <w:rPr>
          <w:sz w:val="20"/>
          <w:szCs w:val="20"/>
        </w:rPr>
        <w:t xml:space="preserve">Nominations for new Chair will be sought through a call for nominations amongst the </w:t>
      </w:r>
      <w:r w:rsidR="00C24B20" w:rsidRPr="3DB47369">
        <w:rPr>
          <w:sz w:val="20"/>
          <w:szCs w:val="20"/>
        </w:rPr>
        <w:t xml:space="preserve">Steering Group </w:t>
      </w:r>
      <w:r w:rsidRPr="3DB47369">
        <w:rPr>
          <w:sz w:val="20"/>
          <w:szCs w:val="20"/>
        </w:rPr>
        <w:t>members.</w:t>
      </w:r>
      <w:r w:rsidR="00F82726">
        <w:rPr>
          <w:sz w:val="20"/>
          <w:szCs w:val="20"/>
        </w:rPr>
        <w:t xml:space="preserve"> </w:t>
      </w:r>
      <w:r w:rsidRPr="3DB47369">
        <w:rPr>
          <w:sz w:val="20"/>
          <w:szCs w:val="20"/>
        </w:rPr>
        <w:t xml:space="preserve">To ensure continuity, the Chair position can only be held by an enduring standing member of the </w:t>
      </w:r>
      <w:r w:rsidR="00C24B20" w:rsidRPr="3DB47369">
        <w:rPr>
          <w:sz w:val="20"/>
          <w:szCs w:val="20"/>
        </w:rPr>
        <w:t>Steering Group</w:t>
      </w:r>
      <w:r w:rsidRPr="3DB47369">
        <w:rPr>
          <w:sz w:val="20"/>
          <w:szCs w:val="20"/>
        </w:rPr>
        <w:t xml:space="preserve">. To be eligible, the standing member must have served on the </w:t>
      </w:r>
      <w:r w:rsidR="00C24B20" w:rsidRPr="3DB47369">
        <w:rPr>
          <w:sz w:val="20"/>
          <w:szCs w:val="20"/>
        </w:rPr>
        <w:t xml:space="preserve">Steering Group </w:t>
      </w:r>
      <w:r w:rsidRPr="3DB47369">
        <w:rPr>
          <w:sz w:val="20"/>
          <w:szCs w:val="20"/>
        </w:rPr>
        <w:t xml:space="preserve">for a minimum period of one year. If no one is eligible and the Chair wishes to stand down, then an extraordinary meeting will be held to discuss succession. Nomination or self-nomination of the Chair will be done by the </w:t>
      </w:r>
      <w:r w:rsidR="00C24B20" w:rsidRPr="3DB47369">
        <w:rPr>
          <w:sz w:val="20"/>
          <w:szCs w:val="20"/>
        </w:rPr>
        <w:t xml:space="preserve">Steering Group </w:t>
      </w:r>
      <w:r w:rsidRPr="3DB47369">
        <w:rPr>
          <w:sz w:val="20"/>
          <w:szCs w:val="20"/>
        </w:rPr>
        <w:t>members via email sent to the standing Chair. Members will be asked to then vote for a nominated candidate. The voting process will be done by email.</w:t>
      </w:r>
      <w:r>
        <w:t xml:space="preserve"> </w:t>
      </w:r>
      <w:r w:rsidRPr="3DB47369">
        <w:rPr>
          <w:sz w:val="20"/>
          <w:szCs w:val="20"/>
        </w:rPr>
        <w:t xml:space="preserve">Vice-Chair position can be held by any member on the Steering Group. Nominations for Vice-Chair will be sought through a call for nominations amongst the </w:t>
      </w:r>
      <w:r w:rsidR="00C24B20" w:rsidRPr="3DB47369">
        <w:rPr>
          <w:sz w:val="20"/>
          <w:szCs w:val="20"/>
        </w:rPr>
        <w:t xml:space="preserve">Steering Group </w:t>
      </w:r>
      <w:r w:rsidRPr="3DB47369">
        <w:rPr>
          <w:sz w:val="20"/>
          <w:szCs w:val="20"/>
        </w:rPr>
        <w:t>members.</w:t>
      </w:r>
      <w:r w:rsidR="00F82726">
        <w:rPr>
          <w:sz w:val="20"/>
          <w:szCs w:val="20"/>
        </w:rPr>
        <w:t xml:space="preserve"> </w:t>
      </w:r>
      <w:r w:rsidR="00F82726" w:rsidRPr="3DB47369">
        <w:rPr>
          <w:sz w:val="20"/>
          <w:szCs w:val="20"/>
        </w:rPr>
        <w:t>Members will be asked to then vote for a nominated candidate.</w:t>
      </w:r>
    </w:p>
    <w:p w14:paraId="12450370" w14:textId="59E36314" w:rsidR="003D4556" w:rsidRPr="003D4556" w:rsidRDefault="003D4556" w:rsidP="003D4556">
      <w:pPr>
        <w:pStyle w:val="Heading1"/>
        <w:numPr>
          <w:ilvl w:val="0"/>
          <w:numId w:val="13"/>
        </w:numPr>
      </w:pPr>
      <w:bookmarkStart w:id="2" w:name="_Hlk149563312"/>
      <w:r w:rsidRPr="003D4556">
        <w:lastRenderedPageBreak/>
        <w:t>Decision Making Procedure</w:t>
      </w:r>
    </w:p>
    <w:p w14:paraId="6498AEA5" w14:textId="3E01F7AA" w:rsidR="00374100" w:rsidRDefault="003D4556" w:rsidP="003D4556">
      <w:pPr>
        <w:spacing w:after="120" w:line="240" w:lineRule="auto"/>
        <w:jc w:val="both"/>
        <w:rPr>
          <w:sz w:val="20"/>
          <w:szCs w:val="20"/>
        </w:rPr>
      </w:pPr>
      <w:r w:rsidRPr="003D4556">
        <w:rPr>
          <w:sz w:val="20"/>
          <w:szCs w:val="20"/>
        </w:rPr>
        <w:t>Motions and agenda items that require a judgement or decision will need to be raised by one Steering</w:t>
      </w:r>
      <w:r>
        <w:rPr>
          <w:sz w:val="20"/>
          <w:szCs w:val="20"/>
        </w:rPr>
        <w:t xml:space="preserve"> </w:t>
      </w:r>
      <w:r w:rsidR="00883AB8">
        <w:rPr>
          <w:sz w:val="20"/>
          <w:szCs w:val="20"/>
        </w:rPr>
        <w:t>Group</w:t>
      </w:r>
      <w:r w:rsidRPr="003D4556">
        <w:rPr>
          <w:sz w:val="20"/>
          <w:szCs w:val="20"/>
        </w:rPr>
        <w:t xml:space="preserve"> member and seconded by another before being put to a vote. A majority vote of the quorum</w:t>
      </w:r>
      <w:r>
        <w:rPr>
          <w:sz w:val="20"/>
          <w:szCs w:val="20"/>
        </w:rPr>
        <w:t xml:space="preserve"> </w:t>
      </w:r>
      <w:r w:rsidRPr="003D4556">
        <w:rPr>
          <w:sz w:val="20"/>
          <w:szCs w:val="20"/>
        </w:rPr>
        <w:t xml:space="preserve">is required for a motion or item to be considered upheld or accepted. The </w:t>
      </w:r>
      <w:r>
        <w:rPr>
          <w:sz w:val="20"/>
          <w:szCs w:val="20"/>
        </w:rPr>
        <w:t>Chair</w:t>
      </w:r>
      <w:r w:rsidRPr="003D4556">
        <w:rPr>
          <w:sz w:val="20"/>
          <w:szCs w:val="20"/>
        </w:rPr>
        <w:t xml:space="preserve"> has the</w:t>
      </w:r>
      <w:r>
        <w:rPr>
          <w:sz w:val="20"/>
          <w:szCs w:val="20"/>
        </w:rPr>
        <w:t xml:space="preserve"> </w:t>
      </w:r>
      <w:r w:rsidRPr="003D4556">
        <w:rPr>
          <w:sz w:val="20"/>
          <w:szCs w:val="20"/>
        </w:rPr>
        <w:t>responsibility of conducting the vote counting in confidence, so that members voting remains</w:t>
      </w:r>
      <w:r>
        <w:rPr>
          <w:sz w:val="20"/>
          <w:szCs w:val="20"/>
        </w:rPr>
        <w:t xml:space="preserve"> </w:t>
      </w:r>
      <w:r w:rsidRPr="003D4556">
        <w:rPr>
          <w:sz w:val="20"/>
          <w:szCs w:val="20"/>
        </w:rPr>
        <w:t>anonymous. In the event of a tie, the Chair will have the deciding vote. If the tied vote is for election of</w:t>
      </w:r>
      <w:r>
        <w:rPr>
          <w:sz w:val="20"/>
          <w:szCs w:val="20"/>
        </w:rPr>
        <w:t xml:space="preserve"> </w:t>
      </w:r>
      <w:r w:rsidRPr="003D4556">
        <w:rPr>
          <w:sz w:val="20"/>
          <w:szCs w:val="20"/>
        </w:rPr>
        <w:t>the Chair position, then the tie break will consist of the majority vote within the standing members.</w:t>
      </w:r>
    </w:p>
    <w:bookmarkEnd w:id="2"/>
    <w:p w14:paraId="6EDAA357" w14:textId="603C311A" w:rsidR="000E413A" w:rsidRDefault="000E413A" w:rsidP="00E04C9D">
      <w:pPr>
        <w:pStyle w:val="Heading1"/>
        <w:numPr>
          <w:ilvl w:val="0"/>
          <w:numId w:val="13"/>
        </w:numPr>
      </w:pPr>
      <w:r>
        <w:t xml:space="preserve">Steering Group </w:t>
      </w:r>
      <w:r w:rsidR="0097573B">
        <w:t>C</w:t>
      </w:r>
      <w:r>
        <w:t>omposition</w:t>
      </w:r>
    </w:p>
    <w:p w14:paraId="39612991" w14:textId="1BD19B22" w:rsidR="005E53A8" w:rsidRPr="00647142" w:rsidRDefault="0083360B" w:rsidP="00067EF7">
      <w:pPr>
        <w:spacing w:after="120" w:line="240" w:lineRule="auto"/>
        <w:jc w:val="both"/>
        <w:rPr>
          <w:sz w:val="20"/>
          <w:szCs w:val="20"/>
        </w:rPr>
      </w:pPr>
      <w:r>
        <w:rPr>
          <w:sz w:val="20"/>
          <w:szCs w:val="20"/>
        </w:rPr>
        <w:t xml:space="preserve">As of </w:t>
      </w:r>
      <w:r w:rsidR="00F05CC6">
        <w:rPr>
          <w:sz w:val="20"/>
          <w:szCs w:val="20"/>
        </w:rPr>
        <w:t>January</w:t>
      </w:r>
      <w:r>
        <w:rPr>
          <w:sz w:val="20"/>
          <w:szCs w:val="20"/>
        </w:rPr>
        <w:t xml:space="preserve"> 20</w:t>
      </w:r>
      <w:r w:rsidR="003C4101">
        <w:rPr>
          <w:sz w:val="20"/>
          <w:szCs w:val="20"/>
        </w:rPr>
        <w:t>2</w:t>
      </w:r>
      <w:r w:rsidR="00F05CC6">
        <w:rPr>
          <w:sz w:val="20"/>
          <w:szCs w:val="20"/>
        </w:rPr>
        <w:t>4</w:t>
      </w:r>
      <w:r w:rsidR="003C4101">
        <w:rPr>
          <w:sz w:val="20"/>
          <w:szCs w:val="20"/>
        </w:rPr>
        <w:t>, t</w:t>
      </w:r>
      <w:r w:rsidR="005E53A8" w:rsidRPr="00647142">
        <w:rPr>
          <w:sz w:val="20"/>
          <w:szCs w:val="20"/>
        </w:rPr>
        <w:t xml:space="preserve">he </w:t>
      </w:r>
      <w:r w:rsidRPr="00647142">
        <w:rPr>
          <w:sz w:val="20"/>
          <w:szCs w:val="20"/>
        </w:rPr>
        <w:t xml:space="preserve">Steering Group </w:t>
      </w:r>
      <w:r>
        <w:rPr>
          <w:sz w:val="20"/>
          <w:szCs w:val="20"/>
        </w:rPr>
        <w:t xml:space="preserve">is comprised of the </w:t>
      </w:r>
      <w:r w:rsidR="005E53A8" w:rsidRPr="00647142">
        <w:rPr>
          <w:sz w:val="20"/>
          <w:szCs w:val="20"/>
        </w:rPr>
        <w:t xml:space="preserve">following </w:t>
      </w:r>
      <w:r w:rsidR="00453D17">
        <w:rPr>
          <w:sz w:val="20"/>
          <w:szCs w:val="20"/>
        </w:rPr>
        <w:t>NZMG</w:t>
      </w:r>
      <w:r w:rsidR="00F77143">
        <w:rPr>
          <w:sz w:val="20"/>
          <w:szCs w:val="20"/>
        </w:rPr>
        <w:t>I</w:t>
      </w:r>
      <w:r w:rsidR="00453D17">
        <w:rPr>
          <w:sz w:val="20"/>
          <w:szCs w:val="20"/>
        </w:rPr>
        <w:t>-WG</w:t>
      </w:r>
      <w:r w:rsidR="005E53A8" w:rsidRPr="00647142">
        <w:rPr>
          <w:sz w:val="20"/>
          <w:szCs w:val="20"/>
        </w:rPr>
        <w:t xml:space="preserve"> </w:t>
      </w:r>
      <w:r w:rsidR="00453D17">
        <w:rPr>
          <w:sz w:val="20"/>
          <w:szCs w:val="20"/>
        </w:rPr>
        <w:t xml:space="preserve">organisations and </w:t>
      </w:r>
      <w:r w:rsidR="00AA61C1" w:rsidRPr="00647142">
        <w:rPr>
          <w:sz w:val="20"/>
          <w:szCs w:val="20"/>
        </w:rPr>
        <w:t>representatives:</w:t>
      </w:r>
      <w:r w:rsidR="005E53A8" w:rsidRPr="00647142">
        <w:rPr>
          <w:sz w:val="20"/>
          <w:szCs w:val="20"/>
        </w:rPr>
        <w:t xml:space="preserve"> </w:t>
      </w:r>
    </w:p>
    <w:p w14:paraId="235CB4C0" w14:textId="18DF7B6B" w:rsidR="002C10D3" w:rsidRPr="00647142" w:rsidRDefault="002C10D3" w:rsidP="00430AE2">
      <w:pPr>
        <w:pStyle w:val="ListParagraph"/>
        <w:numPr>
          <w:ilvl w:val="0"/>
          <w:numId w:val="8"/>
        </w:numPr>
        <w:ind w:left="816" w:hanging="357"/>
        <w:jc w:val="both"/>
        <w:rPr>
          <w:sz w:val="20"/>
          <w:szCs w:val="20"/>
        </w:rPr>
      </w:pPr>
      <w:r w:rsidRPr="00647142">
        <w:rPr>
          <w:sz w:val="20"/>
          <w:szCs w:val="20"/>
        </w:rPr>
        <w:t>DOC</w:t>
      </w:r>
      <w:r w:rsidR="007955E4">
        <w:rPr>
          <w:sz w:val="20"/>
          <w:szCs w:val="20"/>
        </w:rPr>
        <w:t xml:space="preserve"> </w:t>
      </w:r>
      <w:r w:rsidR="00AA61C1">
        <w:rPr>
          <w:sz w:val="20"/>
          <w:szCs w:val="20"/>
        </w:rPr>
        <w:t>–</w:t>
      </w:r>
      <w:r w:rsidR="007955E4">
        <w:rPr>
          <w:sz w:val="20"/>
          <w:szCs w:val="20"/>
        </w:rPr>
        <w:t xml:space="preserve"> Enrique Pardo</w:t>
      </w:r>
      <w:r w:rsidR="00F06467">
        <w:rPr>
          <w:sz w:val="20"/>
          <w:szCs w:val="20"/>
        </w:rPr>
        <w:t>/</w:t>
      </w:r>
      <w:r w:rsidR="005F27C1">
        <w:rPr>
          <w:sz w:val="20"/>
          <w:szCs w:val="20"/>
        </w:rPr>
        <w:t xml:space="preserve"> </w:t>
      </w:r>
      <w:r w:rsidR="00F064B3">
        <w:rPr>
          <w:sz w:val="20"/>
          <w:szCs w:val="20"/>
        </w:rPr>
        <w:t>Jodie Robertson</w:t>
      </w:r>
    </w:p>
    <w:p w14:paraId="38EA82E4" w14:textId="0BBF4AAA" w:rsidR="005E53A8" w:rsidRPr="00647142" w:rsidRDefault="005E53A8" w:rsidP="00430AE2">
      <w:pPr>
        <w:pStyle w:val="ListParagraph"/>
        <w:numPr>
          <w:ilvl w:val="0"/>
          <w:numId w:val="8"/>
        </w:numPr>
        <w:ind w:left="816" w:hanging="357"/>
        <w:jc w:val="both"/>
        <w:rPr>
          <w:sz w:val="20"/>
          <w:szCs w:val="20"/>
        </w:rPr>
      </w:pPr>
      <w:r w:rsidRPr="00647142">
        <w:rPr>
          <w:sz w:val="20"/>
          <w:szCs w:val="20"/>
        </w:rPr>
        <w:t>GNS</w:t>
      </w:r>
      <w:r w:rsidR="007955E4">
        <w:rPr>
          <w:sz w:val="20"/>
          <w:szCs w:val="20"/>
        </w:rPr>
        <w:t xml:space="preserve"> </w:t>
      </w:r>
      <w:r w:rsidR="00AA61C1">
        <w:rPr>
          <w:sz w:val="20"/>
          <w:szCs w:val="20"/>
        </w:rPr>
        <w:t>–</w:t>
      </w:r>
      <w:r w:rsidR="007955E4">
        <w:rPr>
          <w:sz w:val="20"/>
          <w:szCs w:val="20"/>
        </w:rPr>
        <w:t xml:space="preserve"> </w:t>
      </w:r>
      <w:r w:rsidR="00F70AAF" w:rsidRPr="00647142">
        <w:rPr>
          <w:sz w:val="20"/>
          <w:szCs w:val="20"/>
        </w:rPr>
        <w:t>Jenny Black</w:t>
      </w:r>
      <w:r w:rsidR="007955E4">
        <w:rPr>
          <w:sz w:val="20"/>
          <w:szCs w:val="20"/>
        </w:rPr>
        <w:t>/</w:t>
      </w:r>
      <w:r w:rsidR="00C408DD">
        <w:rPr>
          <w:sz w:val="20"/>
          <w:szCs w:val="20"/>
        </w:rPr>
        <w:t xml:space="preserve"> Jess Hillman</w:t>
      </w:r>
    </w:p>
    <w:p w14:paraId="04C03EBD" w14:textId="49D1955A" w:rsidR="005E53A8" w:rsidRPr="005D11C5" w:rsidRDefault="002C10D3" w:rsidP="00524A32">
      <w:pPr>
        <w:pStyle w:val="ListParagraph"/>
        <w:numPr>
          <w:ilvl w:val="0"/>
          <w:numId w:val="8"/>
        </w:numPr>
        <w:ind w:left="816" w:hanging="357"/>
        <w:jc w:val="both"/>
        <w:rPr>
          <w:sz w:val="20"/>
          <w:szCs w:val="20"/>
        </w:rPr>
      </w:pPr>
      <w:r w:rsidRPr="005D11C5">
        <w:rPr>
          <w:sz w:val="20"/>
          <w:szCs w:val="20"/>
        </w:rPr>
        <w:t>LINZ</w:t>
      </w:r>
      <w:r w:rsidR="007955E4" w:rsidRPr="005D11C5">
        <w:rPr>
          <w:sz w:val="20"/>
          <w:szCs w:val="20"/>
        </w:rPr>
        <w:t xml:space="preserve"> </w:t>
      </w:r>
      <w:r w:rsidR="00AA61C1">
        <w:rPr>
          <w:sz w:val="20"/>
          <w:szCs w:val="20"/>
        </w:rPr>
        <w:t>–</w:t>
      </w:r>
      <w:r w:rsidR="007955E4" w:rsidRPr="005D11C5">
        <w:rPr>
          <w:sz w:val="20"/>
          <w:szCs w:val="20"/>
        </w:rPr>
        <w:t xml:space="preserve"> </w:t>
      </w:r>
      <w:r w:rsidR="002348F1" w:rsidRPr="005D11C5">
        <w:rPr>
          <w:sz w:val="20"/>
          <w:szCs w:val="20"/>
        </w:rPr>
        <w:t>Stuart Caie/</w:t>
      </w:r>
      <w:r w:rsidR="005D11C5">
        <w:rPr>
          <w:sz w:val="20"/>
          <w:szCs w:val="20"/>
        </w:rPr>
        <w:t xml:space="preserve"> </w:t>
      </w:r>
      <w:r w:rsidR="00F70AAF" w:rsidRPr="005D11C5">
        <w:rPr>
          <w:sz w:val="20"/>
          <w:szCs w:val="20"/>
        </w:rPr>
        <w:t>Anna Meissner</w:t>
      </w:r>
      <w:r w:rsidRPr="005D11C5">
        <w:rPr>
          <w:sz w:val="20"/>
          <w:szCs w:val="20"/>
        </w:rPr>
        <w:t xml:space="preserve"> (Chair)</w:t>
      </w:r>
    </w:p>
    <w:p w14:paraId="3A19055B" w14:textId="47EAE1A6" w:rsidR="002C10D3" w:rsidRPr="00647142" w:rsidRDefault="002C10D3" w:rsidP="00430AE2">
      <w:pPr>
        <w:pStyle w:val="ListParagraph"/>
        <w:numPr>
          <w:ilvl w:val="0"/>
          <w:numId w:val="8"/>
        </w:numPr>
        <w:ind w:left="816" w:hanging="357"/>
        <w:jc w:val="both"/>
        <w:rPr>
          <w:sz w:val="20"/>
          <w:szCs w:val="20"/>
        </w:rPr>
      </w:pPr>
      <w:r w:rsidRPr="00647142">
        <w:rPr>
          <w:sz w:val="20"/>
          <w:szCs w:val="20"/>
        </w:rPr>
        <w:t>MBIE</w:t>
      </w:r>
      <w:r w:rsidR="007955E4">
        <w:rPr>
          <w:sz w:val="20"/>
          <w:szCs w:val="20"/>
        </w:rPr>
        <w:t xml:space="preserve"> </w:t>
      </w:r>
      <w:r w:rsidR="00AA61C1">
        <w:rPr>
          <w:sz w:val="20"/>
          <w:szCs w:val="20"/>
        </w:rPr>
        <w:t>–</w:t>
      </w:r>
      <w:r w:rsidR="005F27C1">
        <w:rPr>
          <w:sz w:val="20"/>
          <w:szCs w:val="20"/>
        </w:rPr>
        <w:t xml:space="preserve"> </w:t>
      </w:r>
      <w:r w:rsidR="001511C8" w:rsidRPr="001511C8">
        <w:rPr>
          <w:sz w:val="20"/>
          <w:szCs w:val="20"/>
        </w:rPr>
        <w:t>Heather Duarte</w:t>
      </w:r>
      <w:r w:rsidR="005F27C1">
        <w:rPr>
          <w:sz w:val="20"/>
          <w:szCs w:val="20"/>
        </w:rPr>
        <w:t>/</w:t>
      </w:r>
      <w:r w:rsidR="005F27C1" w:rsidRPr="005F27C1">
        <w:rPr>
          <w:sz w:val="20"/>
          <w:szCs w:val="20"/>
        </w:rPr>
        <w:t xml:space="preserve"> </w:t>
      </w:r>
      <w:r w:rsidR="005F27C1">
        <w:rPr>
          <w:sz w:val="20"/>
          <w:szCs w:val="20"/>
        </w:rPr>
        <w:t>Miles Dunkin (Vice-Chair)</w:t>
      </w:r>
    </w:p>
    <w:p w14:paraId="0EBBD9EF" w14:textId="61A38F54" w:rsidR="00342EAB" w:rsidRPr="00647142" w:rsidRDefault="00342EAB" w:rsidP="00430AE2">
      <w:pPr>
        <w:pStyle w:val="ListParagraph"/>
        <w:numPr>
          <w:ilvl w:val="0"/>
          <w:numId w:val="8"/>
        </w:numPr>
        <w:ind w:left="816" w:hanging="357"/>
        <w:jc w:val="both"/>
        <w:rPr>
          <w:sz w:val="20"/>
          <w:szCs w:val="20"/>
        </w:rPr>
      </w:pPr>
      <w:r w:rsidRPr="00647142">
        <w:rPr>
          <w:sz w:val="20"/>
          <w:szCs w:val="20"/>
        </w:rPr>
        <w:t>MFE</w:t>
      </w:r>
      <w:r w:rsidR="007955E4">
        <w:rPr>
          <w:sz w:val="20"/>
          <w:szCs w:val="20"/>
        </w:rPr>
        <w:t xml:space="preserve"> </w:t>
      </w:r>
      <w:r w:rsidR="002D5FC4">
        <w:rPr>
          <w:sz w:val="20"/>
          <w:szCs w:val="20"/>
        </w:rPr>
        <w:t>–</w:t>
      </w:r>
      <w:r w:rsidR="007955E4">
        <w:rPr>
          <w:sz w:val="20"/>
          <w:szCs w:val="20"/>
        </w:rPr>
        <w:t xml:space="preserve"> </w:t>
      </w:r>
      <w:r w:rsidR="00C408DD">
        <w:rPr>
          <w:sz w:val="20"/>
          <w:szCs w:val="20"/>
        </w:rPr>
        <w:t>Aaron Napier</w:t>
      </w:r>
      <w:r w:rsidR="002D5FC4">
        <w:rPr>
          <w:sz w:val="20"/>
          <w:szCs w:val="20"/>
        </w:rPr>
        <w:t>/</w:t>
      </w:r>
      <w:r w:rsidR="00AA61C1">
        <w:rPr>
          <w:sz w:val="20"/>
          <w:szCs w:val="20"/>
        </w:rPr>
        <w:t xml:space="preserve"> </w:t>
      </w:r>
      <w:r w:rsidR="002D5FC4">
        <w:rPr>
          <w:sz w:val="20"/>
          <w:szCs w:val="20"/>
        </w:rPr>
        <w:t>TBC</w:t>
      </w:r>
    </w:p>
    <w:p w14:paraId="102BD3A4" w14:textId="4245434F" w:rsidR="005E1907" w:rsidRPr="00647142" w:rsidRDefault="005E1907" w:rsidP="00430AE2">
      <w:pPr>
        <w:pStyle w:val="ListParagraph"/>
        <w:numPr>
          <w:ilvl w:val="0"/>
          <w:numId w:val="8"/>
        </w:numPr>
        <w:ind w:left="816" w:hanging="357"/>
        <w:jc w:val="both"/>
        <w:rPr>
          <w:sz w:val="20"/>
          <w:szCs w:val="20"/>
        </w:rPr>
      </w:pPr>
      <w:r w:rsidRPr="00647142">
        <w:rPr>
          <w:sz w:val="20"/>
          <w:szCs w:val="20"/>
        </w:rPr>
        <w:t>MPI</w:t>
      </w:r>
      <w:r w:rsidR="007955E4">
        <w:rPr>
          <w:sz w:val="20"/>
          <w:szCs w:val="20"/>
        </w:rPr>
        <w:t xml:space="preserve"> </w:t>
      </w:r>
      <w:r w:rsidR="00AA61C1">
        <w:rPr>
          <w:sz w:val="20"/>
          <w:szCs w:val="20"/>
        </w:rPr>
        <w:t>–</w:t>
      </w:r>
      <w:r w:rsidR="007955E4">
        <w:rPr>
          <w:sz w:val="20"/>
          <w:szCs w:val="20"/>
        </w:rPr>
        <w:t xml:space="preserve"> </w:t>
      </w:r>
      <w:r w:rsidR="00F064B3" w:rsidRPr="00F064B3">
        <w:rPr>
          <w:sz w:val="20"/>
          <w:szCs w:val="20"/>
        </w:rPr>
        <w:t>Rātā Chapman Olsen</w:t>
      </w:r>
      <w:r w:rsidR="002D5FC4">
        <w:rPr>
          <w:sz w:val="20"/>
          <w:szCs w:val="20"/>
        </w:rPr>
        <w:t>/</w:t>
      </w:r>
      <w:r w:rsidR="008749B4">
        <w:rPr>
          <w:sz w:val="20"/>
          <w:szCs w:val="20"/>
        </w:rPr>
        <w:t xml:space="preserve"> Emma Burge</w:t>
      </w:r>
    </w:p>
    <w:p w14:paraId="70D61BD7" w14:textId="5ABE7B1B" w:rsidR="002C10D3" w:rsidRPr="00647142" w:rsidRDefault="002C10D3" w:rsidP="00430AE2">
      <w:pPr>
        <w:pStyle w:val="ListParagraph"/>
        <w:numPr>
          <w:ilvl w:val="0"/>
          <w:numId w:val="8"/>
        </w:numPr>
        <w:ind w:left="816" w:hanging="357"/>
        <w:jc w:val="both"/>
        <w:rPr>
          <w:sz w:val="20"/>
          <w:szCs w:val="20"/>
        </w:rPr>
      </w:pPr>
      <w:r w:rsidRPr="00647142">
        <w:rPr>
          <w:sz w:val="20"/>
          <w:szCs w:val="20"/>
        </w:rPr>
        <w:t>NIWA</w:t>
      </w:r>
      <w:r w:rsidR="007955E4">
        <w:rPr>
          <w:sz w:val="20"/>
          <w:szCs w:val="20"/>
        </w:rPr>
        <w:t xml:space="preserve"> </w:t>
      </w:r>
      <w:r w:rsidR="00AA61C1">
        <w:rPr>
          <w:sz w:val="20"/>
          <w:szCs w:val="20"/>
        </w:rPr>
        <w:t>–</w:t>
      </w:r>
      <w:r w:rsidR="007955E4">
        <w:rPr>
          <w:sz w:val="20"/>
          <w:szCs w:val="20"/>
        </w:rPr>
        <w:t xml:space="preserve"> </w:t>
      </w:r>
      <w:r w:rsidRPr="00647142">
        <w:rPr>
          <w:sz w:val="20"/>
          <w:szCs w:val="20"/>
        </w:rPr>
        <w:t>Jochen Schmidt</w:t>
      </w:r>
      <w:r w:rsidR="00F77143">
        <w:rPr>
          <w:sz w:val="20"/>
          <w:szCs w:val="20"/>
        </w:rPr>
        <w:t>/</w:t>
      </w:r>
      <w:r w:rsidR="00AA61C1">
        <w:rPr>
          <w:sz w:val="20"/>
          <w:szCs w:val="20"/>
        </w:rPr>
        <w:t xml:space="preserve"> </w:t>
      </w:r>
      <w:r w:rsidR="00F77143">
        <w:rPr>
          <w:sz w:val="20"/>
          <w:szCs w:val="20"/>
        </w:rPr>
        <w:t>Mike Williams</w:t>
      </w:r>
      <w:r w:rsidRPr="00647142">
        <w:rPr>
          <w:sz w:val="20"/>
          <w:szCs w:val="20"/>
        </w:rPr>
        <w:t xml:space="preserve">  </w:t>
      </w:r>
    </w:p>
    <w:p w14:paraId="59A515D3" w14:textId="5885A2BC" w:rsidR="00342EAB" w:rsidRDefault="00342EAB" w:rsidP="00430AE2">
      <w:pPr>
        <w:pStyle w:val="ListParagraph"/>
        <w:numPr>
          <w:ilvl w:val="0"/>
          <w:numId w:val="8"/>
        </w:numPr>
        <w:ind w:left="816" w:hanging="357"/>
        <w:jc w:val="both"/>
        <w:rPr>
          <w:sz w:val="20"/>
          <w:szCs w:val="20"/>
        </w:rPr>
      </w:pPr>
      <w:r w:rsidRPr="00647142">
        <w:rPr>
          <w:sz w:val="20"/>
          <w:szCs w:val="20"/>
        </w:rPr>
        <w:t>NZDF</w:t>
      </w:r>
      <w:r w:rsidR="00F77143">
        <w:rPr>
          <w:sz w:val="20"/>
          <w:szCs w:val="20"/>
        </w:rPr>
        <w:t xml:space="preserve"> </w:t>
      </w:r>
      <w:r w:rsidR="00AA61C1">
        <w:rPr>
          <w:sz w:val="20"/>
          <w:szCs w:val="20"/>
        </w:rPr>
        <w:t>–</w:t>
      </w:r>
      <w:r w:rsidR="00F77143">
        <w:rPr>
          <w:sz w:val="20"/>
          <w:szCs w:val="20"/>
        </w:rPr>
        <w:t xml:space="preserve"> </w:t>
      </w:r>
      <w:r w:rsidR="00C408DD">
        <w:rPr>
          <w:sz w:val="20"/>
          <w:szCs w:val="20"/>
        </w:rPr>
        <w:t>Robyn Kuhn</w:t>
      </w:r>
      <w:r w:rsidR="002D5FC4">
        <w:rPr>
          <w:sz w:val="20"/>
          <w:szCs w:val="20"/>
        </w:rPr>
        <w:t>/</w:t>
      </w:r>
      <w:r w:rsidR="00AA61C1">
        <w:rPr>
          <w:sz w:val="20"/>
          <w:szCs w:val="20"/>
        </w:rPr>
        <w:t xml:space="preserve"> </w:t>
      </w:r>
      <w:r w:rsidR="002D5FC4">
        <w:rPr>
          <w:sz w:val="20"/>
          <w:szCs w:val="20"/>
        </w:rPr>
        <w:t>TBC</w:t>
      </w:r>
    </w:p>
    <w:p w14:paraId="558CA48B" w14:textId="7A0F9D97" w:rsidR="00C408DD" w:rsidRDefault="00C408DD" w:rsidP="00430AE2">
      <w:pPr>
        <w:pStyle w:val="ListParagraph"/>
        <w:numPr>
          <w:ilvl w:val="0"/>
          <w:numId w:val="8"/>
        </w:numPr>
        <w:ind w:left="816" w:hanging="357"/>
        <w:jc w:val="both"/>
        <w:rPr>
          <w:sz w:val="20"/>
          <w:szCs w:val="20"/>
        </w:rPr>
      </w:pPr>
      <w:r>
        <w:rPr>
          <w:sz w:val="20"/>
          <w:szCs w:val="20"/>
        </w:rPr>
        <w:t xml:space="preserve">MNZ </w:t>
      </w:r>
      <w:r w:rsidR="002D5FC4">
        <w:rPr>
          <w:sz w:val="20"/>
          <w:szCs w:val="20"/>
        </w:rPr>
        <w:t>–</w:t>
      </w:r>
      <w:r>
        <w:rPr>
          <w:sz w:val="20"/>
          <w:szCs w:val="20"/>
        </w:rPr>
        <w:t xml:space="preserve"> Bonita </w:t>
      </w:r>
      <w:r w:rsidR="00AA61C1">
        <w:rPr>
          <w:sz w:val="20"/>
          <w:szCs w:val="20"/>
        </w:rPr>
        <w:t>Cooper</w:t>
      </w:r>
    </w:p>
    <w:p w14:paraId="26C794CA" w14:textId="6C1DD546" w:rsidR="002A3743" w:rsidRPr="00647142" w:rsidRDefault="002A3743" w:rsidP="00430AE2">
      <w:pPr>
        <w:pStyle w:val="ListParagraph"/>
        <w:numPr>
          <w:ilvl w:val="0"/>
          <w:numId w:val="8"/>
        </w:numPr>
        <w:ind w:left="816" w:hanging="357"/>
        <w:jc w:val="both"/>
        <w:rPr>
          <w:sz w:val="20"/>
          <w:szCs w:val="20"/>
        </w:rPr>
      </w:pPr>
      <w:r>
        <w:rPr>
          <w:sz w:val="20"/>
          <w:szCs w:val="20"/>
        </w:rPr>
        <w:t>Te Arawhiti – Richard Jennings / Karl Majorhazi</w:t>
      </w:r>
    </w:p>
    <w:p w14:paraId="020FAAF2" w14:textId="4A65D1FE" w:rsidR="00F5589E" w:rsidRDefault="00647142" w:rsidP="000B323C">
      <w:pPr>
        <w:pStyle w:val="ListParagraph"/>
        <w:numPr>
          <w:ilvl w:val="0"/>
          <w:numId w:val="8"/>
        </w:numPr>
        <w:ind w:left="816" w:hanging="357"/>
        <w:jc w:val="both"/>
        <w:rPr>
          <w:sz w:val="20"/>
          <w:szCs w:val="20"/>
        </w:rPr>
      </w:pPr>
      <w:r w:rsidRPr="00647142">
        <w:rPr>
          <w:sz w:val="20"/>
          <w:szCs w:val="20"/>
        </w:rPr>
        <w:t>Local Government</w:t>
      </w:r>
      <w:r w:rsidR="00281D3B">
        <w:rPr>
          <w:sz w:val="20"/>
          <w:szCs w:val="20"/>
        </w:rPr>
        <w:t xml:space="preserve"> </w:t>
      </w:r>
      <w:r w:rsidR="00AA61C1">
        <w:rPr>
          <w:sz w:val="20"/>
          <w:szCs w:val="20"/>
        </w:rPr>
        <w:t>–</w:t>
      </w:r>
      <w:r w:rsidR="007955E4">
        <w:rPr>
          <w:sz w:val="20"/>
          <w:szCs w:val="20"/>
        </w:rPr>
        <w:t xml:space="preserve"> </w:t>
      </w:r>
      <w:r w:rsidR="00B71638">
        <w:rPr>
          <w:sz w:val="20"/>
          <w:szCs w:val="20"/>
        </w:rPr>
        <w:t>Stacey Faire/</w:t>
      </w:r>
      <w:r w:rsidR="007955E4">
        <w:rPr>
          <w:sz w:val="20"/>
          <w:szCs w:val="20"/>
        </w:rPr>
        <w:t>Stephen Hunt</w:t>
      </w:r>
      <w:r w:rsidR="0093457D">
        <w:rPr>
          <w:sz w:val="20"/>
          <w:szCs w:val="20"/>
        </w:rPr>
        <w:t>/Becky Shanahan</w:t>
      </w:r>
    </w:p>
    <w:p w14:paraId="614DE83D" w14:textId="31AFEA29" w:rsidR="00281D3B" w:rsidRPr="000B323C" w:rsidRDefault="002A3743" w:rsidP="000B323C">
      <w:pPr>
        <w:pStyle w:val="ListParagraph"/>
        <w:numPr>
          <w:ilvl w:val="0"/>
          <w:numId w:val="8"/>
        </w:numPr>
        <w:ind w:left="816" w:hanging="357"/>
        <w:jc w:val="both"/>
        <w:rPr>
          <w:sz w:val="20"/>
          <w:szCs w:val="20"/>
        </w:rPr>
      </w:pPr>
      <w:r>
        <w:rPr>
          <w:sz w:val="20"/>
          <w:szCs w:val="20"/>
        </w:rPr>
        <w:t>Customary Fisheries</w:t>
      </w:r>
      <w:r>
        <w:rPr>
          <w:sz w:val="20"/>
          <w:szCs w:val="20"/>
        </w:rPr>
        <w:t xml:space="preserve"> MPI </w:t>
      </w:r>
      <w:r w:rsidR="00281D3B">
        <w:rPr>
          <w:sz w:val="20"/>
          <w:szCs w:val="20"/>
        </w:rPr>
        <w:t>– Tony Paku</w:t>
      </w:r>
      <w:r>
        <w:rPr>
          <w:sz w:val="20"/>
          <w:szCs w:val="20"/>
        </w:rPr>
        <w:t>/ Apanui Skipper</w:t>
      </w:r>
    </w:p>
    <w:sectPr w:rsidR="00281D3B" w:rsidRPr="000B323C" w:rsidSect="00342EAB">
      <w:headerReference w:type="default" r:id="rId9"/>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8D43" w14:textId="77777777" w:rsidR="005D664E" w:rsidRDefault="005D664E" w:rsidP="005E53A8">
      <w:pPr>
        <w:spacing w:after="0" w:line="240" w:lineRule="auto"/>
      </w:pPr>
      <w:r>
        <w:separator/>
      </w:r>
    </w:p>
  </w:endnote>
  <w:endnote w:type="continuationSeparator" w:id="0">
    <w:p w14:paraId="5DCA48B1" w14:textId="77777777" w:rsidR="005D664E" w:rsidRDefault="005D664E" w:rsidP="005E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4FC" w14:textId="77777777" w:rsidR="005D664E" w:rsidRDefault="005D664E" w:rsidP="005E53A8">
      <w:pPr>
        <w:spacing w:after="0" w:line="240" w:lineRule="auto"/>
      </w:pPr>
      <w:r>
        <w:separator/>
      </w:r>
    </w:p>
  </w:footnote>
  <w:footnote w:type="continuationSeparator" w:id="0">
    <w:p w14:paraId="3E415021" w14:textId="77777777" w:rsidR="005D664E" w:rsidRDefault="005D664E" w:rsidP="005E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5A29" w14:textId="6EBE1C8F" w:rsidR="002C10D3" w:rsidRDefault="002C1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7129"/>
    <w:multiLevelType w:val="hybridMultilevel"/>
    <w:tmpl w:val="072ED4BA"/>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399619D"/>
    <w:multiLevelType w:val="hybridMultilevel"/>
    <w:tmpl w:val="8A1CD0DA"/>
    <w:lvl w:ilvl="0" w:tplc="50CAE210">
      <w:numFmt w:val="bullet"/>
      <w:lvlText w:val="•"/>
      <w:lvlJc w:val="left"/>
      <w:pPr>
        <w:ind w:left="1080" w:hanging="720"/>
      </w:pPr>
      <w:rPr>
        <w:rFonts w:ascii="Calibri" w:eastAsiaTheme="minorHAnsi" w:hAnsi="Calibri" w:cs="Calibri" w:hint="default"/>
      </w:rPr>
    </w:lvl>
    <w:lvl w:ilvl="1" w:tplc="D1A68DC4">
      <w:numFmt w:val="bullet"/>
      <w:lvlText w:val=""/>
      <w:lvlJc w:val="left"/>
      <w:pPr>
        <w:ind w:left="1800" w:hanging="720"/>
      </w:pPr>
      <w:rPr>
        <w:rFonts w:ascii="Symbol" w:eastAsiaTheme="minorHAnsi" w:hAnsi="Symbol"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DF1150"/>
    <w:multiLevelType w:val="hybridMultilevel"/>
    <w:tmpl w:val="8F868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FF31BA6"/>
    <w:multiLevelType w:val="hybridMultilevel"/>
    <w:tmpl w:val="DB4A4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0FC0A48"/>
    <w:multiLevelType w:val="hybridMultilevel"/>
    <w:tmpl w:val="18ACE4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54749FB"/>
    <w:multiLevelType w:val="hybridMultilevel"/>
    <w:tmpl w:val="BEC405F0"/>
    <w:lvl w:ilvl="0" w:tplc="D4D8F042">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9ED338E"/>
    <w:multiLevelType w:val="hybridMultilevel"/>
    <w:tmpl w:val="549A0A9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F83777A"/>
    <w:multiLevelType w:val="hybridMultilevel"/>
    <w:tmpl w:val="C050683A"/>
    <w:lvl w:ilvl="0" w:tplc="14090001">
      <w:start w:val="1"/>
      <w:numFmt w:val="bullet"/>
      <w:lvlText w:val=""/>
      <w:lvlJc w:val="left"/>
      <w:pPr>
        <w:ind w:left="820" w:hanging="360"/>
      </w:pPr>
      <w:rPr>
        <w:rFonts w:ascii="Symbol" w:hAnsi="Symbol"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8" w15:restartNumberingAfterBreak="0">
    <w:nsid w:val="650D7826"/>
    <w:multiLevelType w:val="hybridMultilevel"/>
    <w:tmpl w:val="434E73C6"/>
    <w:lvl w:ilvl="0" w:tplc="1EB42DDC">
      <w:start w:val="1"/>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C86EC1"/>
    <w:multiLevelType w:val="hybridMultilevel"/>
    <w:tmpl w:val="3EC68F16"/>
    <w:lvl w:ilvl="0" w:tplc="FFFFFFFF">
      <w:numFmt w:val="bullet"/>
      <w:lvlText w:val="-"/>
      <w:lvlJc w:val="left"/>
      <w:pPr>
        <w:ind w:left="720" w:hanging="360"/>
      </w:pPr>
      <w:rPr>
        <w:rFonts w:ascii="Calibri" w:eastAsiaTheme="minorHAnsi" w:hAnsi="Calibri" w:cstheme="minorBidi"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055929"/>
    <w:multiLevelType w:val="hybridMultilevel"/>
    <w:tmpl w:val="913E689A"/>
    <w:lvl w:ilvl="0" w:tplc="D4D8F042">
      <w:numFmt w:val="bullet"/>
      <w:lvlText w:val="-"/>
      <w:lvlJc w:val="left"/>
      <w:pPr>
        <w:ind w:left="820" w:hanging="360"/>
      </w:pPr>
      <w:rPr>
        <w:rFonts w:ascii="Calibri" w:eastAsiaTheme="minorHAnsi" w:hAnsi="Calibri" w:cstheme="minorBidi" w:hint="default"/>
      </w:rPr>
    </w:lvl>
    <w:lvl w:ilvl="1" w:tplc="14090003" w:tentative="1">
      <w:start w:val="1"/>
      <w:numFmt w:val="bullet"/>
      <w:lvlText w:val="o"/>
      <w:lvlJc w:val="left"/>
      <w:pPr>
        <w:ind w:left="1540" w:hanging="360"/>
      </w:pPr>
      <w:rPr>
        <w:rFonts w:ascii="Courier New" w:hAnsi="Courier New" w:cs="Courier New" w:hint="default"/>
      </w:rPr>
    </w:lvl>
    <w:lvl w:ilvl="2" w:tplc="14090005" w:tentative="1">
      <w:start w:val="1"/>
      <w:numFmt w:val="bullet"/>
      <w:lvlText w:val=""/>
      <w:lvlJc w:val="left"/>
      <w:pPr>
        <w:ind w:left="2260" w:hanging="360"/>
      </w:pPr>
      <w:rPr>
        <w:rFonts w:ascii="Wingdings" w:hAnsi="Wingdings" w:hint="default"/>
      </w:rPr>
    </w:lvl>
    <w:lvl w:ilvl="3" w:tplc="14090001" w:tentative="1">
      <w:start w:val="1"/>
      <w:numFmt w:val="bullet"/>
      <w:lvlText w:val=""/>
      <w:lvlJc w:val="left"/>
      <w:pPr>
        <w:ind w:left="2980" w:hanging="360"/>
      </w:pPr>
      <w:rPr>
        <w:rFonts w:ascii="Symbol" w:hAnsi="Symbol" w:hint="default"/>
      </w:rPr>
    </w:lvl>
    <w:lvl w:ilvl="4" w:tplc="14090003" w:tentative="1">
      <w:start w:val="1"/>
      <w:numFmt w:val="bullet"/>
      <w:lvlText w:val="o"/>
      <w:lvlJc w:val="left"/>
      <w:pPr>
        <w:ind w:left="3700" w:hanging="360"/>
      </w:pPr>
      <w:rPr>
        <w:rFonts w:ascii="Courier New" w:hAnsi="Courier New" w:cs="Courier New" w:hint="default"/>
      </w:rPr>
    </w:lvl>
    <w:lvl w:ilvl="5" w:tplc="14090005" w:tentative="1">
      <w:start w:val="1"/>
      <w:numFmt w:val="bullet"/>
      <w:lvlText w:val=""/>
      <w:lvlJc w:val="left"/>
      <w:pPr>
        <w:ind w:left="4420" w:hanging="360"/>
      </w:pPr>
      <w:rPr>
        <w:rFonts w:ascii="Wingdings" w:hAnsi="Wingdings" w:hint="default"/>
      </w:rPr>
    </w:lvl>
    <w:lvl w:ilvl="6" w:tplc="14090001" w:tentative="1">
      <w:start w:val="1"/>
      <w:numFmt w:val="bullet"/>
      <w:lvlText w:val=""/>
      <w:lvlJc w:val="left"/>
      <w:pPr>
        <w:ind w:left="5140" w:hanging="360"/>
      </w:pPr>
      <w:rPr>
        <w:rFonts w:ascii="Symbol" w:hAnsi="Symbol" w:hint="default"/>
      </w:rPr>
    </w:lvl>
    <w:lvl w:ilvl="7" w:tplc="14090003" w:tentative="1">
      <w:start w:val="1"/>
      <w:numFmt w:val="bullet"/>
      <w:lvlText w:val="o"/>
      <w:lvlJc w:val="left"/>
      <w:pPr>
        <w:ind w:left="5860" w:hanging="360"/>
      </w:pPr>
      <w:rPr>
        <w:rFonts w:ascii="Courier New" w:hAnsi="Courier New" w:cs="Courier New" w:hint="default"/>
      </w:rPr>
    </w:lvl>
    <w:lvl w:ilvl="8" w:tplc="14090005" w:tentative="1">
      <w:start w:val="1"/>
      <w:numFmt w:val="bullet"/>
      <w:lvlText w:val=""/>
      <w:lvlJc w:val="left"/>
      <w:pPr>
        <w:ind w:left="6580" w:hanging="360"/>
      </w:pPr>
      <w:rPr>
        <w:rFonts w:ascii="Wingdings" w:hAnsi="Wingdings" w:hint="default"/>
      </w:rPr>
    </w:lvl>
  </w:abstractNum>
  <w:abstractNum w:abstractNumId="11" w15:restartNumberingAfterBreak="0">
    <w:nsid w:val="69594EA7"/>
    <w:multiLevelType w:val="hybridMultilevel"/>
    <w:tmpl w:val="8BA0E918"/>
    <w:lvl w:ilvl="0" w:tplc="48402C66">
      <w:start w:val="1"/>
      <w:numFmt w:val="decimal"/>
      <w:lvlText w:val="%1."/>
      <w:lvlJc w:val="left"/>
      <w:pPr>
        <w:ind w:left="1080" w:hanging="360"/>
      </w:pPr>
      <w:rPr>
        <w:rFonts w:cs="Times New Roman"/>
      </w:rPr>
    </w:lvl>
    <w:lvl w:ilvl="1" w:tplc="14090019">
      <w:start w:val="1"/>
      <w:numFmt w:val="lowerLetter"/>
      <w:lvlText w:val="%2."/>
      <w:lvlJc w:val="left"/>
      <w:pPr>
        <w:ind w:left="1800" w:hanging="360"/>
      </w:pPr>
      <w:rPr>
        <w:rFonts w:cs="Times New Roman"/>
      </w:rPr>
    </w:lvl>
    <w:lvl w:ilvl="2" w:tplc="1409001B">
      <w:start w:val="1"/>
      <w:numFmt w:val="lowerRoman"/>
      <w:lvlText w:val="%3."/>
      <w:lvlJc w:val="right"/>
      <w:pPr>
        <w:ind w:left="2520" w:hanging="180"/>
      </w:pPr>
      <w:rPr>
        <w:rFonts w:cs="Times New Roman"/>
      </w:rPr>
    </w:lvl>
    <w:lvl w:ilvl="3" w:tplc="1409000F">
      <w:start w:val="1"/>
      <w:numFmt w:val="decimal"/>
      <w:lvlText w:val="%4."/>
      <w:lvlJc w:val="left"/>
      <w:pPr>
        <w:ind w:left="3240" w:hanging="360"/>
      </w:pPr>
      <w:rPr>
        <w:rFonts w:cs="Times New Roman"/>
      </w:rPr>
    </w:lvl>
    <w:lvl w:ilvl="4" w:tplc="14090019">
      <w:start w:val="1"/>
      <w:numFmt w:val="lowerLetter"/>
      <w:lvlText w:val="%5."/>
      <w:lvlJc w:val="left"/>
      <w:pPr>
        <w:ind w:left="3960" w:hanging="360"/>
      </w:pPr>
      <w:rPr>
        <w:rFonts w:cs="Times New Roman"/>
      </w:rPr>
    </w:lvl>
    <w:lvl w:ilvl="5" w:tplc="1409001B">
      <w:start w:val="1"/>
      <w:numFmt w:val="lowerRoman"/>
      <w:lvlText w:val="%6."/>
      <w:lvlJc w:val="right"/>
      <w:pPr>
        <w:ind w:left="4680" w:hanging="180"/>
      </w:pPr>
      <w:rPr>
        <w:rFonts w:cs="Times New Roman"/>
      </w:rPr>
    </w:lvl>
    <w:lvl w:ilvl="6" w:tplc="1409000F">
      <w:start w:val="1"/>
      <w:numFmt w:val="decimal"/>
      <w:lvlText w:val="%7."/>
      <w:lvlJc w:val="left"/>
      <w:pPr>
        <w:ind w:left="5400" w:hanging="360"/>
      </w:pPr>
      <w:rPr>
        <w:rFonts w:cs="Times New Roman"/>
      </w:rPr>
    </w:lvl>
    <w:lvl w:ilvl="7" w:tplc="14090019">
      <w:start w:val="1"/>
      <w:numFmt w:val="lowerLetter"/>
      <w:lvlText w:val="%8."/>
      <w:lvlJc w:val="left"/>
      <w:pPr>
        <w:ind w:left="6120" w:hanging="360"/>
      </w:pPr>
      <w:rPr>
        <w:rFonts w:cs="Times New Roman"/>
      </w:rPr>
    </w:lvl>
    <w:lvl w:ilvl="8" w:tplc="1409001B">
      <w:start w:val="1"/>
      <w:numFmt w:val="lowerRoman"/>
      <w:lvlText w:val="%9."/>
      <w:lvlJc w:val="right"/>
      <w:pPr>
        <w:ind w:left="6840" w:hanging="180"/>
      </w:pPr>
      <w:rPr>
        <w:rFonts w:cs="Times New Roman"/>
      </w:rPr>
    </w:lvl>
  </w:abstractNum>
  <w:abstractNum w:abstractNumId="12" w15:restartNumberingAfterBreak="0">
    <w:nsid w:val="6A7B3CF8"/>
    <w:multiLevelType w:val="hybridMultilevel"/>
    <w:tmpl w:val="834A1714"/>
    <w:lvl w:ilvl="0" w:tplc="F18C31D8">
      <w:start w:val="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25F74D2"/>
    <w:multiLevelType w:val="multilevel"/>
    <w:tmpl w:val="0858565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6E7449F"/>
    <w:multiLevelType w:val="hybridMultilevel"/>
    <w:tmpl w:val="FC9817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35933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475922">
    <w:abstractNumId w:val="11"/>
  </w:num>
  <w:num w:numId="3" w16cid:durableId="707489715">
    <w:abstractNumId w:val="3"/>
  </w:num>
  <w:num w:numId="4" w16cid:durableId="305818011">
    <w:abstractNumId w:val="4"/>
  </w:num>
  <w:num w:numId="5" w16cid:durableId="1826772942">
    <w:abstractNumId w:val="2"/>
  </w:num>
  <w:num w:numId="6" w16cid:durableId="1689943956">
    <w:abstractNumId w:val="7"/>
  </w:num>
  <w:num w:numId="7" w16cid:durableId="147212785">
    <w:abstractNumId w:val="12"/>
  </w:num>
  <w:num w:numId="8" w16cid:durableId="254561281">
    <w:abstractNumId w:val="10"/>
  </w:num>
  <w:num w:numId="9" w16cid:durableId="1509171738">
    <w:abstractNumId w:val="8"/>
  </w:num>
  <w:num w:numId="10" w16cid:durableId="229117928">
    <w:abstractNumId w:val="14"/>
  </w:num>
  <w:num w:numId="11" w16cid:durableId="1879469095">
    <w:abstractNumId w:val="6"/>
  </w:num>
  <w:num w:numId="12" w16cid:durableId="667513547">
    <w:abstractNumId w:val="0"/>
  </w:num>
  <w:num w:numId="13" w16cid:durableId="236745564">
    <w:abstractNumId w:val="13"/>
  </w:num>
  <w:num w:numId="14" w16cid:durableId="918095420">
    <w:abstractNumId w:val="5"/>
  </w:num>
  <w:num w:numId="15" w16cid:durableId="353580236">
    <w:abstractNumId w:val="1"/>
  </w:num>
  <w:num w:numId="16" w16cid:durableId="950740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00"/>
    <w:rsid w:val="000069A1"/>
    <w:rsid w:val="00013926"/>
    <w:rsid w:val="00014AF4"/>
    <w:rsid w:val="00015BA0"/>
    <w:rsid w:val="00031BE9"/>
    <w:rsid w:val="000539F6"/>
    <w:rsid w:val="00067EF7"/>
    <w:rsid w:val="000721AA"/>
    <w:rsid w:val="00085ADB"/>
    <w:rsid w:val="000929DD"/>
    <w:rsid w:val="000B323C"/>
    <w:rsid w:val="000C147C"/>
    <w:rsid w:val="000C7E65"/>
    <w:rsid w:val="000E413A"/>
    <w:rsid w:val="000E661F"/>
    <w:rsid w:val="0013151D"/>
    <w:rsid w:val="00141D84"/>
    <w:rsid w:val="00145608"/>
    <w:rsid w:val="001511C8"/>
    <w:rsid w:val="001613DB"/>
    <w:rsid w:val="001630BC"/>
    <w:rsid w:val="001664A5"/>
    <w:rsid w:val="00173C7D"/>
    <w:rsid w:val="00186209"/>
    <w:rsid w:val="001A3667"/>
    <w:rsid w:val="001A646E"/>
    <w:rsid w:val="001B6932"/>
    <w:rsid w:val="001D6CF3"/>
    <w:rsid w:val="001E5BA3"/>
    <w:rsid w:val="001F1684"/>
    <w:rsid w:val="001F576F"/>
    <w:rsid w:val="002036AE"/>
    <w:rsid w:val="0022096F"/>
    <w:rsid w:val="00220FDD"/>
    <w:rsid w:val="002235C6"/>
    <w:rsid w:val="002348F1"/>
    <w:rsid w:val="00242184"/>
    <w:rsid w:val="002466BE"/>
    <w:rsid w:val="00255CF1"/>
    <w:rsid w:val="002662F5"/>
    <w:rsid w:val="002677C2"/>
    <w:rsid w:val="002810A8"/>
    <w:rsid w:val="00281D3B"/>
    <w:rsid w:val="002829B4"/>
    <w:rsid w:val="0029283F"/>
    <w:rsid w:val="002A3743"/>
    <w:rsid w:val="002B0547"/>
    <w:rsid w:val="002C10D3"/>
    <w:rsid w:val="002C3AF7"/>
    <w:rsid w:val="002C4730"/>
    <w:rsid w:val="002D0DCA"/>
    <w:rsid w:val="002D5B0F"/>
    <w:rsid w:val="002D5FC4"/>
    <w:rsid w:val="002E4009"/>
    <w:rsid w:val="002E57AA"/>
    <w:rsid w:val="00305535"/>
    <w:rsid w:val="0031166C"/>
    <w:rsid w:val="00313426"/>
    <w:rsid w:val="003135AC"/>
    <w:rsid w:val="003418E7"/>
    <w:rsid w:val="00342EAB"/>
    <w:rsid w:val="00370FE8"/>
    <w:rsid w:val="00374100"/>
    <w:rsid w:val="003C2272"/>
    <w:rsid w:val="003C4101"/>
    <w:rsid w:val="003C6E4B"/>
    <w:rsid w:val="003D4556"/>
    <w:rsid w:val="003D7909"/>
    <w:rsid w:val="003E6230"/>
    <w:rsid w:val="003F1868"/>
    <w:rsid w:val="00406AEE"/>
    <w:rsid w:val="00406C61"/>
    <w:rsid w:val="00415DDF"/>
    <w:rsid w:val="00423939"/>
    <w:rsid w:val="0042600E"/>
    <w:rsid w:val="0042771E"/>
    <w:rsid w:val="004301A7"/>
    <w:rsid w:val="00430AE2"/>
    <w:rsid w:val="00435DCE"/>
    <w:rsid w:val="00453D17"/>
    <w:rsid w:val="0045616D"/>
    <w:rsid w:val="00460E36"/>
    <w:rsid w:val="004C7BD8"/>
    <w:rsid w:val="004D1FC2"/>
    <w:rsid w:val="004E3D60"/>
    <w:rsid w:val="004F3049"/>
    <w:rsid w:val="0053363C"/>
    <w:rsid w:val="00535DDB"/>
    <w:rsid w:val="005364AC"/>
    <w:rsid w:val="00556B5E"/>
    <w:rsid w:val="005573DF"/>
    <w:rsid w:val="0056022E"/>
    <w:rsid w:val="005659B8"/>
    <w:rsid w:val="005A5830"/>
    <w:rsid w:val="005A5B89"/>
    <w:rsid w:val="005D11C5"/>
    <w:rsid w:val="005D25D9"/>
    <w:rsid w:val="005D60AA"/>
    <w:rsid w:val="005D664E"/>
    <w:rsid w:val="005E1907"/>
    <w:rsid w:val="005E53A8"/>
    <w:rsid w:val="005F076D"/>
    <w:rsid w:val="005F27C1"/>
    <w:rsid w:val="00610B6B"/>
    <w:rsid w:val="00613038"/>
    <w:rsid w:val="00642F0D"/>
    <w:rsid w:val="00647142"/>
    <w:rsid w:val="006562AE"/>
    <w:rsid w:val="00661C46"/>
    <w:rsid w:val="00661FE7"/>
    <w:rsid w:val="0068005D"/>
    <w:rsid w:val="00695F46"/>
    <w:rsid w:val="006A1CB0"/>
    <w:rsid w:val="006C5CD6"/>
    <w:rsid w:val="006D4F4B"/>
    <w:rsid w:val="00701932"/>
    <w:rsid w:val="007045CB"/>
    <w:rsid w:val="00720A58"/>
    <w:rsid w:val="00750B1B"/>
    <w:rsid w:val="00767534"/>
    <w:rsid w:val="00773B96"/>
    <w:rsid w:val="007955E4"/>
    <w:rsid w:val="0079576E"/>
    <w:rsid w:val="007B4887"/>
    <w:rsid w:val="007D3188"/>
    <w:rsid w:val="0083360B"/>
    <w:rsid w:val="00844A70"/>
    <w:rsid w:val="00856870"/>
    <w:rsid w:val="00862F51"/>
    <w:rsid w:val="008749B4"/>
    <w:rsid w:val="00883AB8"/>
    <w:rsid w:val="0089664A"/>
    <w:rsid w:val="008B30AF"/>
    <w:rsid w:val="008B4EFE"/>
    <w:rsid w:val="008D0615"/>
    <w:rsid w:val="008D6B4F"/>
    <w:rsid w:val="008E1AF1"/>
    <w:rsid w:val="009043EF"/>
    <w:rsid w:val="00923C2A"/>
    <w:rsid w:val="0093457D"/>
    <w:rsid w:val="009548E2"/>
    <w:rsid w:val="00957689"/>
    <w:rsid w:val="0097179E"/>
    <w:rsid w:val="00974CAD"/>
    <w:rsid w:val="0097573B"/>
    <w:rsid w:val="00992E5C"/>
    <w:rsid w:val="009954E0"/>
    <w:rsid w:val="009B1D3B"/>
    <w:rsid w:val="009D2E02"/>
    <w:rsid w:val="009D607E"/>
    <w:rsid w:val="009E7FE6"/>
    <w:rsid w:val="009F01BC"/>
    <w:rsid w:val="009F37E1"/>
    <w:rsid w:val="009F7906"/>
    <w:rsid w:val="00A1096F"/>
    <w:rsid w:val="00A310FE"/>
    <w:rsid w:val="00A43683"/>
    <w:rsid w:val="00A4512F"/>
    <w:rsid w:val="00AA61C1"/>
    <w:rsid w:val="00AB32C4"/>
    <w:rsid w:val="00AB478C"/>
    <w:rsid w:val="00AB754C"/>
    <w:rsid w:val="00AC4EC1"/>
    <w:rsid w:val="00AC6D04"/>
    <w:rsid w:val="00AE0336"/>
    <w:rsid w:val="00AE3DCF"/>
    <w:rsid w:val="00AF7EBB"/>
    <w:rsid w:val="00B205BE"/>
    <w:rsid w:val="00B2637E"/>
    <w:rsid w:val="00B45EE1"/>
    <w:rsid w:val="00B63037"/>
    <w:rsid w:val="00B71638"/>
    <w:rsid w:val="00B768CB"/>
    <w:rsid w:val="00BA3B81"/>
    <w:rsid w:val="00BA436D"/>
    <w:rsid w:val="00BA4994"/>
    <w:rsid w:val="00BC7853"/>
    <w:rsid w:val="00BD4DEA"/>
    <w:rsid w:val="00BD7783"/>
    <w:rsid w:val="00BF462B"/>
    <w:rsid w:val="00C028B9"/>
    <w:rsid w:val="00C16828"/>
    <w:rsid w:val="00C2254C"/>
    <w:rsid w:val="00C24B20"/>
    <w:rsid w:val="00C40153"/>
    <w:rsid w:val="00C408DD"/>
    <w:rsid w:val="00C5768B"/>
    <w:rsid w:val="00C60C9F"/>
    <w:rsid w:val="00C80B9C"/>
    <w:rsid w:val="00C81E95"/>
    <w:rsid w:val="00CA0D32"/>
    <w:rsid w:val="00CB5959"/>
    <w:rsid w:val="00CB67CE"/>
    <w:rsid w:val="00CC15CD"/>
    <w:rsid w:val="00CC71E6"/>
    <w:rsid w:val="00CE0041"/>
    <w:rsid w:val="00CF0104"/>
    <w:rsid w:val="00CF66E0"/>
    <w:rsid w:val="00D150FA"/>
    <w:rsid w:val="00D306CF"/>
    <w:rsid w:val="00D527FE"/>
    <w:rsid w:val="00D6541E"/>
    <w:rsid w:val="00D80400"/>
    <w:rsid w:val="00D80AB8"/>
    <w:rsid w:val="00D87793"/>
    <w:rsid w:val="00DA3F05"/>
    <w:rsid w:val="00DE17E7"/>
    <w:rsid w:val="00DE7042"/>
    <w:rsid w:val="00E04C9D"/>
    <w:rsid w:val="00E305B8"/>
    <w:rsid w:val="00E5334E"/>
    <w:rsid w:val="00E55ABE"/>
    <w:rsid w:val="00E56961"/>
    <w:rsid w:val="00E75251"/>
    <w:rsid w:val="00E835B7"/>
    <w:rsid w:val="00E85B79"/>
    <w:rsid w:val="00ED46A8"/>
    <w:rsid w:val="00F05CC6"/>
    <w:rsid w:val="00F06467"/>
    <w:rsid w:val="00F064B3"/>
    <w:rsid w:val="00F11401"/>
    <w:rsid w:val="00F23A76"/>
    <w:rsid w:val="00F30C6B"/>
    <w:rsid w:val="00F30FEA"/>
    <w:rsid w:val="00F367EE"/>
    <w:rsid w:val="00F433B4"/>
    <w:rsid w:val="00F44DBF"/>
    <w:rsid w:val="00F470D9"/>
    <w:rsid w:val="00F5589E"/>
    <w:rsid w:val="00F562A1"/>
    <w:rsid w:val="00F70AAF"/>
    <w:rsid w:val="00F77143"/>
    <w:rsid w:val="00F82726"/>
    <w:rsid w:val="00F94D38"/>
    <w:rsid w:val="00FD3DDB"/>
    <w:rsid w:val="0A53CD6B"/>
    <w:rsid w:val="3DB47369"/>
    <w:rsid w:val="73011B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F7E04"/>
  <w15:docId w15:val="{8D9BD157-3C79-422F-8DDB-E3E38CEE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F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5C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F51"/>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5E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A8"/>
    <w:rPr>
      <w:rFonts w:ascii="Segoe UI" w:hAnsi="Segoe UI" w:cs="Segoe UI"/>
      <w:sz w:val="18"/>
      <w:szCs w:val="18"/>
    </w:rPr>
  </w:style>
  <w:style w:type="paragraph" w:styleId="Header">
    <w:name w:val="header"/>
    <w:basedOn w:val="Normal"/>
    <w:link w:val="HeaderChar"/>
    <w:uiPriority w:val="99"/>
    <w:unhideWhenUsed/>
    <w:rsid w:val="005E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A8"/>
  </w:style>
  <w:style w:type="paragraph" w:styleId="Footer">
    <w:name w:val="footer"/>
    <w:basedOn w:val="Normal"/>
    <w:link w:val="FooterChar"/>
    <w:uiPriority w:val="99"/>
    <w:unhideWhenUsed/>
    <w:rsid w:val="005E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A8"/>
  </w:style>
  <w:style w:type="character" w:styleId="CommentReference">
    <w:name w:val="annotation reference"/>
    <w:basedOn w:val="DefaultParagraphFont"/>
    <w:uiPriority w:val="99"/>
    <w:semiHidden/>
    <w:unhideWhenUsed/>
    <w:rsid w:val="005F076D"/>
    <w:rPr>
      <w:sz w:val="16"/>
      <w:szCs w:val="16"/>
    </w:rPr>
  </w:style>
  <w:style w:type="paragraph" w:styleId="CommentText">
    <w:name w:val="annotation text"/>
    <w:basedOn w:val="Normal"/>
    <w:link w:val="CommentTextChar"/>
    <w:uiPriority w:val="99"/>
    <w:unhideWhenUsed/>
    <w:rsid w:val="005F076D"/>
    <w:pPr>
      <w:spacing w:line="240" w:lineRule="auto"/>
    </w:pPr>
    <w:rPr>
      <w:sz w:val="20"/>
      <w:szCs w:val="20"/>
    </w:rPr>
  </w:style>
  <w:style w:type="character" w:customStyle="1" w:styleId="CommentTextChar">
    <w:name w:val="Comment Text Char"/>
    <w:basedOn w:val="DefaultParagraphFont"/>
    <w:link w:val="CommentText"/>
    <w:uiPriority w:val="99"/>
    <w:rsid w:val="005F076D"/>
    <w:rPr>
      <w:sz w:val="20"/>
      <w:szCs w:val="20"/>
    </w:rPr>
  </w:style>
  <w:style w:type="paragraph" w:styleId="CommentSubject">
    <w:name w:val="annotation subject"/>
    <w:basedOn w:val="CommentText"/>
    <w:next w:val="CommentText"/>
    <w:link w:val="CommentSubjectChar"/>
    <w:uiPriority w:val="99"/>
    <w:semiHidden/>
    <w:unhideWhenUsed/>
    <w:rsid w:val="005F076D"/>
    <w:rPr>
      <w:b/>
      <w:bCs/>
    </w:rPr>
  </w:style>
  <w:style w:type="character" w:customStyle="1" w:styleId="CommentSubjectChar">
    <w:name w:val="Comment Subject Char"/>
    <w:basedOn w:val="CommentTextChar"/>
    <w:link w:val="CommentSubject"/>
    <w:uiPriority w:val="99"/>
    <w:semiHidden/>
    <w:rsid w:val="005F076D"/>
    <w:rPr>
      <w:b/>
      <w:bCs/>
      <w:sz w:val="20"/>
      <w:szCs w:val="20"/>
    </w:rPr>
  </w:style>
  <w:style w:type="paragraph" w:styleId="Revision">
    <w:name w:val="Revision"/>
    <w:hidden/>
    <w:uiPriority w:val="99"/>
    <w:semiHidden/>
    <w:rsid w:val="00423939"/>
    <w:pPr>
      <w:spacing w:after="0" w:line="240" w:lineRule="auto"/>
    </w:pPr>
  </w:style>
  <w:style w:type="character" w:styleId="Hyperlink">
    <w:name w:val="Hyperlink"/>
    <w:basedOn w:val="DefaultParagraphFont"/>
    <w:uiPriority w:val="99"/>
    <w:unhideWhenUsed/>
    <w:rsid w:val="00F77143"/>
    <w:rPr>
      <w:color w:val="0563C1" w:themeColor="hyperlink"/>
      <w:u w:val="single"/>
    </w:rPr>
  </w:style>
  <w:style w:type="character" w:styleId="UnresolvedMention">
    <w:name w:val="Unresolved Mention"/>
    <w:basedOn w:val="DefaultParagraphFont"/>
    <w:uiPriority w:val="99"/>
    <w:semiHidden/>
    <w:unhideWhenUsed/>
    <w:rsid w:val="00F77143"/>
    <w:rPr>
      <w:color w:val="605E5C"/>
      <w:shd w:val="clear" w:color="auto" w:fill="E1DFDD"/>
    </w:rPr>
  </w:style>
  <w:style w:type="character" w:styleId="FollowedHyperlink">
    <w:name w:val="FollowedHyperlink"/>
    <w:basedOn w:val="DefaultParagraphFont"/>
    <w:uiPriority w:val="99"/>
    <w:semiHidden/>
    <w:unhideWhenUsed/>
    <w:rsid w:val="005A5B89"/>
    <w:rPr>
      <w:color w:val="954F72" w:themeColor="followedHyperlink"/>
      <w:u w:val="single"/>
    </w:rPr>
  </w:style>
  <w:style w:type="character" w:customStyle="1" w:styleId="Heading1Char">
    <w:name w:val="Heading 1 Char"/>
    <w:basedOn w:val="DefaultParagraphFont"/>
    <w:link w:val="Heading1"/>
    <w:uiPriority w:val="9"/>
    <w:rsid w:val="00DA3F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5CF1"/>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AA61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5d47a59ff5e4f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A5927263</value>
    </field>
    <field name="Objective-Title">
      <value order="0">NZMGI Steering Group TOR v10.0</value>
    </field>
    <field name="Objective-Description">
      <value order="0"/>
    </field>
    <field name="Objective-CreationStamp">
      <value order="0">2023-10-24T20:29:38Z</value>
    </field>
    <field name="Objective-IsApproved">
      <value order="0">false</value>
    </field>
    <field name="Objective-IsPublished">
      <value order="0">true</value>
    </field>
    <field name="Objective-DatePublished">
      <value order="0">2024-02-07T22:23:50Z</value>
    </field>
    <field name="Objective-ModificationStamp">
      <value order="0">2024-02-07T22:23:51Z</value>
    </field>
    <field name="Objective-Owner">
      <value order="0">Anna Meissner</value>
    </field>
    <field name="Objective-Path">
      <value order="0">LinZone Global Folder:LinZone File Plan:Hydrography:Work Programme:Marine Geospatial:NZMGI Steering Group:TOR</value>
    </field>
    <field name="Objective-Parent">
      <value order="0">TOR</value>
    </field>
    <field name="Objective-State">
      <value order="0">Published</value>
    </field>
    <field name="Objective-VersionId">
      <value order="0">vA9384415</value>
    </field>
    <field name="Objective-Version">
      <value order="0">15.0</value>
    </field>
    <field name="Objective-VersionNumber">
      <value order="0">18</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rata.chapmanolsen@mpi.govt.nz</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5B8D393-D6AB-41F3-92FE-C3656457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Land Information New Zealand</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Gabara</dc:creator>
  <cp:lastModifiedBy>Anna Meissner</cp:lastModifiedBy>
  <cp:revision>105</cp:revision>
  <dcterms:created xsi:type="dcterms:W3CDTF">2023-10-24T03:36:00Z</dcterms:created>
  <dcterms:modified xsi:type="dcterms:W3CDTF">2024-02-07T22:23:00Z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A5927263</vt:lpwstr>
  </property>
  <property fmtid="{D5CDD505-2E9C-101B-9397-08002B2CF9AE}" pid="4" name="Objective-Title">
    <vt:lpwstr>NZMGI Steering Group TOR v10.0</vt:lpwstr>
  </property>
  <property fmtid="{D5CDD505-2E9C-101B-9397-08002B2CF9AE}" pid="5" name="Objective-Description">
    <vt:lpwstr/>
  </property>
  <property fmtid="{D5CDD505-2E9C-101B-9397-08002B2CF9AE}" pid="6" name="Objective-CreationStamp">
    <vt:filetime>2023-10-24T20:29:38Z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2024-02-07T22:23:50Z</vt:filetime>
  </property>
  <property fmtid="{D5CDD505-2E9C-101B-9397-08002B2CF9AE}" pid="10" name="Objective-ModificationStamp">
    <vt:filetime>2024-02-07T22:23:51Z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Geospatial:NZMGI Steering Group:TOR</vt:lpwstr>
  </property>
  <property fmtid="{D5CDD505-2E9C-101B-9397-08002B2CF9AE}" pid="13" name="Objective-Parent">
    <vt:lpwstr>TOR</vt:lpwstr>
  </property>
  <property fmtid="{D5CDD505-2E9C-101B-9397-08002B2CF9AE}" pid="14" name="Objective-State">
    <vt:lpwstr>Published</vt:lpwstr>
  </property>
  <property fmtid="{D5CDD505-2E9C-101B-9397-08002B2CF9AE}" pid="15" name="Objective-VersionId">
    <vt:lpwstr>vA9384415</vt:lpwstr>
  </property>
  <property fmtid="{D5CDD505-2E9C-101B-9397-08002B2CF9AE}" pid="16" name="Objective-Version">
    <vt:lpwstr>15.0</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HDY-W15-19/379</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rata.chapmanolsen@mpi.govt.nz</vt:lpwstr>
  </property>
</Properties>
</file>