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5D" w:rsidRPr="00200930" w:rsidRDefault="00090CA3" w:rsidP="00686E5D">
      <w:pPr>
        <w:pStyle w:val="1Title"/>
        <w:rPr>
          <w:color w:val="00A99D"/>
        </w:rPr>
      </w:pPr>
      <w:bookmarkStart w:id="0" w:name="_GoBack"/>
      <w:bookmarkEnd w:id="0"/>
      <w:r>
        <w:rPr>
          <w:noProof/>
          <w:color w:val="00A99D"/>
          <w:lang w:eastAsia="en-NZ"/>
        </w:rPr>
        <w:drawing>
          <wp:anchor distT="0" distB="0" distL="114300" distR="114300" simplePos="0" relativeHeight="251658240" behindDoc="1" locked="0" layoutInCell="1" allowOverlap="1" wp14:anchorId="2A6ED621" wp14:editId="79196EDA">
            <wp:simplePos x="0" y="0"/>
            <wp:positionH relativeFrom="column">
              <wp:posOffset>-900430</wp:posOffset>
            </wp:positionH>
            <wp:positionV relativeFrom="paragraph">
              <wp:posOffset>-4869392</wp:posOffset>
            </wp:positionV>
            <wp:extent cx="7594600" cy="10727266"/>
            <wp:effectExtent l="0" t="0" r="6350" b="0"/>
            <wp:wrapNone/>
            <wp:docPr id="1" name="Picture 1" descr="\\ad.linz.govt.nz\dfs\opa\redirectedfolders\mamuimuia\Desktop\Land Title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linz.govt.nz\dfs\opa\redirectedfolders\mamuimuia\Desktop\Land Titles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8515" cy="10732796"/>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A1B44" w:rsidRPr="00200930">
        <w:rPr>
          <w:color w:val="00A99D"/>
        </w:rPr>
        <w:t>Ng</w:t>
      </w:r>
      <w:r w:rsidR="00B14477" w:rsidRPr="00200930">
        <w:rPr>
          <w:color w:val="00A99D"/>
        </w:rPr>
        <w:t>ā</w:t>
      </w:r>
      <w:r w:rsidR="00AA1B44" w:rsidRPr="00200930">
        <w:rPr>
          <w:color w:val="00A99D"/>
        </w:rPr>
        <w:t>ti</w:t>
      </w:r>
      <w:proofErr w:type="spellEnd"/>
      <w:r w:rsidR="00AA1B44" w:rsidRPr="00200930">
        <w:rPr>
          <w:color w:val="00A99D"/>
        </w:rPr>
        <w:t xml:space="preserve"> </w:t>
      </w:r>
      <w:proofErr w:type="spellStart"/>
      <w:r w:rsidR="00AA1B44" w:rsidRPr="00200930">
        <w:rPr>
          <w:color w:val="00A99D"/>
        </w:rPr>
        <w:t>Rangiwewehi</w:t>
      </w:r>
      <w:proofErr w:type="spellEnd"/>
      <w:r w:rsidR="00AA1B44" w:rsidRPr="00200930">
        <w:rPr>
          <w:color w:val="00A99D"/>
        </w:rPr>
        <w:t xml:space="preserve"> Claims Settlement Act 201</w:t>
      </w:r>
      <w:r w:rsidR="006D74C0" w:rsidRPr="00200930">
        <w:rPr>
          <w:color w:val="00A99D"/>
        </w:rPr>
        <w:t>4</w:t>
      </w:r>
      <w:r w:rsidR="00181F74">
        <w:rPr>
          <w:color w:val="00A99D"/>
        </w:rPr>
        <w:t xml:space="preserve"> registration guideline</w:t>
      </w:r>
    </w:p>
    <w:p w:rsidR="00686E5D" w:rsidRDefault="00F764F7" w:rsidP="00686E5D">
      <w:pPr>
        <w:pStyle w:val="2Subheadings"/>
      </w:pPr>
      <w:r>
        <w:t>LINZ</w:t>
      </w:r>
      <w:r w:rsidR="00AA1B44">
        <w:t>G20725</w:t>
      </w:r>
    </w:p>
    <w:p w:rsidR="00686E5D" w:rsidRDefault="00040EFC" w:rsidP="00686E5D">
      <w:pPr>
        <w:pStyle w:val="2Subheadings"/>
      </w:pPr>
      <w:r>
        <w:t>2</w:t>
      </w:r>
      <w:r w:rsidR="00022560">
        <w:t>6</w:t>
      </w:r>
      <w:r w:rsidR="00686E5D">
        <w:t xml:space="preserve"> </w:t>
      </w:r>
      <w:r w:rsidR="006D74C0">
        <w:t>May</w:t>
      </w:r>
      <w:r w:rsidR="00686E5D">
        <w:t xml:space="preserve"> </w:t>
      </w:r>
      <w:r w:rsidR="006D74C0">
        <w:t>2014</w:t>
      </w:r>
    </w:p>
    <w:p w:rsidR="00686E5D" w:rsidRDefault="00686E5D" w:rsidP="00686E5D"/>
    <w:p w:rsidR="00686E5D" w:rsidRPr="00686E5D" w:rsidRDefault="00686E5D" w:rsidP="00686E5D">
      <w:pPr>
        <w:sectPr w:rsidR="00686E5D" w:rsidRPr="00686E5D" w:rsidSect="00686E5D">
          <w:headerReference w:type="default" r:id="rId10"/>
          <w:pgSz w:w="11906" w:h="16838" w:code="9"/>
          <w:pgMar w:top="7655" w:right="1418" w:bottom="1134" w:left="1418" w:header="567" w:footer="567" w:gutter="0"/>
          <w:cols w:space="708"/>
          <w:docGrid w:linePitch="360"/>
        </w:sectPr>
      </w:pPr>
    </w:p>
    <w:p w:rsidR="00686E5D" w:rsidRPr="00200930" w:rsidRDefault="00686E5D" w:rsidP="00686E5D">
      <w:pPr>
        <w:pStyle w:val="TOCHeading"/>
        <w:rPr>
          <w:color w:val="00ACCD"/>
        </w:rPr>
      </w:pPr>
      <w:r w:rsidRPr="00200930">
        <w:rPr>
          <w:color w:val="00ACCD"/>
        </w:rPr>
        <w:lastRenderedPageBreak/>
        <w:t>Table of contents</w:t>
      </w:r>
    </w:p>
    <w:p w:rsidR="00E877B7" w:rsidRDefault="00200930">
      <w:pPr>
        <w:pStyle w:val="TOC1"/>
        <w:rPr>
          <w:rFonts w:asciiTheme="minorHAnsi" w:eastAsiaTheme="minorEastAsia" w:hAnsiTheme="minorHAnsi"/>
          <w:noProof/>
          <w:color w:val="auto"/>
          <w:sz w:val="22"/>
          <w:lang w:eastAsia="en-NZ"/>
        </w:rPr>
      </w:pPr>
      <w:r>
        <w:rPr>
          <w:b/>
          <w:caps/>
          <w:color w:val="00AA9C"/>
          <w:sz w:val="22"/>
        </w:rPr>
        <w:fldChar w:fldCharType="begin"/>
      </w:r>
      <w:r>
        <w:rPr>
          <w:b/>
          <w:caps/>
          <w:color w:val="00AA9C"/>
          <w:sz w:val="22"/>
        </w:rPr>
        <w:instrText xml:space="preserve"> TOC \o "1-3" \h \z \u </w:instrText>
      </w:r>
      <w:r>
        <w:rPr>
          <w:b/>
          <w:caps/>
          <w:color w:val="00AA9C"/>
          <w:sz w:val="22"/>
        </w:rPr>
        <w:fldChar w:fldCharType="separate"/>
      </w:r>
      <w:hyperlink w:anchor="_Toc388858369" w:history="1">
        <w:r w:rsidR="00E877B7" w:rsidRPr="00481D0B">
          <w:rPr>
            <w:rStyle w:val="Hyperlink"/>
            <w:noProof/>
          </w:rPr>
          <w:t>Terms and definitions</w:t>
        </w:r>
        <w:r w:rsidR="00E877B7">
          <w:rPr>
            <w:noProof/>
            <w:webHidden/>
          </w:rPr>
          <w:tab/>
        </w:r>
        <w:r w:rsidR="00E877B7">
          <w:rPr>
            <w:noProof/>
            <w:webHidden/>
          </w:rPr>
          <w:fldChar w:fldCharType="begin"/>
        </w:r>
        <w:r w:rsidR="00E877B7">
          <w:rPr>
            <w:noProof/>
            <w:webHidden/>
          </w:rPr>
          <w:instrText xml:space="preserve"> PAGEREF _Toc388858369 \h </w:instrText>
        </w:r>
        <w:r w:rsidR="00E877B7">
          <w:rPr>
            <w:noProof/>
            <w:webHidden/>
          </w:rPr>
        </w:r>
        <w:r w:rsidR="00E877B7">
          <w:rPr>
            <w:noProof/>
            <w:webHidden/>
          </w:rPr>
          <w:fldChar w:fldCharType="separate"/>
        </w:r>
        <w:r w:rsidR="00E877B7">
          <w:rPr>
            <w:noProof/>
            <w:webHidden/>
          </w:rPr>
          <w:t>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0" w:history="1">
        <w:r w:rsidR="00E877B7" w:rsidRPr="00481D0B">
          <w:rPr>
            <w:rStyle w:val="Hyperlink"/>
            <w:noProof/>
          </w:rPr>
          <w:t>General</w:t>
        </w:r>
        <w:r w:rsidR="00E877B7">
          <w:rPr>
            <w:noProof/>
            <w:webHidden/>
          </w:rPr>
          <w:tab/>
        </w:r>
        <w:r w:rsidR="00E877B7">
          <w:rPr>
            <w:noProof/>
            <w:webHidden/>
          </w:rPr>
          <w:fldChar w:fldCharType="begin"/>
        </w:r>
        <w:r w:rsidR="00E877B7">
          <w:rPr>
            <w:noProof/>
            <w:webHidden/>
          </w:rPr>
          <w:instrText xml:space="preserve"> PAGEREF _Toc388858370 \h </w:instrText>
        </w:r>
        <w:r w:rsidR="00E877B7">
          <w:rPr>
            <w:noProof/>
            <w:webHidden/>
          </w:rPr>
        </w:r>
        <w:r w:rsidR="00E877B7">
          <w:rPr>
            <w:noProof/>
            <w:webHidden/>
          </w:rPr>
          <w:fldChar w:fldCharType="separate"/>
        </w:r>
        <w:r w:rsidR="00E877B7">
          <w:rPr>
            <w:noProof/>
            <w:webHidden/>
          </w:rPr>
          <w:t>4</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371" w:history="1">
        <w:r w:rsidR="00E877B7" w:rsidRPr="00481D0B">
          <w:rPr>
            <w:rStyle w:val="Hyperlink"/>
            <w:noProof/>
          </w:rPr>
          <w:t>Foreword</w:t>
        </w:r>
        <w:r w:rsidR="00E877B7">
          <w:rPr>
            <w:noProof/>
            <w:webHidden/>
          </w:rPr>
          <w:tab/>
        </w:r>
        <w:r w:rsidR="00E877B7">
          <w:rPr>
            <w:noProof/>
            <w:webHidden/>
          </w:rPr>
          <w:fldChar w:fldCharType="begin"/>
        </w:r>
        <w:r w:rsidR="00E877B7">
          <w:rPr>
            <w:noProof/>
            <w:webHidden/>
          </w:rPr>
          <w:instrText xml:space="preserve"> PAGEREF _Toc388858371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2" w:history="1">
        <w:r w:rsidR="00E877B7" w:rsidRPr="00481D0B">
          <w:rPr>
            <w:rStyle w:val="Hyperlink"/>
            <w:noProof/>
          </w:rPr>
          <w:t>Introduction</w:t>
        </w:r>
        <w:r w:rsidR="00E877B7">
          <w:rPr>
            <w:noProof/>
            <w:webHidden/>
          </w:rPr>
          <w:tab/>
        </w:r>
        <w:r w:rsidR="00E877B7">
          <w:rPr>
            <w:noProof/>
            <w:webHidden/>
          </w:rPr>
          <w:fldChar w:fldCharType="begin"/>
        </w:r>
        <w:r w:rsidR="00E877B7">
          <w:rPr>
            <w:noProof/>
            <w:webHidden/>
          </w:rPr>
          <w:instrText xml:space="preserve"> PAGEREF _Toc388858372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3" w:history="1">
        <w:r w:rsidR="00E877B7" w:rsidRPr="00481D0B">
          <w:rPr>
            <w:rStyle w:val="Hyperlink"/>
            <w:noProof/>
          </w:rPr>
          <w:t>Purpose</w:t>
        </w:r>
        <w:r w:rsidR="00E877B7">
          <w:rPr>
            <w:noProof/>
            <w:webHidden/>
          </w:rPr>
          <w:tab/>
        </w:r>
        <w:r w:rsidR="00E877B7">
          <w:rPr>
            <w:noProof/>
            <w:webHidden/>
          </w:rPr>
          <w:fldChar w:fldCharType="begin"/>
        </w:r>
        <w:r w:rsidR="00E877B7">
          <w:rPr>
            <w:noProof/>
            <w:webHidden/>
          </w:rPr>
          <w:instrText xml:space="preserve"> PAGEREF _Toc388858373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4" w:history="1">
        <w:r w:rsidR="00E877B7" w:rsidRPr="00481D0B">
          <w:rPr>
            <w:rStyle w:val="Hyperlink"/>
            <w:noProof/>
          </w:rPr>
          <w:t>Scope</w:t>
        </w:r>
        <w:r w:rsidR="00E877B7">
          <w:rPr>
            <w:noProof/>
            <w:webHidden/>
          </w:rPr>
          <w:tab/>
        </w:r>
        <w:r w:rsidR="00E877B7">
          <w:rPr>
            <w:noProof/>
            <w:webHidden/>
          </w:rPr>
          <w:fldChar w:fldCharType="begin"/>
        </w:r>
        <w:r w:rsidR="00E877B7">
          <w:rPr>
            <w:noProof/>
            <w:webHidden/>
          </w:rPr>
          <w:instrText xml:space="preserve"> PAGEREF _Toc388858374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5" w:history="1">
        <w:r w:rsidR="00E877B7" w:rsidRPr="00481D0B">
          <w:rPr>
            <w:rStyle w:val="Hyperlink"/>
            <w:noProof/>
          </w:rPr>
          <w:t>Intended use of guideline</w:t>
        </w:r>
        <w:r w:rsidR="00E877B7">
          <w:rPr>
            <w:noProof/>
            <w:webHidden/>
          </w:rPr>
          <w:tab/>
        </w:r>
        <w:r w:rsidR="00E877B7">
          <w:rPr>
            <w:noProof/>
            <w:webHidden/>
          </w:rPr>
          <w:fldChar w:fldCharType="begin"/>
        </w:r>
        <w:r w:rsidR="00E877B7">
          <w:rPr>
            <w:noProof/>
            <w:webHidden/>
          </w:rPr>
          <w:instrText xml:space="preserve"> PAGEREF _Toc388858375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6" w:history="1">
        <w:r w:rsidR="00E877B7" w:rsidRPr="00481D0B">
          <w:rPr>
            <w:rStyle w:val="Hyperlink"/>
            <w:noProof/>
          </w:rPr>
          <w:t>References</w:t>
        </w:r>
        <w:r w:rsidR="00E877B7">
          <w:rPr>
            <w:noProof/>
            <w:webHidden/>
          </w:rPr>
          <w:tab/>
        </w:r>
        <w:r w:rsidR="00E877B7">
          <w:rPr>
            <w:noProof/>
            <w:webHidden/>
          </w:rPr>
          <w:fldChar w:fldCharType="begin"/>
        </w:r>
        <w:r w:rsidR="00E877B7">
          <w:rPr>
            <w:noProof/>
            <w:webHidden/>
          </w:rPr>
          <w:instrText xml:space="preserve"> PAGEREF _Toc388858376 \h </w:instrText>
        </w:r>
        <w:r w:rsidR="00E877B7">
          <w:rPr>
            <w:noProof/>
            <w:webHidden/>
          </w:rPr>
        </w:r>
        <w:r w:rsidR="00E877B7">
          <w:rPr>
            <w:noProof/>
            <w:webHidden/>
          </w:rPr>
          <w:fldChar w:fldCharType="separate"/>
        </w:r>
        <w:r w:rsidR="00E877B7">
          <w:rPr>
            <w:noProof/>
            <w:webHidden/>
          </w:rPr>
          <w:t>5</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377" w:history="1">
        <w:r w:rsidR="00E877B7" w:rsidRPr="00481D0B">
          <w:rPr>
            <w:rStyle w:val="Hyperlink"/>
            <w:noProof/>
          </w:rPr>
          <w:t>1</w:t>
        </w:r>
        <w:r w:rsidR="00E877B7">
          <w:rPr>
            <w:rFonts w:asciiTheme="minorHAnsi" w:eastAsiaTheme="minorEastAsia" w:hAnsiTheme="minorHAnsi"/>
            <w:noProof/>
            <w:color w:val="auto"/>
            <w:sz w:val="22"/>
            <w:lang w:eastAsia="en-NZ"/>
          </w:rPr>
          <w:tab/>
        </w:r>
        <w:r w:rsidR="00E877B7" w:rsidRPr="00481D0B">
          <w:rPr>
            <w:rStyle w:val="Hyperlink"/>
            <w:noProof/>
          </w:rPr>
          <w:t>Noting statutory restrictions on registration</w:t>
        </w:r>
        <w:r w:rsidR="00E877B7">
          <w:rPr>
            <w:noProof/>
            <w:webHidden/>
          </w:rPr>
          <w:tab/>
        </w:r>
        <w:r w:rsidR="00E877B7">
          <w:rPr>
            <w:noProof/>
            <w:webHidden/>
          </w:rPr>
          <w:fldChar w:fldCharType="begin"/>
        </w:r>
        <w:r w:rsidR="00E877B7">
          <w:rPr>
            <w:noProof/>
            <w:webHidden/>
          </w:rPr>
          <w:instrText xml:space="preserve"> PAGEREF _Toc388858377 \h </w:instrText>
        </w:r>
        <w:r w:rsidR="00E877B7">
          <w:rPr>
            <w:noProof/>
            <w:webHidden/>
          </w:rPr>
        </w:r>
        <w:r w:rsidR="00E877B7">
          <w:rPr>
            <w:noProof/>
            <w:webHidden/>
          </w:rPr>
          <w:fldChar w:fldCharType="separate"/>
        </w:r>
        <w:r w:rsidR="00E877B7">
          <w:rPr>
            <w:noProof/>
            <w:webHidden/>
          </w:rPr>
          <w:t>6</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378" w:history="1">
        <w:r w:rsidR="00E877B7" w:rsidRPr="00481D0B">
          <w:rPr>
            <w:rStyle w:val="Hyperlink"/>
            <w:noProof/>
          </w:rPr>
          <w:t>2</w:t>
        </w:r>
        <w:r w:rsidR="00E877B7">
          <w:rPr>
            <w:rFonts w:asciiTheme="minorHAnsi" w:eastAsiaTheme="minorEastAsia" w:hAnsiTheme="minorHAnsi"/>
            <w:noProof/>
            <w:color w:val="auto"/>
            <w:sz w:val="22"/>
            <w:lang w:eastAsia="en-NZ"/>
          </w:rPr>
          <w:tab/>
        </w:r>
        <w:r w:rsidR="00E877B7" w:rsidRPr="00481D0B">
          <w:rPr>
            <w:rStyle w:val="Hyperlink"/>
            <w:noProof/>
          </w:rPr>
          <w:t>Removal of resumptive memorials</w:t>
        </w:r>
        <w:r w:rsidR="00E877B7">
          <w:rPr>
            <w:noProof/>
            <w:webHidden/>
          </w:rPr>
          <w:tab/>
        </w:r>
        <w:r w:rsidR="00E877B7">
          <w:rPr>
            <w:noProof/>
            <w:webHidden/>
          </w:rPr>
          <w:fldChar w:fldCharType="begin"/>
        </w:r>
        <w:r w:rsidR="00E877B7">
          <w:rPr>
            <w:noProof/>
            <w:webHidden/>
          </w:rPr>
          <w:instrText xml:space="preserve"> PAGEREF _Toc388858378 \h </w:instrText>
        </w:r>
        <w:r w:rsidR="00E877B7">
          <w:rPr>
            <w:noProof/>
            <w:webHidden/>
          </w:rPr>
        </w:r>
        <w:r w:rsidR="00E877B7">
          <w:rPr>
            <w:noProof/>
            <w:webHidden/>
          </w:rPr>
          <w:fldChar w:fldCharType="separate"/>
        </w:r>
        <w:r w:rsidR="00E877B7">
          <w:rPr>
            <w:noProof/>
            <w:webHidden/>
          </w:rPr>
          <w:t>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79" w:history="1">
        <w:r w:rsidR="00E877B7" w:rsidRPr="00481D0B">
          <w:rPr>
            <w:rStyle w:val="Hyperlink"/>
            <w:noProof/>
          </w:rPr>
          <w:t>Trigger</w:t>
        </w:r>
        <w:r w:rsidR="00E877B7">
          <w:rPr>
            <w:noProof/>
            <w:webHidden/>
          </w:rPr>
          <w:tab/>
        </w:r>
        <w:r w:rsidR="00E877B7">
          <w:rPr>
            <w:noProof/>
            <w:webHidden/>
          </w:rPr>
          <w:fldChar w:fldCharType="begin"/>
        </w:r>
        <w:r w:rsidR="00E877B7">
          <w:rPr>
            <w:noProof/>
            <w:webHidden/>
          </w:rPr>
          <w:instrText xml:space="preserve"> PAGEREF _Toc388858379 \h </w:instrText>
        </w:r>
        <w:r w:rsidR="00E877B7">
          <w:rPr>
            <w:noProof/>
            <w:webHidden/>
          </w:rPr>
        </w:r>
        <w:r w:rsidR="00E877B7">
          <w:rPr>
            <w:noProof/>
            <w:webHidden/>
          </w:rPr>
          <w:fldChar w:fldCharType="separate"/>
        </w:r>
        <w:r w:rsidR="00E877B7">
          <w:rPr>
            <w:noProof/>
            <w:webHidden/>
          </w:rPr>
          <w:t>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0" w:history="1">
        <w:r w:rsidR="00E877B7" w:rsidRPr="00481D0B">
          <w:rPr>
            <w:rStyle w:val="Hyperlink"/>
            <w:noProof/>
          </w:rPr>
          <w:t>Authorised person</w:t>
        </w:r>
        <w:r w:rsidR="00E877B7">
          <w:rPr>
            <w:noProof/>
            <w:webHidden/>
          </w:rPr>
          <w:tab/>
        </w:r>
        <w:r w:rsidR="00E877B7">
          <w:rPr>
            <w:noProof/>
            <w:webHidden/>
          </w:rPr>
          <w:fldChar w:fldCharType="begin"/>
        </w:r>
        <w:r w:rsidR="00E877B7">
          <w:rPr>
            <w:noProof/>
            <w:webHidden/>
          </w:rPr>
          <w:instrText xml:space="preserve"> PAGEREF _Toc388858380 \h </w:instrText>
        </w:r>
        <w:r w:rsidR="00E877B7">
          <w:rPr>
            <w:noProof/>
            <w:webHidden/>
          </w:rPr>
        </w:r>
        <w:r w:rsidR="00E877B7">
          <w:rPr>
            <w:noProof/>
            <w:webHidden/>
          </w:rPr>
          <w:fldChar w:fldCharType="separate"/>
        </w:r>
        <w:r w:rsidR="00E877B7">
          <w:rPr>
            <w:noProof/>
            <w:webHidden/>
          </w:rPr>
          <w:t>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1" w:history="1">
        <w:r w:rsidR="00E877B7" w:rsidRPr="00481D0B">
          <w:rPr>
            <w:rStyle w:val="Hyperlink"/>
            <w:noProof/>
          </w:rPr>
          <w:t>Legislation</w:t>
        </w:r>
        <w:r w:rsidR="00E877B7">
          <w:rPr>
            <w:noProof/>
            <w:webHidden/>
          </w:rPr>
          <w:tab/>
        </w:r>
        <w:r w:rsidR="00E877B7">
          <w:rPr>
            <w:noProof/>
            <w:webHidden/>
          </w:rPr>
          <w:fldChar w:fldCharType="begin"/>
        </w:r>
        <w:r w:rsidR="00E877B7">
          <w:rPr>
            <w:noProof/>
            <w:webHidden/>
          </w:rPr>
          <w:instrText xml:space="preserve"> PAGEREF _Toc388858381 \h </w:instrText>
        </w:r>
        <w:r w:rsidR="00E877B7">
          <w:rPr>
            <w:noProof/>
            <w:webHidden/>
          </w:rPr>
        </w:r>
        <w:r w:rsidR="00E877B7">
          <w:rPr>
            <w:noProof/>
            <w:webHidden/>
          </w:rPr>
          <w:fldChar w:fldCharType="separate"/>
        </w:r>
        <w:r w:rsidR="00E877B7">
          <w:rPr>
            <w:noProof/>
            <w:webHidden/>
          </w:rPr>
          <w:t>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2" w:history="1">
        <w:r w:rsidR="00E877B7" w:rsidRPr="00481D0B">
          <w:rPr>
            <w:rStyle w:val="Hyperlink"/>
            <w:noProof/>
          </w:rPr>
          <w:t>Certificate</w:t>
        </w:r>
        <w:r w:rsidR="00E877B7">
          <w:rPr>
            <w:noProof/>
            <w:webHidden/>
          </w:rPr>
          <w:tab/>
        </w:r>
        <w:r w:rsidR="00E877B7">
          <w:rPr>
            <w:noProof/>
            <w:webHidden/>
          </w:rPr>
          <w:fldChar w:fldCharType="begin"/>
        </w:r>
        <w:r w:rsidR="00E877B7">
          <w:rPr>
            <w:noProof/>
            <w:webHidden/>
          </w:rPr>
          <w:instrText xml:space="preserve"> PAGEREF _Toc388858382 \h </w:instrText>
        </w:r>
        <w:r w:rsidR="00E877B7">
          <w:rPr>
            <w:noProof/>
            <w:webHidden/>
          </w:rPr>
        </w:r>
        <w:r w:rsidR="00E877B7">
          <w:rPr>
            <w:noProof/>
            <w:webHidden/>
          </w:rPr>
          <w:fldChar w:fldCharType="separate"/>
        </w:r>
        <w:r w:rsidR="00E877B7">
          <w:rPr>
            <w:noProof/>
            <w:webHidden/>
          </w:rPr>
          <w:t>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3" w:history="1">
        <w:r w:rsidR="00E877B7" w:rsidRPr="00481D0B">
          <w:rPr>
            <w:rStyle w:val="Hyperlink"/>
            <w:noProof/>
          </w:rPr>
          <w:t>Action</w:t>
        </w:r>
        <w:r w:rsidR="00E877B7">
          <w:rPr>
            <w:noProof/>
            <w:webHidden/>
          </w:rPr>
          <w:tab/>
        </w:r>
        <w:r w:rsidR="00E877B7">
          <w:rPr>
            <w:noProof/>
            <w:webHidden/>
          </w:rPr>
          <w:fldChar w:fldCharType="begin"/>
        </w:r>
        <w:r w:rsidR="00E877B7">
          <w:rPr>
            <w:noProof/>
            <w:webHidden/>
          </w:rPr>
          <w:instrText xml:space="preserve"> PAGEREF _Toc388858383 \h </w:instrText>
        </w:r>
        <w:r w:rsidR="00E877B7">
          <w:rPr>
            <w:noProof/>
            <w:webHidden/>
          </w:rPr>
        </w:r>
        <w:r w:rsidR="00E877B7">
          <w:rPr>
            <w:noProof/>
            <w:webHidden/>
          </w:rPr>
          <w:fldChar w:fldCharType="separate"/>
        </w:r>
        <w:r w:rsidR="00E877B7">
          <w:rPr>
            <w:noProof/>
            <w:webHidden/>
          </w:rPr>
          <w:t>8</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384" w:history="1">
        <w:r w:rsidR="00E877B7" w:rsidRPr="00481D0B">
          <w:rPr>
            <w:rStyle w:val="Hyperlink"/>
            <w:noProof/>
          </w:rPr>
          <w:t>3</w:t>
        </w:r>
        <w:r w:rsidR="00E877B7">
          <w:rPr>
            <w:rFonts w:asciiTheme="minorHAnsi" w:eastAsiaTheme="minorEastAsia" w:hAnsiTheme="minorHAnsi"/>
            <w:noProof/>
            <w:color w:val="auto"/>
            <w:sz w:val="22"/>
            <w:lang w:eastAsia="en-NZ"/>
          </w:rPr>
          <w:tab/>
        </w:r>
        <w:r w:rsidR="00E877B7" w:rsidRPr="00481D0B">
          <w:rPr>
            <w:rStyle w:val="Hyperlink"/>
            <w:noProof/>
          </w:rPr>
          <w:t>Cultural redress properties to vest in the trustees of Te Tāhuhu o Tawakeheimoa Trust</w:t>
        </w:r>
        <w:r w:rsidR="00E877B7">
          <w:rPr>
            <w:noProof/>
            <w:webHidden/>
          </w:rPr>
          <w:tab/>
        </w:r>
        <w:r w:rsidR="00E877B7">
          <w:rPr>
            <w:noProof/>
            <w:webHidden/>
          </w:rPr>
          <w:fldChar w:fldCharType="begin"/>
        </w:r>
        <w:r w:rsidR="00E877B7">
          <w:rPr>
            <w:noProof/>
            <w:webHidden/>
          </w:rPr>
          <w:instrText xml:space="preserve"> PAGEREF _Toc388858384 \h </w:instrText>
        </w:r>
        <w:r w:rsidR="00E877B7">
          <w:rPr>
            <w:noProof/>
            <w:webHidden/>
          </w:rPr>
        </w:r>
        <w:r w:rsidR="00E877B7">
          <w:rPr>
            <w:noProof/>
            <w:webHidden/>
          </w:rPr>
          <w:fldChar w:fldCharType="separate"/>
        </w:r>
        <w:r w:rsidR="00E877B7">
          <w:rPr>
            <w:noProof/>
            <w:webHidden/>
          </w:rPr>
          <w:t>9</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385" w:history="1">
        <w:r w:rsidR="00E877B7" w:rsidRPr="00481D0B">
          <w:rPr>
            <w:rStyle w:val="Hyperlink"/>
            <w:noProof/>
          </w:rPr>
          <w:t>4</w:t>
        </w:r>
        <w:r w:rsidR="00E877B7">
          <w:rPr>
            <w:rFonts w:asciiTheme="minorHAnsi" w:eastAsiaTheme="minorEastAsia" w:hAnsiTheme="minorHAnsi"/>
            <w:noProof/>
            <w:color w:val="auto"/>
            <w:sz w:val="22"/>
            <w:lang w:eastAsia="en-NZ"/>
          </w:rPr>
          <w:tab/>
        </w:r>
        <w:r w:rsidR="00E877B7" w:rsidRPr="00481D0B">
          <w:rPr>
            <w:rStyle w:val="Hyperlink"/>
            <w:noProof/>
          </w:rPr>
          <w:t>Vesting of cultural redress properties</w:t>
        </w:r>
        <w:r w:rsidR="00E877B7">
          <w:rPr>
            <w:noProof/>
            <w:webHidden/>
          </w:rPr>
          <w:tab/>
        </w:r>
        <w:r w:rsidR="00E877B7">
          <w:rPr>
            <w:noProof/>
            <w:webHidden/>
          </w:rPr>
          <w:fldChar w:fldCharType="begin"/>
        </w:r>
        <w:r w:rsidR="00E877B7">
          <w:rPr>
            <w:noProof/>
            <w:webHidden/>
          </w:rPr>
          <w:instrText xml:space="preserve"> PAGEREF _Toc388858385 \h </w:instrText>
        </w:r>
        <w:r w:rsidR="00E877B7">
          <w:rPr>
            <w:noProof/>
            <w:webHidden/>
          </w:rPr>
        </w:r>
        <w:r w:rsidR="00E877B7">
          <w:rPr>
            <w:noProof/>
            <w:webHidden/>
          </w:rPr>
          <w:fldChar w:fldCharType="separate"/>
        </w:r>
        <w:r w:rsidR="00E877B7">
          <w:rPr>
            <w:noProof/>
            <w:webHidden/>
          </w:rPr>
          <w:t>12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6" w:history="1">
        <w:r w:rsidR="00E877B7" w:rsidRPr="00481D0B">
          <w:rPr>
            <w:rStyle w:val="Hyperlink"/>
            <w:noProof/>
          </w:rPr>
          <w:t>Trigger - registration</w:t>
        </w:r>
        <w:r w:rsidR="00E877B7">
          <w:rPr>
            <w:noProof/>
            <w:webHidden/>
          </w:rPr>
          <w:tab/>
        </w:r>
        <w:r w:rsidR="00E877B7">
          <w:rPr>
            <w:noProof/>
            <w:webHidden/>
          </w:rPr>
          <w:fldChar w:fldCharType="begin"/>
        </w:r>
        <w:r w:rsidR="00E877B7">
          <w:rPr>
            <w:noProof/>
            <w:webHidden/>
          </w:rPr>
          <w:instrText xml:space="preserve"> PAGEREF _Toc388858386 \h </w:instrText>
        </w:r>
        <w:r w:rsidR="00E877B7">
          <w:rPr>
            <w:noProof/>
            <w:webHidden/>
          </w:rPr>
        </w:r>
        <w:r w:rsidR="00E877B7">
          <w:rPr>
            <w:noProof/>
            <w:webHidden/>
          </w:rPr>
          <w:fldChar w:fldCharType="separate"/>
        </w:r>
        <w:r w:rsidR="00E877B7">
          <w:rPr>
            <w:noProof/>
            <w:webHidden/>
          </w:rPr>
          <w:t>12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7" w:history="1">
        <w:r w:rsidR="00E877B7" w:rsidRPr="00481D0B">
          <w:rPr>
            <w:rStyle w:val="Hyperlink"/>
            <w:noProof/>
          </w:rPr>
          <w:t>Action – registration of trustees</w:t>
        </w:r>
        <w:r w:rsidR="00E877B7">
          <w:rPr>
            <w:noProof/>
            <w:webHidden/>
          </w:rPr>
          <w:tab/>
        </w:r>
        <w:r w:rsidR="00E877B7">
          <w:rPr>
            <w:noProof/>
            <w:webHidden/>
          </w:rPr>
          <w:fldChar w:fldCharType="begin"/>
        </w:r>
        <w:r w:rsidR="00E877B7">
          <w:rPr>
            <w:noProof/>
            <w:webHidden/>
          </w:rPr>
          <w:instrText xml:space="preserve"> PAGEREF _Toc388858387 \h </w:instrText>
        </w:r>
        <w:r w:rsidR="00E877B7">
          <w:rPr>
            <w:noProof/>
            <w:webHidden/>
          </w:rPr>
        </w:r>
        <w:r w:rsidR="00E877B7">
          <w:rPr>
            <w:noProof/>
            <w:webHidden/>
          </w:rPr>
          <w:fldChar w:fldCharType="separate"/>
        </w:r>
        <w:r w:rsidR="00E877B7">
          <w:rPr>
            <w:noProof/>
            <w:webHidden/>
          </w:rPr>
          <w:t>12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8" w:history="1">
        <w:r w:rsidR="00E877B7" w:rsidRPr="00481D0B">
          <w:rPr>
            <w:rStyle w:val="Hyperlink"/>
            <w:noProof/>
          </w:rPr>
          <w:t>Trigger – creation of computer register</w:t>
        </w:r>
        <w:r w:rsidR="00E877B7">
          <w:rPr>
            <w:noProof/>
            <w:webHidden/>
          </w:rPr>
          <w:tab/>
        </w:r>
        <w:r w:rsidR="00E877B7">
          <w:rPr>
            <w:noProof/>
            <w:webHidden/>
          </w:rPr>
          <w:fldChar w:fldCharType="begin"/>
        </w:r>
        <w:r w:rsidR="00E877B7">
          <w:rPr>
            <w:noProof/>
            <w:webHidden/>
          </w:rPr>
          <w:instrText xml:space="preserve"> PAGEREF _Toc388858388 \h </w:instrText>
        </w:r>
        <w:r w:rsidR="00E877B7">
          <w:rPr>
            <w:noProof/>
            <w:webHidden/>
          </w:rPr>
        </w:r>
        <w:r w:rsidR="00E877B7">
          <w:rPr>
            <w:noProof/>
            <w:webHidden/>
          </w:rPr>
          <w:fldChar w:fldCharType="separate"/>
        </w:r>
        <w:r w:rsidR="00E877B7">
          <w:rPr>
            <w:noProof/>
            <w:webHidden/>
          </w:rPr>
          <w:t>12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89" w:history="1">
        <w:r w:rsidR="00E877B7" w:rsidRPr="00481D0B">
          <w:rPr>
            <w:rStyle w:val="Hyperlink"/>
            <w:noProof/>
          </w:rPr>
          <w:t>Action – registration of trustees</w:t>
        </w:r>
        <w:r w:rsidR="00E877B7">
          <w:rPr>
            <w:noProof/>
            <w:webHidden/>
          </w:rPr>
          <w:tab/>
        </w:r>
        <w:r w:rsidR="00E877B7">
          <w:rPr>
            <w:noProof/>
            <w:webHidden/>
          </w:rPr>
          <w:fldChar w:fldCharType="begin"/>
        </w:r>
        <w:r w:rsidR="00E877B7">
          <w:rPr>
            <w:noProof/>
            <w:webHidden/>
          </w:rPr>
          <w:instrText xml:space="preserve"> PAGEREF _Toc388858389 \h </w:instrText>
        </w:r>
        <w:r w:rsidR="00E877B7">
          <w:rPr>
            <w:noProof/>
            <w:webHidden/>
          </w:rPr>
        </w:r>
        <w:r w:rsidR="00E877B7">
          <w:rPr>
            <w:noProof/>
            <w:webHidden/>
          </w:rPr>
          <w:fldChar w:fldCharType="separate"/>
        </w:r>
        <w:r w:rsidR="00E877B7">
          <w:rPr>
            <w:noProof/>
            <w:webHidden/>
          </w:rPr>
          <w:t>13</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0" w:history="1">
        <w:r w:rsidR="00E877B7" w:rsidRPr="00481D0B">
          <w:rPr>
            <w:rStyle w:val="Hyperlink"/>
            <w:noProof/>
          </w:rPr>
          <w:t>Trigger -  Te Taita</w:t>
        </w:r>
        <w:r w:rsidR="00E877B7">
          <w:rPr>
            <w:noProof/>
            <w:webHidden/>
          </w:rPr>
          <w:tab/>
        </w:r>
        <w:r w:rsidR="00E877B7">
          <w:rPr>
            <w:noProof/>
            <w:webHidden/>
          </w:rPr>
          <w:fldChar w:fldCharType="begin"/>
        </w:r>
        <w:r w:rsidR="00E877B7">
          <w:rPr>
            <w:noProof/>
            <w:webHidden/>
          </w:rPr>
          <w:instrText xml:space="preserve"> PAGEREF _Toc388858390 \h </w:instrText>
        </w:r>
        <w:r w:rsidR="00E877B7">
          <w:rPr>
            <w:noProof/>
            <w:webHidden/>
          </w:rPr>
        </w:r>
        <w:r w:rsidR="00E877B7">
          <w:rPr>
            <w:noProof/>
            <w:webHidden/>
          </w:rPr>
          <w:fldChar w:fldCharType="separate"/>
        </w:r>
        <w:r w:rsidR="00E877B7">
          <w:rPr>
            <w:noProof/>
            <w:webHidden/>
          </w:rPr>
          <w:t>13</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1" w:history="1">
        <w:r w:rsidR="00E877B7" w:rsidRPr="00481D0B">
          <w:rPr>
            <w:rStyle w:val="Hyperlink"/>
            <w:noProof/>
          </w:rPr>
          <w:t>Action – registration of trustees</w:t>
        </w:r>
        <w:r w:rsidR="00E877B7">
          <w:rPr>
            <w:noProof/>
            <w:webHidden/>
          </w:rPr>
          <w:tab/>
        </w:r>
        <w:r w:rsidR="00E877B7">
          <w:rPr>
            <w:noProof/>
            <w:webHidden/>
          </w:rPr>
          <w:fldChar w:fldCharType="begin"/>
        </w:r>
        <w:r w:rsidR="00E877B7">
          <w:rPr>
            <w:noProof/>
            <w:webHidden/>
          </w:rPr>
          <w:instrText xml:space="preserve"> PAGEREF _Toc388858391 \h </w:instrText>
        </w:r>
        <w:r w:rsidR="00E877B7">
          <w:rPr>
            <w:noProof/>
            <w:webHidden/>
          </w:rPr>
        </w:r>
        <w:r w:rsidR="00E877B7">
          <w:rPr>
            <w:noProof/>
            <w:webHidden/>
          </w:rPr>
          <w:fldChar w:fldCharType="separate"/>
        </w:r>
        <w:r w:rsidR="00E877B7">
          <w:rPr>
            <w:noProof/>
            <w:webHidden/>
          </w:rPr>
          <w:t>13</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2" w:history="1">
        <w:r w:rsidR="00E877B7" w:rsidRPr="00481D0B">
          <w:rPr>
            <w:rStyle w:val="Hyperlink"/>
            <w:noProof/>
          </w:rPr>
          <w:t>Trigger - Ōtanewainuku and Pūwhenua</w:t>
        </w:r>
        <w:r w:rsidR="00E877B7">
          <w:rPr>
            <w:noProof/>
            <w:webHidden/>
          </w:rPr>
          <w:tab/>
        </w:r>
        <w:r w:rsidR="00E877B7">
          <w:rPr>
            <w:noProof/>
            <w:webHidden/>
          </w:rPr>
          <w:fldChar w:fldCharType="begin"/>
        </w:r>
        <w:r w:rsidR="00E877B7">
          <w:rPr>
            <w:noProof/>
            <w:webHidden/>
          </w:rPr>
          <w:instrText xml:space="preserve"> PAGEREF _Toc388858392 \h </w:instrText>
        </w:r>
        <w:r w:rsidR="00E877B7">
          <w:rPr>
            <w:noProof/>
            <w:webHidden/>
          </w:rPr>
        </w:r>
        <w:r w:rsidR="00E877B7">
          <w:rPr>
            <w:noProof/>
            <w:webHidden/>
          </w:rPr>
          <w:fldChar w:fldCharType="separate"/>
        </w:r>
        <w:r w:rsidR="00E877B7">
          <w:rPr>
            <w:noProof/>
            <w:webHidden/>
          </w:rPr>
          <w:t>14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3" w:history="1">
        <w:r w:rsidR="00E877B7" w:rsidRPr="00481D0B">
          <w:rPr>
            <w:rStyle w:val="Hyperlink"/>
            <w:noProof/>
          </w:rPr>
          <w:t>Action – registration of trustees</w:t>
        </w:r>
        <w:r w:rsidR="00E877B7">
          <w:rPr>
            <w:noProof/>
            <w:webHidden/>
          </w:rPr>
          <w:tab/>
        </w:r>
        <w:r w:rsidR="00E877B7">
          <w:rPr>
            <w:noProof/>
            <w:webHidden/>
          </w:rPr>
          <w:fldChar w:fldCharType="begin"/>
        </w:r>
        <w:r w:rsidR="00E877B7">
          <w:rPr>
            <w:noProof/>
            <w:webHidden/>
          </w:rPr>
          <w:instrText xml:space="preserve"> PAGEREF _Toc388858393 \h </w:instrText>
        </w:r>
        <w:r w:rsidR="00E877B7">
          <w:rPr>
            <w:noProof/>
            <w:webHidden/>
          </w:rPr>
        </w:r>
        <w:r w:rsidR="00E877B7">
          <w:rPr>
            <w:noProof/>
            <w:webHidden/>
          </w:rPr>
          <w:fldChar w:fldCharType="separate"/>
        </w:r>
        <w:r w:rsidR="00E877B7">
          <w:rPr>
            <w:noProof/>
            <w:webHidden/>
          </w:rPr>
          <w:t>14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4" w:history="1">
        <w:r w:rsidR="00E877B7" w:rsidRPr="00481D0B">
          <w:rPr>
            <w:rStyle w:val="Hyperlink"/>
            <w:noProof/>
          </w:rPr>
          <w:t xml:space="preserve">Action – vesting subject to covenant - </w:t>
        </w:r>
        <w:r w:rsidR="00E877B7" w:rsidRPr="00481D0B">
          <w:rPr>
            <w:rStyle w:val="Hyperlink"/>
            <w:bCs/>
            <w:noProof/>
          </w:rPr>
          <w:t>Te Riu o Ngata</w:t>
        </w:r>
        <w:r w:rsidR="00E877B7">
          <w:rPr>
            <w:noProof/>
            <w:webHidden/>
          </w:rPr>
          <w:tab/>
        </w:r>
        <w:r w:rsidR="00E877B7">
          <w:rPr>
            <w:noProof/>
            <w:webHidden/>
          </w:rPr>
          <w:fldChar w:fldCharType="begin"/>
        </w:r>
        <w:r w:rsidR="00E877B7">
          <w:rPr>
            <w:noProof/>
            <w:webHidden/>
          </w:rPr>
          <w:instrText xml:space="preserve"> PAGEREF _Toc388858394 \h </w:instrText>
        </w:r>
        <w:r w:rsidR="00E877B7">
          <w:rPr>
            <w:noProof/>
            <w:webHidden/>
          </w:rPr>
        </w:r>
        <w:r w:rsidR="00E877B7">
          <w:rPr>
            <w:noProof/>
            <w:webHidden/>
          </w:rPr>
          <w:fldChar w:fldCharType="separate"/>
        </w:r>
        <w:r w:rsidR="00E877B7">
          <w:rPr>
            <w:noProof/>
            <w:webHidden/>
          </w:rPr>
          <w:t>15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5" w:history="1">
        <w:r w:rsidR="00E877B7" w:rsidRPr="00481D0B">
          <w:rPr>
            <w:rStyle w:val="Hyperlink"/>
            <w:noProof/>
          </w:rPr>
          <w:t>Action – vestings subject to interests</w:t>
        </w:r>
        <w:r w:rsidR="00E877B7">
          <w:rPr>
            <w:noProof/>
            <w:webHidden/>
          </w:rPr>
          <w:tab/>
        </w:r>
        <w:r w:rsidR="00E877B7">
          <w:rPr>
            <w:noProof/>
            <w:webHidden/>
          </w:rPr>
          <w:fldChar w:fldCharType="begin"/>
        </w:r>
        <w:r w:rsidR="00E877B7">
          <w:rPr>
            <w:noProof/>
            <w:webHidden/>
          </w:rPr>
          <w:instrText xml:space="preserve"> PAGEREF _Toc388858395 \h </w:instrText>
        </w:r>
        <w:r w:rsidR="00E877B7">
          <w:rPr>
            <w:noProof/>
            <w:webHidden/>
          </w:rPr>
        </w:r>
        <w:r w:rsidR="00E877B7">
          <w:rPr>
            <w:noProof/>
            <w:webHidden/>
          </w:rPr>
          <w:fldChar w:fldCharType="separate"/>
        </w:r>
        <w:r w:rsidR="00E877B7">
          <w:rPr>
            <w:noProof/>
            <w:webHidden/>
          </w:rPr>
          <w:t>15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6" w:history="1">
        <w:r w:rsidR="00E877B7" w:rsidRPr="00481D0B">
          <w:rPr>
            <w:rStyle w:val="Hyperlink"/>
            <w:noProof/>
          </w:rPr>
          <w:t>Statutory exemptions</w:t>
        </w:r>
        <w:r w:rsidR="00E877B7">
          <w:rPr>
            <w:noProof/>
            <w:webHidden/>
          </w:rPr>
          <w:tab/>
        </w:r>
        <w:r w:rsidR="00E877B7">
          <w:rPr>
            <w:noProof/>
            <w:webHidden/>
          </w:rPr>
          <w:fldChar w:fldCharType="begin"/>
        </w:r>
        <w:r w:rsidR="00E877B7">
          <w:rPr>
            <w:noProof/>
            <w:webHidden/>
          </w:rPr>
          <w:instrText xml:space="preserve"> PAGEREF _Toc388858396 \h </w:instrText>
        </w:r>
        <w:r w:rsidR="00E877B7">
          <w:rPr>
            <w:noProof/>
            <w:webHidden/>
          </w:rPr>
        </w:r>
        <w:r w:rsidR="00E877B7">
          <w:rPr>
            <w:noProof/>
            <w:webHidden/>
          </w:rPr>
          <w:fldChar w:fldCharType="separate"/>
        </w:r>
        <w:r w:rsidR="00E877B7">
          <w:rPr>
            <w:noProof/>
            <w:webHidden/>
          </w:rPr>
          <w:t>15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7" w:history="1">
        <w:r w:rsidR="00E877B7" w:rsidRPr="00481D0B">
          <w:rPr>
            <w:rStyle w:val="Hyperlink"/>
            <w:noProof/>
          </w:rPr>
          <w:t>Action – m</w:t>
        </w:r>
        <w:r w:rsidR="00E877B7" w:rsidRPr="00481D0B">
          <w:rPr>
            <w:rStyle w:val="Hyperlink"/>
            <w:bCs/>
            <w:noProof/>
          </w:rPr>
          <w:t>atters to be recorded on computer freehold register for a reserve (other than Te Taita)</w:t>
        </w:r>
        <w:r w:rsidR="00E877B7">
          <w:rPr>
            <w:noProof/>
            <w:webHidden/>
          </w:rPr>
          <w:tab/>
        </w:r>
        <w:r w:rsidR="00E877B7">
          <w:rPr>
            <w:noProof/>
            <w:webHidden/>
          </w:rPr>
          <w:fldChar w:fldCharType="begin"/>
        </w:r>
        <w:r w:rsidR="00E877B7">
          <w:rPr>
            <w:noProof/>
            <w:webHidden/>
          </w:rPr>
          <w:instrText xml:space="preserve"> PAGEREF _Toc388858397 \h </w:instrText>
        </w:r>
        <w:r w:rsidR="00E877B7">
          <w:rPr>
            <w:noProof/>
            <w:webHidden/>
          </w:rPr>
        </w:r>
        <w:r w:rsidR="00E877B7">
          <w:rPr>
            <w:noProof/>
            <w:webHidden/>
          </w:rPr>
          <w:fldChar w:fldCharType="separate"/>
        </w:r>
        <w:r w:rsidR="00E877B7">
          <w:rPr>
            <w:noProof/>
            <w:webHidden/>
          </w:rPr>
          <w:t>16</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8" w:history="1">
        <w:r w:rsidR="00E877B7" w:rsidRPr="00481D0B">
          <w:rPr>
            <w:rStyle w:val="Hyperlink"/>
            <w:noProof/>
          </w:rPr>
          <w:t>Action – m</w:t>
        </w:r>
        <w:r w:rsidR="00E877B7" w:rsidRPr="00481D0B">
          <w:rPr>
            <w:rStyle w:val="Hyperlink"/>
            <w:bCs/>
            <w:noProof/>
          </w:rPr>
          <w:t>atters to be recorded on computer freehold register for Te Taita</w:t>
        </w:r>
        <w:r w:rsidR="00E877B7">
          <w:rPr>
            <w:noProof/>
            <w:webHidden/>
          </w:rPr>
          <w:tab/>
        </w:r>
        <w:r w:rsidR="00E877B7">
          <w:rPr>
            <w:noProof/>
            <w:webHidden/>
          </w:rPr>
          <w:fldChar w:fldCharType="begin"/>
        </w:r>
        <w:r w:rsidR="00E877B7">
          <w:rPr>
            <w:noProof/>
            <w:webHidden/>
          </w:rPr>
          <w:instrText xml:space="preserve"> PAGEREF _Toc388858398 \h </w:instrText>
        </w:r>
        <w:r w:rsidR="00E877B7">
          <w:rPr>
            <w:noProof/>
            <w:webHidden/>
          </w:rPr>
        </w:r>
        <w:r w:rsidR="00E877B7">
          <w:rPr>
            <w:noProof/>
            <w:webHidden/>
          </w:rPr>
          <w:fldChar w:fldCharType="separate"/>
        </w:r>
        <w:r w:rsidR="00E877B7">
          <w:rPr>
            <w:noProof/>
            <w:webHidden/>
          </w:rPr>
          <w:t>17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399" w:history="1">
        <w:r w:rsidR="00E877B7" w:rsidRPr="00481D0B">
          <w:rPr>
            <w:rStyle w:val="Hyperlink"/>
            <w:noProof/>
          </w:rPr>
          <w:t>Action – m</w:t>
        </w:r>
        <w:r w:rsidR="00E877B7" w:rsidRPr="00481D0B">
          <w:rPr>
            <w:rStyle w:val="Hyperlink"/>
            <w:bCs/>
            <w:noProof/>
          </w:rPr>
          <w:t>atters to be recorded on computer freehold registers of other cultural redress properties</w:t>
        </w:r>
        <w:r w:rsidR="00E877B7">
          <w:rPr>
            <w:noProof/>
            <w:webHidden/>
          </w:rPr>
          <w:tab/>
        </w:r>
        <w:r w:rsidR="00E877B7">
          <w:rPr>
            <w:noProof/>
            <w:webHidden/>
          </w:rPr>
          <w:fldChar w:fldCharType="begin"/>
        </w:r>
        <w:r w:rsidR="00E877B7">
          <w:rPr>
            <w:noProof/>
            <w:webHidden/>
          </w:rPr>
          <w:instrText xml:space="preserve"> PAGEREF _Toc388858399 \h </w:instrText>
        </w:r>
        <w:r w:rsidR="00E877B7">
          <w:rPr>
            <w:noProof/>
            <w:webHidden/>
          </w:rPr>
        </w:r>
        <w:r w:rsidR="00E877B7">
          <w:rPr>
            <w:noProof/>
            <w:webHidden/>
          </w:rPr>
          <w:fldChar w:fldCharType="separate"/>
        </w:r>
        <w:r w:rsidR="00E877B7">
          <w:rPr>
            <w:noProof/>
            <w:webHidden/>
          </w:rPr>
          <w:t>17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0" w:history="1">
        <w:r w:rsidR="00E877B7" w:rsidRPr="00481D0B">
          <w:rPr>
            <w:rStyle w:val="Hyperlink"/>
            <w:noProof/>
          </w:rPr>
          <w:t>Action – m</w:t>
        </w:r>
        <w:r w:rsidR="00E877B7" w:rsidRPr="00481D0B">
          <w:rPr>
            <w:rStyle w:val="Hyperlink"/>
            <w:bCs/>
            <w:noProof/>
          </w:rPr>
          <w:t>atters to be recorded on computer freehold registers of joint cultural redress properties</w:t>
        </w:r>
        <w:r w:rsidR="00E877B7">
          <w:rPr>
            <w:noProof/>
            <w:webHidden/>
          </w:rPr>
          <w:tab/>
        </w:r>
        <w:r w:rsidR="00E877B7">
          <w:rPr>
            <w:noProof/>
            <w:webHidden/>
          </w:rPr>
          <w:fldChar w:fldCharType="begin"/>
        </w:r>
        <w:r w:rsidR="00E877B7">
          <w:rPr>
            <w:noProof/>
            <w:webHidden/>
          </w:rPr>
          <w:instrText xml:space="preserve"> PAGEREF _Toc388858400 \h </w:instrText>
        </w:r>
        <w:r w:rsidR="00E877B7">
          <w:rPr>
            <w:noProof/>
            <w:webHidden/>
          </w:rPr>
        </w:r>
        <w:r w:rsidR="00E877B7">
          <w:rPr>
            <w:noProof/>
            <w:webHidden/>
          </w:rPr>
          <w:fldChar w:fldCharType="separate"/>
        </w:r>
        <w:r w:rsidR="00E877B7">
          <w:rPr>
            <w:noProof/>
            <w:webHidden/>
          </w:rPr>
          <w:t>18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1" w:history="1">
        <w:r w:rsidR="00E877B7" w:rsidRPr="00481D0B">
          <w:rPr>
            <w:rStyle w:val="Hyperlink"/>
            <w:noProof/>
          </w:rPr>
          <w:t>Action - revocation and re-conferring of reserve status</w:t>
        </w:r>
        <w:r w:rsidR="00E877B7">
          <w:rPr>
            <w:noProof/>
            <w:webHidden/>
          </w:rPr>
          <w:tab/>
        </w:r>
        <w:r w:rsidR="00E877B7">
          <w:rPr>
            <w:noProof/>
            <w:webHidden/>
          </w:rPr>
          <w:fldChar w:fldCharType="begin"/>
        </w:r>
        <w:r w:rsidR="00E877B7">
          <w:rPr>
            <w:noProof/>
            <w:webHidden/>
          </w:rPr>
          <w:instrText xml:space="preserve"> PAGEREF _Toc388858401 \h </w:instrText>
        </w:r>
        <w:r w:rsidR="00E877B7">
          <w:rPr>
            <w:noProof/>
            <w:webHidden/>
          </w:rPr>
        </w:r>
        <w:r w:rsidR="00E877B7">
          <w:rPr>
            <w:noProof/>
            <w:webHidden/>
          </w:rPr>
          <w:fldChar w:fldCharType="separate"/>
        </w:r>
        <w:r w:rsidR="00E877B7">
          <w:rPr>
            <w:noProof/>
            <w:webHidden/>
          </w:rPr>
          <w:t>18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2" w:history="1">
        <w:r w:rsidR="00E877B7" w:rsidRPr="00481D0B">
          <w:rPr>
            <w:rStyle w:val="Hyperlink"/>
            <w:noProof/>
          </w:rPr>
          <w:t>Action – statutory action</w:t>
        </w:r>
        <w:r w:rsidR="00E877B7">
          <w:rPr>
            <w:noProof/>
            <w:webHidden/>
          </w:rPr>
          <w:tab/>
        </w:r>
        <w:r w:rsidR="00E877B7">
          <w:rPr>
            <w:noProof/>
            <w:webHidden/>
          </w:rPr>
          <w:fldChar w:fldCharType="begin"/>
        </w:r>
        <w:r w:rsidR="00E877B7">
          <w:rPr>
            <w:noProof/>
            <w:webHidden/>
          </w:rPr>
          <w:instrText xml:space="preserve"> PAGEREF _Toc388858402 \h </w:instrText>
        </w:r>
        <w:r w:rsidR="00E877B7">
          <w:rPr>
            <w:noProof/>
            <w:webHidden/>
          </w:rPr>
        </w:r>
        <w:r w:rsidR="00E877B7">
          <w:rPr>
            <w:noProof/>
            <w:webHidden/>
          </w:rPr>
          <w:fldChar w:fldCharType="separate"/>
        </w:r>
        <w:r w:rsidR="00E877B7">
          <w:rPr>
            <w:noProof/>
            <w:webHidden/>
          </w:rPr>
          <w:t>19</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3" w:history="1">
        <w:r w:rsidR="00E877B7" w:rsidRPr="00481D0B">
          <w:rPr>
            <w:rStyle w:val="Hyperlink"/>
            <w:noProof/>
          </w:rPr>
          <w:t>Trigger - revocation of reserve</w:t>
        </w:r>
        <w:r w:rsidR="00E877B7">
          <w:rPr>
            <w:noProof/>
            <w:webHidden/>
          </w:rPr>
          <w:tab/>
        </w:r>
        <w:r w:rsidR="00E877B7">
          <w:rPr>
            <w:noProof/>
            <w:webHidden/>
          </w:rPr>
          <w:fldChar w:fldCharType="begin"/>
        </w:r>
        <w:r w:rsidR="00E877B7">
          <w:rPr>
            <w:noProof/>
            <w:webHidden/>
          </w:rPr>
          <w:instrText xml:space="preserve"> PAGEREF _Toc388858403 \h </w:instrText>
        </w:r>
        <w:r w:rsidR="00E877B7">
          <w:rPr>
            <w:noProof/>
            <w:webHidden/>
          </w:rPr>
        </w:r>
        <w:r w:rsidR="00E877B7">
          <w:rPr>
            <w:noProof/>
            <w:webHidden/>
          </w:rPr>
          <w:fldChar w:fldCharType="separate"/>
        </w:r>
        <w:r w:rsidR="00E877B7">
          <w:rPr>
            <w:noProof/>
            <w:webHidden/>
          </w:rPr>
          <w:t>19</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4" w:history="1">
        <w:r w:rsidR="00E877B7" w:rsidRPr="00481D0B">
          <w:rPr>
            <w:rStyle w:val="Hyperlink"/>
            <w:noProof/>
          </w:rPr>
          <w:t>Action – removal of notification from computer register for part of reserve affected</w:t>
        </w:r>
        <w:r w:rsidR="00E877B7">
          <w:rPr>
            <w:noProof/>
            <w:webHidden/>
          </w:rPr>
          <w:tab/>
        </w:r>
        <w:r w:rsidR="00E877B7">
          <w:rPr>
            <w:noProof/>
            <w:webHidden/>
          </w:rPr>
          <w:fldChar w:fldCharType="begin"/>
        </w:r>
        <w:r w:rsidR="00E877B7">
          <w:rPr>
            <w:noProof/>
            <w:webHidden/>
          </w:rPr>
          <w:instrText xml:space="preserve"> PAGEREF _Toc388858404 \h </w:instrText>
        </w:r>
        <w:r w:rsidR="00E877B7">
          <w:rPr>
            <w:noProof/>
            <w:webHidden/>
          </w:rPr>
        </w:r>
        <w:r w:rsidR="00E877B7">
          <w:rPr>
            <w:noProof/>
            <w:webHidden/>
          </w:rPr>
          <w:fldChar w:fldCharType="separate"/>
        </w:r>
        <w:r w:rsidR="00E877B7">
          <w:rPr>
            <w:noProof/>
            <w:webHidden/>
          </w:rPr>
          <w:t>20</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5" w:history="1">
        <w:r w:rsidR="00E877B7" w:rsidRPr="00481D0B">
          <w:rPr>
            <w:rStyle w:val="Hyperlink"/>
            <w:noProof/>
          </w:rPr>
          <w:t>Trigger - transfer of reserve land to new administering body</w:t>
        </w:r>
        <w:r w:rsidR="00E877B7">
          <w:rPr>
            <w:noProof/>
            <w:webHidden/>
          </w:rPr>
          <w:tab/>
        </w:r>
        <w:r w:rsidR="00E877B7">
          <w:rPr>
            <w:noProof/>
            <w:webHidden/>
          </w:rPr>
          <w:fldChar w:fldCharType="begin"/>
        </w:r>
        <w:r w:rsidR="00E877B7">
          <w:rPr>
            <w:noProof/>
            <w:webHidden/>
          </w:rPr>
          <w:instrText xml:space="preserve"> PAGEREF _Toc388858405 \h </w:instrText>
        </w:r>
        <w:r w:rsidR="00E877B7">
          <w:rPr>
            <w:noProof/>
            <w:webHidden/>
          </w:rPr>
        </w:r>
        <w:r w:rsidR="00E877B7">
          <w:rPr>
            <w:noProof/>
            <w:webHidden/>
          </w:rPr>
          <w:fldChar w:fldCharType="separate"/>
        </w:r>
        <w:r w:rsidR="00E877B7">
          <w:rPr>
            <w:noProof/>
            <w:webHidden/>
          </w:rPr>
          <w:t>21</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6" w:history="1">
        <w:r w:rsidR="00E877B7" w:rsidRPr="00481D0B">
          <w:rPr>
            <w:rStyle w:val="Hyperlink"/>
            <w:noProof/>
          </w:rPr>
          <w:t>Action – register new owners</w:t>
        </w:r>
        <w:r w:rsidR="00E877B7">
          <w:rPr>
            <w:noProof/>
            <w:webHidden/>
          </w:rPr>
          <w:tab/>
        </w:r>
        <w:r w:rsidR="00E877B7">
          <w:rPr>
            <w:noProof/>
            <w:webHidden/>
          </w:rPr>
          <w:fldChar w:fldCharType="begin"/>
        </w:r>
        <w:r w:rsidR="00E877B7">
          <w:rPr>
            <w:noProof/>
            <w:webHidden/>
          </w:rPr>
          <w:instrText xml:space="preserve"> PAGEREF _Toc388858406 \h </w:instrText>
        </w:r>
        <w:r w:rsidR="00E877B7">
          <w:rPr>
            <w:noProof/>
            <w:webHidden/>
          </w:rPr>
        </w:r>
        <w:r w:rsidR="00E877B7">
          <w:rPr>
            <w:noProof/>
            <w:webHidden/>
          </w:rPr>
          <w:fldChar w:fldCharType="separate"/>
        </w:r>
        <w:r w:rsidR="00E877B7">
          <w:rPr>
            <w:noProof/>
            <w:webHidden/>
          </w:rPr>
          <w:t>21</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7" w:history="1">
        <w:r w:rsidR="00E877B7" w:rsidRPr="00481D0B">
          <w:rPr>
            <w:rStyle w:val="Hyperlink"/>
            <w:noProof/>
          </w:rPr>
          <w:t>Trigger - transfer of reserve land – change of trustees</w:t>
        </w:r>
        <w:r w:rsidR="00E877B7">
          <w:rPr>
            <w:noProof/>
            <w:webHidden/>
          </w:rPr>
          <w:tab/>
        </w:r>
        <w:r w:rsidR="00E877B7">
          <w:rPr>
            <w:noProof/>
            <w:webHidden/>
          </w:rPr>
          <w:fldChar w:fldCharType="begin"/>
        </w:r>
        <w:r w:rsidR="00E877B7">
          <w:rPr>
            <w:noProof/>
            <w:webHidden/>
          </w:rPr>
          <w:instrText xml:space="preserve"> PAGEREF _Toc388858407 \h </w:instrText>
        </w:r>
        <w:r w:rsidR="00E877B7">
          <w:rPr>
            <w:noProof/>
            <w:webHidden/>
          </w:rPr>
        </w:r>
        <w:r w:rsidR="00E877B7">
          <w:rPr>
            <w:noProof/>
            <w:webHidden/>
          </w:rPr>
          <w:fldChar w:fldCharType="separate"/>
        </w:r>
        <w:r w:rsidR="00E877B7">
          <w:rPr>
            <w:noProof/>
            <w:webHidden/>
          </w:rPr>
          <w:t>21</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8" w:history="1">
        <w:r w:rsidR="00E877B7" w:rsidRPr="00481D0B">
          <w:rPr>
            <w:rStyle w:val="Hyperlink"/>
            <w:noProof/>
          </w:rPr>
          <w:t>Action – register new owners, if conditions satisfied</w:t>
        </w:r>
        <w:r w:rsidR="00E877B7">
          <w:rPr>
            <w:noProof/>
            <w:webHidden/>
          </w:rPr>
          <w:tab/>
        </w:r>
        <w:r w:rsidR="00E877B7">
          <w:rPr>
            <w:noProof/>
            <w:webHidden/>
          </w:rPr>
          <w:fldChar w:fldCharType="begin"/>
        </w:r>
        <w:r w:rsidR="00E877B7">
          <w:rPr>
            <w:noProof/>
            <w:webHidden/>
          </w:rPr>
          <w:instrText xml:space="preserve"> PAGEREF _Toc388858408 \h </w:instrText>
        </w:r>
        <w:r w:rsidR="00E877B7">
          <w:rPr>
            <w:noProof/>
            <w:webHidden/>
          </w:rPr>
        </w:r>
        <w:r w:rsidR="00E877B7">
          <w:rPr>
            <w:noProof/>
            <w:webHidden/>
          </w:rPr>
          <w:fldChar w:fldCharType="separate"/>
        </w:r>
        <w:r w:rsidR="00E877B7">
          <w:rPr>
            <w:noProof/>
            <w:webHidden/>
          </w:rPr>
          <w:t>22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09" w:history="1">
        <w:r w:rsidR="00E877B7" w:rsidRPr="00481D0B">
          <w:rPr>
            <w:rStyle w:val="Hyperlink"/>
            <w:noProof/>
          </w:rPr>
          <w:t xml:space="preserve">Statutory restriction </w:t>
        </w:r>
        <w:r w:rsidR="00E877B7" w:rsidRPr="00481D0B">
          <w:rPr>
            <w:rStyle w:val="Hyperlink"/>
            <w:bCs/>
            <w:noProof/>
          </w:rPr>
          <w:t>on reserve land</w:t>
        </w:r>
        <w:r w:rsidR="00E877B7">
          <w:rPr>
            <w:noProof/>
            <w:webHidden/>
          </w:rPr>
          <w:tab/>
        </w:r>
        <w:r w:rsidR="00E877B7">
          <w:rPr>
            <w:noProof/>
            <w:webHidden/>
          </w:rPr>
          <w:fldChar w:fldCharType="begin"/>
        </w:r>
        <w:r w:rsidR="00E877B7">
          <w:rPr>
            <w:noProof/>
            <w:webHidden/>
          </w:rPr>
          <w:instrText xml:space="preserve"> PAGEREF _Toc388858409 \h </w:instrText>
        </w:r>
        <w:r w:rsidR="00E877B7">
          <w:rPr>
            <w:noProof/>
            <w:webHidden/>
          </w:rPr>
        </w:r>
        <w:r w:rsidR="00E877B7">
          <w:rPr>
            <w:noProof/>
            <w:webHidden/>
          </w:rPr>
          <w:fldChar w:fldCharType="separate"/>
        </w:r>
        <w:r w:rsidR="00E877B7">
          <w:rPr>
            <w:noProof/>
            <w:webHidden/>
          </w:rPr>
          <w:t>22</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0" w:history="1">
        <w:r w:rsidR="00E877B7" w:rsidRPr="00481D0B">
          <w:rPr>
            <w:rStyle w:val="Hyperlink"/>
            <w:noProof/>
          </w:rPr>
          <w:t>Action – notification of restriction</w:t>
        </w:r>
        <w:r w:rsidR="00E877B7">
          <w:rPr>
            <w:noProof/>
            <w:webHidden/>
          </w:rPr>
          <w:tab/>
        </w:r>
        <w:r w:rsidR="00E877B7">
          <w:rPr>
            <w:noProof/>
            <w:webHidden/>
          </w:rPr>
          <w:fldChar w:fldCharType="begin"/>
        </w:r>
        <w:r w:rsidR="00E877B7">
          <w:rPr>
            <w:noProof/>
            <w:webHidden/>
          </w:rPr>
          <w:instrText xml:space="preserve"> PAGEREF _Toc388858410 \h </w:instrText>
        </w:r>
        <w:r w:rsidR="00E877B7">
          <w:rPr>
            <w:noProof/>
            <w:webHidden/>
          </w:rPr>
        </w:r>
        <w:r w:rsidR="00E877B7">
          <w:rPr>
            <w:noProof/>
            <w:webHidden/>
          </w:rPr>
          <w:fldChar w:fldCharType="separate"/>
        </w:r>
        <w:r w:rsidR="00E877B7">
          <w:rPr>
            <w:noProof/>
            <w:webHidden/>
          </w:rPr>
          <w:t>22</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411" w:history="1">
        <w:r w:rsidR="00E877B7" w:rsidRPr="00481D0B">
          <w:rPr>
            <w:rStyle w:val="Hyperlink"/>
            <w:noProof/>
          </w:rPr>
          <w:t>5</w:t>
        </w:r>
        <w:r w:rsidR="00E877B7">
          <w:rPr>
            <w:rFonts w:asciiTheme="minorHAnsi" w:eastAsiaTheme="minorEastAsia" w:hAnsiTheme="minorHAnsi"/>
            <w:noProof/>
            <w:color w:val="auto"/>
            <w:sz w:val="22"/>
            <w:lang w:eastAsia="en-NZ"/>
          </w:rPr>
          <w:tab/>
        </w:r>
        <w:r w:rsidR="00E877B7" w:rsidRPr="00481D0B">
          <w:rPr>
            <w:rStyle w:val="Hyperlink"/>
            <w:noProof/>
          </w:rPr>
          <w:t>Vesting of commercial redress properties</w:t>
        </w:r>
        <w:r w:rsidR="00E877B7">
          <w:rPr>
            <w:noProof/>
            <w:webHidden/>
          </w:rPr>
          <w:tab/>
        </w:r>
        <w:r w:rsidR="00E877B7">
          <w:rPr>
            <w:noProof/>
            <w:webHidden/>
          </w:rPr>
          <w:fldChar w:fldCharType="begin"/>
        </w:r>
        <w:r w:rsidR="00E877B7">
          <w:rPr>
            <w:noProof/>
            <w:webHidden/>
          </w:rPr>
          <w:instrText xml:space="preserve"> PAGEREF _Toc388858411 \h </w:instrText>
        </w:r>
        <w:r w:rsidR="00E877B7">
          <w:rPr>
            <w:noProof/>
            <w:webHidden/>
          </w:rPr>
        </w:r>
        <w:r w:rsidR="00E877B7">
          <w:rPr>
            <w:noProof/>
            <w:webHidden/>
          </w:rPr>
          <w:fldChar w:fldCharType="separate"/>
        </w:r>
        <w:r w:rsidR="00E877B7">
          <w:rPr>
            <w:noProof/>
            <w:webHidden/>
          </w:rPr>
          <w:t>23</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2" w:history="1">
        <w:r w:rsidR="00E877B7" w:rsidRPr="00481D0B">
          <w:rPr>
            <w:rStyle w:val="Hyperlink"/>
            <w:noProof/>
          </w:rPr>
          <w:t>Unlicensed land to which commercial redress applies</w:t>
        </w:r>
        <w:r w:rsidR="00E877B7">
          <w:rPr>
            <w:noProof/>
            <w:webHidden/>
          </w:rPr>
          <w:tab/>
        </w:r>
        <w:r w:rsidR="00E877B7">
          <w:rPr>
            <w:noProof/>
            <w:webHidden/>
          </w:rPr>
          <w:fldChar w:fldCharType="begin"/>
        </w:r>
        <w:r w:rsidR="00E877B7">
          <w:rPr>
            <w:noProof/>
            <w:webHidden/>
          </w:rPr>
          <w:instrText xml:space="preserve"> PAGEREF _Toc388858412 \h </w:instrText>
        </w:r>
        <w:r w:rsidR="00E877B7">
          <w:rPr>
            <w:noProof/>
            <w:webHidden/>
          </w:rPr>
        </w:r>
        <w:r w:rsidR="00E877B7">
          <w:rPr>
            <w:noProof/>
            <w:webHidden/>
          </w:rPr>
          <w:fldChar w:fldCharType="separate"/>
        </w:r>
        <w:r w:rsidR="00E877B7">
          <w:rPr>
            <w:noProof/>
            <w:webHidden/>
          </w:rPr>
          <w:t>23</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3" w:history="1">
        <w:r w:rsidR="00E877B7" w:rsidRPr="00481D0B">
          <w:rPr>
            <w:rStyle w:val="Hyperlink"/>
            <w:noProof/>
          </w:rPr>
          <w:t>Deferred selection property</w:t>
        </w:r>
        <w:r w:rsidR="00E877B7">
          <w:rPr>
            <w:noProof/>
            <w:webHidden/>
          </w:rPr>
          <w:tab/>
        </w:r>
        <w:r w:rsidR="00E877B7">
          <w:rPr>
            <w:noProof/>
            <w:webHidden/>
          </w:rPr>
          <w:fldChar w:fldCharType="begin"/>
        </w:r>
        <w:r w:rsidR="00E877B7">
          <w:rPr>
            <w:noProof/>
            <w:webHidden/>
          </w:rPr>
          <w:instrText xml:space="preserve"> PAGEREF _Toc388858413 \h </w:instrText>
        </w:r>
        <w:r w:rsidR="00E877B7">
          <w:rPr>
            <w:noProof/>
            <w:webHidden/>
          </w:rPr>
        </w:r>
        <w:r w:rsidR="00E877B7">
          <w:rPr>
            <w:noProof/>
            <w:webHidden/>
          </w:rPr>
          <w:fldChar w:fldCharType="separate"/>
        </w:r>
        <w:r w:rsidR="00E877B7">
          <w:rPr>
            <w:noProof/>
            <w:webHidden/>
          </w:rPr>
          <w:t>24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4" w:history="1">
        <w:r w:rsidR="00E877B7" w:rsidRPr="00481D0B">
          <w:rPr>
            <w:rStyle w:val="Hyperlink"/>
            <w:noProof/>
          </w:rPr>
          <w:t>Trigger – Mamaku North Forest  and 830 Te Waerenga Road Hamurana</w:t>
        </w:r>
        <w:r w:rsidR="00E877B7">
          <w:rPr>
            <w:noProof/>
            <w:webHidden/>
          </w:rPr>
          <w:tab/>
        </w:r>
        <w:r w:rsidR="00E877B7">
          <w:rPr>
            <w:noProof/>
            <w:webHidden/>
          </w:rPr>
          <w:fldChar w:fldCharType="begin"/>
        </w:r>
        <w:r w:rsidR="00E877B7">
          <w:rPr>
            <w:noProof/>
            <w:webHidden/>
          </w:rPr>
          <w:instrText xml:space="preserve"> PAGEREF _Toc388858414 \h </w:instrText>
        </w:r>
        <w:r w:rsidR="00E877B7">
          <w:rPr>
            <w:noProof/>
            <w:webHidden/>
          </w:rPr>
        </w:r>
        <w:r w:rsidR="00E877B7">
          <w:rPr>
            <w:noProof/>
            <w:webHidden/>
          </w:rPr>
          <w:fldChar w:fldCharType="separate"/>
        </w:r>
        <w:r w:rsidR="00E877B7">
          <w:rPr>
            <w:noProof/>
            <w:webHidden/>
          </w:rPr>
          <w:t>24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5" w:history="1">
        <w:r w:rsidR="00E877B7" w:rsidRPr="00481D0B">
          <w:rPr>
            <w:rStyle w:val="Hyperlink"/>
            <w:noProof/>
          </w:rPr>
          <w:t>Action – register trustees as proprietors</w:t>
        </w:r>
        <w:r w:rsidR="00E877B7">
          <w:rPr>
            <w:noProof/>
            <w:webHidden/>
          </w:rPr>
          <w:tab/>
        </w:r>
        <w:r w:rsidR="00E877B7">
          <w:rPr>
            <w:noProof/>
            <w:webHidden/>
          </w:rPr>
          <w:fldChar w:fldCharType="begin"/>
        </w:r>
        <w:r w:rsidR="00E877B7">
          <w:rPr>
            <w:noProof/>
            <w:webHidden/>
          </w:rPr>
          <w:instrText xml:space="preserve"> PAGEREF _Toc388858415 \h </w:instrText>
        </w:r>
        <w:r w:rsidR="00E877B7">
          <w:rPr>
            <w:noProof/>
            <w:webHidden/>
          </w:rPr>
        </w:r>
        <w:r w:rsidR="00E877B7">
          <w:rPr>
            <w:noProof/>
            <w:webHidden/>
          </w:rPr>
          <w:fldChar w:fldCharType="separate"/>
        </w:r>
        <w:r w:rsidR="00E877B7">
          <w:rPr>
            <w:noProof/>
            <w:webHidden/>
          </w:rPr>
          <w:t>24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6" w:history="1">
        <w:r w:rsidR="00E877B7" w:rsidRPr="00481D0B">
          <w:rPr>
            <w:rStyle w:val="Hyperlink"/>
            <w:noProof/>
          </w:rPr>
          <w:t xml:space="preserve">Trigger – </w:t>
        </w:r>
        <w:r w:rsidR="00E877B7" w:rsidRPr="00481D0B">
          <w:rPr>
            <w:rStyle w:val="Hyperlink"/>
            <w:bCs/>
            <w:noProof/>
          </w:rPr>
          <w:t>Te Matai Forest (South)</w:t>
        </w:r>
        <w:r w:rsidR="00E877B7">
          <w:rPr>
            <w:noProof/>
            <w:webHidden/>
          </w:rPr>
          <w:tab/>
        </w:r>
        <w:r w:rsidR="00E877B7">
          <w:rPr>
            <w:noProof/>
            <w:webHidden/>
          </w:rPr>
          <w:fldChar w:fldCharType="begin"/>
        </w:r>
        <w:r w:rsidR="00E877B7">
          <w:rPr>
            <w:noProof/>
            <w:webHidden/>
          </w:rPr>
          <w:instrText xml:space="preserve"> PAGEREF _Toc388858416 \h </w:instrText>
        </w:r>
        <w:r w:rsidR="00E877B7">
          <w:rPr>
            <w:noProof/>
            <w:webHidden/>
          </w:rPr>
        </w:r>
        <w:r w:rsidR="00E877B7">
          <w:rPr>
            <w:noProof/>
            <w:webHidden/>
          </w:rPr>
          <w:fldChar w:fldCharType="separate"/>
        </w:r>
        <w:r w:rsidR="00E877B7">
          <w:rPr>
            <w:noProof/>
            <w:webHidden/>
          </w:rPr>
          <w:t>24</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7" w:history="1">
        <w:r w:rsidR="00E877B7" w:rsidRPr="00481D0B">
          <w:rPr>
            <w:rStyle w:val="Hyperlink"/>
            <w:noProof/>
          </w:rPr>
          <w:t>Action – register trustees and trustees of the Tapuika Iwi Authority Trust as proprietors</w:t>
        </w:r>
        <w:r w:rsidR="00E877B7">
          <w:rPr>
            <w:noProof/>
            <w:webHidden/>
          </w:rPr>
          <w:tab/>
        </w:r>
        <w:r w:rsidR="00E877B7">
          <w:rPr>
            <w:noProof/>
            <w:webHidden/>
          </w:rPr>
          <w:fldChar w:fldCharType="begin"/>
        </w:r>
        <w:r w:rsidR="00E877B7">
          <w:rPr>
            <w:noProof/>
            <w:webHidden/>
          </w:rPr>
          <w:instrText xml:space="preserve"> PAGEREF _Toc388858417 \h </w:instrText>
        </w:r>
        <w:r w:rsidR="00E877B7">
          <w:rPr>
            <w:noProof/>
            <w:webHidden/>
          </w:rPr>
        </w:r>
        <w:r w:rsidR="00E877B7">
          <w:rPr>
            <w:noProof/>
            <w:webHidden/>
          </w:rPr>
          <w:fldChar w:fldCharType="separate"/>
        </w:r>
        <w:r w:rsidR="00E877B7">
          <w:rPr>
            <w:noProof/>
            <w:webHidden/>
          </w:rPr>
          <w:t>25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8" w:history="1">
        <w:r w:rsidR="00E877B7" w:rsidRPr="00481D0B">
          <w:rPr>
            <w:rStyle w:val="Hyperlink"/>
            <w:noProof/>
          </w:rPr>
          <w:t>Action – Inform survey</w:t>
        </w:r>
        <w:r w:rsidR="00E877B7">
          <w:rPr>
            <w:noProof/>
            <w:webHidden/>
          </w:rPr>
          <w:tab/>
        </w:r>
        <w:r w:rsidR="00E877B7">
          <w:rPr>
            <w:noProof/>
            <w:webHidden/>
          </w:rPr>
          <w:fldChar w:fldCharType="begin"/>
        </w:r>
        <w:r w:rsidR="00E877B7">
          <w:rPr>
            <w:noProof/>
            <w:webHidden/>
          </w:rPr>
          <w:instrText xml:space="preserve"> PAGEREF _Toc388858418 \h </w:instrText>
        </w:r>
        <w:r w:rsidR="00E877B7">
          <w:rPr>
            <w:noProof/>
            <w:webHidden/>
          </w:rPr>
        </w:r>
        <w:r w:rsidR="00E877B7">
          <w:rPr>
            <w:noProof/>
            <w:webHidden/>
          </w:rPr>
          <w:fldChar w:fldCharType="separate"/>
        </w:r>
        <w:r w:rsidR="00E877B7">
          <w:rPr>
            <w:noProof/>
            <w:webHidden/>
          </w:rPr>
          <w:t>25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19" w:history="1">
        <w:r w:rsidR="00E877B7" w:rsidRPr="00481D0B">
          <w:rPr>
            <w:rStyle w:val="Hyperlink"/>
            <w:noProof/>
          </w:rPr>
          <w:t>Trigger</w:t>
        </w:r>
        <w:r w:rsidR="00E877B7">
          <w:rPr>
            <w:noProof/>
            <w:webHidden/>
          </w:rPr>
          <w:tab/>
        </w:r>
        <w:r w:rsidR="00E877B7">
          <w:rPr>
            <w:noProof/>
            <w:webHidden/>
          </w:rPr>
          <w:fldChar w:fldCharType="begin"/>
        </w:r>
        <w:r w:rsidR="00E877B7">
          <w:rPr>
            <w:noProof/>
            <w:webHidden/>
          </w:rPr>
          <w:instrText xml:space="preserve"> PAGEREF _Toc388858419 \h </w:instrText>
        </w:r>
        <w:r w:rsidR="00E877B7">
          <w:rPr>
            <w:noProof/>
            <w:webHidden/>
          </w:rPr>
        </w:r>
        <w:r w:rsidR="00E877B7">
          <w:rPr>
            <w:noProof/>
            <w:webHidden/>
          </w:rPr>
          <w:fldChar w:fldCharType="separate"/>
        </w:r>
        <w:r w:rsidR="00E877B7">
          <w:rPr>
            <w:noProof/>
            <w:webHidden/>
          </w:rPr>
          <w:t>25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0" w:history="1">
        <w:r w:rsidR="00E877B7" w:rsidRPr="00481D0B">
          <w:rPr>
            <w:rStyle w:val="Hyperlink"/>
            <w:noProof/>
          </w:rPr>
          <w:t>Action – register easement</w:t>
        </w:r>
        <w:r w:rsidR="00E877B7">
          <w:rPr>
            <w:noProof/>
            <w:webHidden/>
          </w:rPr>
          <w:tab/>
        </w:r>
        <w:r w:rsidR="00E877B7">
          <w:rPr>
            <w:noProof/>
            <w:webHidden/>
          </w:rPr>
          <w:fldChar w:fldCharType="begin"/>
        </w:r>
        <w:r w:rsidR="00E877B7">
          <w:rPr>
            <w:noProof/>
            <w:webHidden/>
          </w:rPr>
          <w:instrText xml:space="preserve"> PAGEREF _Toc388858420 \h </w:instrText>
        </w:r>
        <w:r w:rsidR="00E877B7">
          <w:rPr>
            <w:noProof/>
            <w:webHidden/>
          </w:rPr>
        </w:r>
        <w:r w:rsidR="00E877B7">
          <w:rPr>
            <w:noProof/>
            <w:webHidden/>
          </w:rPr>
          <w:fldChar w:fldCharType="separate"/>
        </w:r>
        <w:r w:rsidR="00E877B7">
          <w:rPr>
            <w:noProof/>
            <w:webHidden/>
          </w:rPr>
          <w:t>25</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1" w:history="1">
        <w:r w:rsidR="00E877B7" w:rsidRPr="00481D0B">
          <w:rPr>
            <w:rStyle w:val="Hyperlink"/>
            <w:noProof/>
          </w:rPr>
          <w:t>Statutory exemption</w:t>
        </w:r>
        <w:r w:rsidR="00E877B7">
          <w:rPr>
            <w:noProof/>
            <w:webHidden/>
          </w:rPr>
          <w:tab/>
        </w:r>
        <w:r w:rsidR="00E877B7">
          <w:rPr>
            <w:noProof/>
            <w:webHidden/>
          </w:rPr>
          <w:fldChar w:fldCharType="begin"/>
        </w:r>
        <w:r w:rsidR="00E877B7">
          <w:rPr>
            <w:noProof/>
            <w:webHidden/>
          </w:rPr>
          <w:instrText xml:space="preserve"> PAGEREF _Toc388858421 \h </w:instrText>
        </w:r>
        <w:r w:rsidR="00E877B7">
          <w:rPr>
            <w:noProof/>
            <w:webHidden/>
          </w:rPr>
        </w:r>
        <w:r w:rsidR="00E877B7">
          <w:rPr>
            <w:noProof/>
            <w:webHidden/>
          </w:rPr>
          <w:fldChar w:fldCharType="separate"/>
        </w:r>
        <w:r w:rsidR="00E877B7">
          <w:rPr>
            <w:noProof/>
            <w:webHidden/>
          </w:rPr>
          <w:t>25</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422" w:history="1">
        <w:r w:rsidR="00E877B7" w:rsidRPr="00481D0B">
          <w:rPr>
            <w:rStyle w:val="Hyperlink"/>
            <w:noProof/>
          </w:rPr>
          <w:t>6</w:t>
        </w:r>
        <w:r w:rsidR="00E877B7">
          <w:rPr>
            <w:rFonts w:asciiTheme="minorHAnsi" w:eastAsiaTheme="minorEastAsia" w:hAnsiTheme="minorHAnsi"/>
            <w:noProof/>
            <w:color w:val="auto"/>
            <w:sz w:val="22"/>
            <w:lang w:eastAsia="en-NZ"/>
          </w:rPr>
          <w:tab/>
        </w:r>
        <w:r w:rsidR="00E877B7" w:rsidRPr="00481D0B">
          <w:rPr>
            <w:rStyle w:val="Hyperlink"/>
            <w:noProof/>
          </w:rPr>
          <w:t>Access to protected sites</w:t>
        </w:r>
        <w:r w:rsidR="00E877B7">
          <w:rPr>
            <w:noProof/>
            <w:webHidden/>
          </w:rPr>
          <w:tab/>
        </w:r>
        <w:r w:rsidR="00E877B7">
          <w:rPr>
            <w:noProof/>
            <w:webHidden/>
          </w:rPr>
          <w:fldChar w:fldCharType="begin"/>
        </w:r>
        <w:r w:rsidR="00E877B7">
          <w:rPr>
            <w:noProof/>
            <w:webHidden/>
          </w:rPr>
          <w:instrText xml:space="preserve"> PAGEREF _Toc388858422 \h </w:instrText>
        </w:r>
        <w:r w:rsidR="00E877B7">
          <w:rPr>
            <w:noProof/>
            <w:webHidden/>
          </w:rPr>
        </w:r>
        <w:r w:rsidR="00E877B7">
          <w:rPr>
            <w:noProof/>
            <w:webHidden/>
          </w:rPr>
          <w:fldChar w:fldCharType="separate"/>
        </w:r>
        <w:r w:rsidR="00E877B7">
          <w:rPr>
            <w:noProof/>
            <w:webHidden/>
          </w:rPr>
          <w:t>26</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3" w:history="1">
        <w:r w:rsidR="00E877B7" w:rsidRPr="00481D0B">
          <w:rPr>
            <w:rStyle w:val="Hyperlink"/>
            <w:noProof/>
          </w:rPr>
          <w:t>Trigger</w:t>
        </w:r>
        <w:r w:rsidR="00E877B7">
          <w:rPr>
            <w:noProof/>
            <w:webHidden/>
          </w:rPr>
          <w:tab/>
        </w:r>
        <w:r w:rsidR="00E877B7">
          <w:rPr>
            <w:noProof/>
            <w:webHidden/>
          </w:rPr>
          <w:fldChar w:fldCharType="begin"/>
        </w:r>
        <w:r w:rsidR="00E877B7">
          <w:rPr>
            <w:noProof/>
            <w:webHidden/>
          </w:rPr>
          <w:instrText xml:space="preserve"> PAGEREF _Toc388858423 \h </w:instrText>
        </w:r>
        <w:r w:rsidR="00E877B7">
          <w:rPr>
            <w:noProof/>
            <w:webHidden/>
          </w:rPr>
        </w:r>
        <w:r w:rsidR="00E877B7">
          <w:rPr>
            <w:noProof/>
            <w:webHidden/>
          </w:rPr>
          <w:fldChar w:fldCharType="separate"/>
        </w:r>
        <w:r w:rsidR="00E877B7">
          <w:rPr>
            <w:noProof/>
            <w:webHidden/>
          </w:rPr>
          <w:t>26</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4" w:history="1">
        <w:r w:rsidR="00E877B7" w:rsidRPr="00481D0B">
          <w:rPr>
            <w:rStyle w:val="Hyperlink"/>
            <w:noProof/>
          </w:rPr>
          <w:t>Action – notation on computer freehold register</w:t>
        </w:r>
        <w:r w:rsidR="00E877B7">
          <w:rPr>
            <w:noProof/>
            <w:webHidden/>
          </w:rPr>
          <w:tab/>
        </w:r>
        <w:r w:rsidR="00E877B7">
          <w:rPr>
            <w:noProof/>
            <w:webHidden/>
          </w:rPr>
          <w:fldChar w:fldCharType="begin"/>
        </w:r>
        <w:r w:rsidR="00E877B7">
          <w:rPr>
            <w:noProof/>
            <w:webHidden/>
          </w:rPr>
          <w:instrText xml:space="preserve"> PAGEREF _Toc388858424 \h </w:instrText>
        </w:r>
        <w:r w:rsidR="00E877B7">
          <w:rPr>
            <w:noProof/>
            <w:webHidden/>
          </w:rPr>
        </w:r>
        <w:r w:rsidR="00E877B7">
          <w:rPr>
            <w:noProof/>
            <w:webHidden/>
          </w:rPr>
          <w:fldChar w:fldCharType="separate"/>
        </w:r>
        <w:r w:rsidR="00E877B7">
          <w:rPr>
            <w:noProof/>
            <w:webHidden/>
          </w:rPr>
          <w:t>26</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5" w:history="1">
        <w:r w:rsidR="00E877B7" w:rsidRPr="00481D0B">
          <w:rPr>
            <w:rStyle w:val="Hyperlink"/>
            <w:noProof/>
          </w:rPr>
          <w:t>Memorial</w:t>
        </w:r>
        <w:r w:rsidR="00E877B7">
          <w:rPr>
            <w:noProof/>
            <w:webHidden/>
          </w:rPr>
          <w:tab/>
        </w:r>
        <w:r w:rsidR="00E877B7">
          <w:rPr>
            <w:noProof/>
            <w:webHidden/>
          </w:rPr>
          <w:fldChar w:fldCharType="begin"/>
        </w:r>
        <w:r w:rsidR="00E877B7">
          <w:rPr>
            <w:noProof/>
            <w:webHidden/>
          </w:rPr>
          <w:instrText xml:space="preserve"> PAGEREF _Toc388858425 \h </w:instrText>
        </w:r>
        <w:r w:rsidR="00E877B7">
          <w:rPr>
            <w:noProof/>
            <w:webHidden/>
          </w:rPr>
        </w:r>
        <w:r w:rsidR="00E877B7">
          <w:rPr>
            <w:noProof/>
            <w:webHidden/>
          </w:rPr>
          <w:fldChar w:fldCharType="separate"/>
        </w:r>
        <w:r w:rsidR="00E877B7">
          <w:rPr>
            <w:noProof/>
            <w:webHidden/>
          </w:rPr>
          <w:t>26</w:t>
        </w:r>
        <w:r w:rsidR="00E877B7">
          <w:rPr>
            <w:noProof/>
            <w:webHidden/>
          </w:rPr>
          <w:fldChar w:fldCharType="end"/>
        </w:r>
      </w:hyperlink>
    </w:p>
    <w:p w:rsidR="00E877B7" w:rsidRDefault="001D5FED">
      <w:pPr>
        <w:pStyle w:val="TOC1"/>
        <w:rPr>
          <w:rFonts w:asciiTheme="minorHAnsi" w:eastAsiaTheme="minorEastAsia" w:hAnsiTheme="minorHAnsi"/>
          <w:noProof/>
          <w:color w:val="auto"/>
          <w:sz w:val="22"/>
          <w:lang w:eastAsia="en-NZ"/>
        </w:rPr>
      </w:pPr>
      <w:hyperlink w:anchor="_Toc388858426" w:history="1">
        <w:r w:rsidR="00E877B7" w:rsidRPr="00481D0B">
          <w:rPr>
            <w:rStyle w:val="Hyperlink"/>
            <w:noProof/>
          </w:rPr>
          <w:t>7</w:t>
        </w:r>
        <w:r w:rsidR="00E877B7">
          <w:rPr>
            <w:rFonts w:asciiTheme="minorHAnsi" w:eastAsiaTheme="minorEastAsia" w:hAnsiTheme="minorHAnsi"/>
            <w:noProof/>
            <w:color w:val="auto"/>
            <w:sz w:val="22"/>
            <w:lang w:eastAsia="en-NZ"/>
          </w:rPr>
          <w:tab/>
        </w:r>
        <w:r w:rsidR="00E877B7" w:rsidRPr="00481D0B">
          <w:rPr>
            <w:rStyle w:val="Hyperlink"/>
            <w:noProof/>
          </w:rPr>
          <w:t>Right of first refusal</w:t>
        </w:r>
        <w:r w:rsidR="00E877B7">
          <w:rPr>
            <w:noProof/>
            <w:webHidden/>
          </w:rPr>
          <w:tab/>
        </w:r>
        <w:r w:rsidR="00E877B7">
          <w:rPr>
            <w:noProof/>
            <w:webHidden/>
          </w:rPr>
          <w:fldChar w:fldCharType="begin"/>
        </w:r>
        <w:r w:rsidR="00E877B7">
          <w:rPr>
            <w:noProof/>
            <w:webHidden/>
          </w:rPr>
          <w:instrText xml:space="preserve"> PAGEREF _Toc388858426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7" w:history="1">
        <w:r w:rsidR="00E877B7" w:rsidRPr="00481D0B">
          <w:rPr>
            <w:rStyle w:val="Hyperlink"/>
            <w:noProof/>
          </w:rPr>
          <w:t>Recording RFR on register</w:t>
        </w:r>
        <w:r w:rsidR="00E877B7">
          <w:rPr>
            <w:noProof/>
            <w:webHidden/>
          </w:rPr>
          <w:tab/>
        </w:r>
        <w:r w:rsidR="00E877B7">
          <w:rPr>
            <w:noProof/>
            <w:webHidden/>
          </w:rPr>
          <w:fldChar w:fldCharType="begin"/>
        </w:r>
        <w:r w:rsidR="00E877B7">
          <w:rPr>
            <w:noProof/>
            <w:webHidden/>
          </w:rPr>
          <w:instrText xml:space="preserve"> PAGEREF _Toc388858427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8" w:history="1">
        <w:r w:rsidR="00E877B7" w:rsidRPr="00481D0B">
          <w:rPr>
            <w:rStyle w:val="Hyperlink"/>
            <w:noProof/>
          </w:rPr>
          <w:t>Trigger – s.128 certificate</w:t>
        </w:r>
        <w:r w:rsidR="00E877B7">
          <w:rPr>
            <w:noProof/>
            <w:webHidden/>
          </w:rPr>
          <w:tab/>
        </w:r>
        <w:r w:rsidR="00E877B7">
          <w:rPr>
            <w:noProof/>
            <w:webHidden/>
          </w:rPr>
          <w:fldChar w:fldCharType="begin"/>
        </w:r>
        <w:r w:rsidR="00E877B7">
          <w:rPr>
            <w:noProof/>
            <w:webHidden/>
          </w:rPr>
          <w:instrText xml:space="preserve"> PAGEREF _Toc388858428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29" w:history="1">
        <w:r w:rsidR="00E877B7" w:rsidRPr="00481D0B">
          <w:rPr>
            <w:rStyle w:val="Hyperlink"/>
            <w:noProof/>
          </w:rPr>
          <w:t>Action - memorials record RFR land</w:t>
        </w:r>
        <w:r w:rsidR="00E877B7">
          <w:rPr>
            <w:noProof/>
            <w:webHidden/>
          </w:rPr>
          <w:tab/>
        </w:r>
        <w:r w:rsidR="00E877B7">
          <w:rPr>
            <w:noProof/>
            <w:webHidden/>
          </w:rPr>
          <w:fldChar w:fldCharType="begin"/>
        </w:r>
        <w:r w:rsidR="00E877B7">
          <w:rPr>
            <w:noProof/>
            <w:webHidden/>
          </w:rPr>
          <w:instrText xml:space="preserve"> PAGEREF _Toc388858429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0" w:history="1">
        <w:r w:rsidR="00E877B7" w:rsidRPr="00481D0B">
          <w:rPr>
            <w:rStyle w:val="Hyperlink"/>
            <w:noProof/>
          </w:rPr>
          <w:t>Removal of RFR from register</w:t>
        </w:r>
        <w:r w:rsidR="00E877B7">
          <w:rPr>
            <w:noProof/>
            <w:webHidden/>
          </w:rPr>
          <w:tab/>
        </w:r>
        <w:r w:rsidR="00E877B7">
          <w:rPr>
            <w:noProof/>
            <w:webHidden/>
          </w:rPr>
          <w:fldChar w:fldCharType="begin"/>
        </w:r>
        <w:r w:rsidR="00E877B7">
          <w:rPr>
            <w:noProof/>
            <w:webHidden/>
          </w:rPr>
          <w:instrText xml:space="preserve"> PAGEREF _Toc388858430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1" w:history="1">
        <w:r w:rsidR="00E877B7" w:rsidRPr="00481D0B">
          <w:rPr>
            <w:rStyle w:val="Hyperlink"/>
            <w:noProof/>
          </w:rPr>
          <w:t>Trigger – s.129 certificate</w:t>
        </w:r>
        <w:r w:rsidR="00E877B7">
          <w:rPr>
            <w:noProof/>
            <w:webHidden/>
          </w:rPr>
          <w:tab/>
        </w:r>
        <w:r w:rsidR="00E877B7">
          <w:rPr>
            <w:noProof/>
            <w:webHidden/>
          </w:rPr>
          <w:fldChar w:fldCharType="begin"/>
        </w:r>
        <w:r w:rsidR="00E877B7">
          <w:rPr>
            <w:noProof/>
            <w:webHidden/>
          </w:rPr>
          <w:instrText xml:space="preserve"> PAGEREF _Toc388858431 \h </w:instrText>
        </w:r>
        <w:r w:rsidR="00E877B7">
          <w:rPr>
            <w:noProof/>
            <w:webHidden/>
          </w:rPr>
        </w:r>
        <w:r w:rsidR="00E877B7">
          <w:rPr>
            <w:noProof/>
            <w:webHidden/>
          </w:rPr>
          <w:fldChar w:fldCharType="separate"/>
        </w:r>
        <w:r w:rsidR="00E877B7">
          <w:rPr>
            <w:noProof/>
            <w:webHidden/>
          </w:rPr>
          <w:t>27</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2" w:history="1">
        <w:r w:rsidR="00E877B7" w:rsidRPr="00481D0B">
          <w:rPr>
            <w:rStyle w:val="Hyperlink"/>
            <w:noProof/>
          </w:rPr>
          <w:t>Action – registration requirements</w:t>
        </w:r>
        <w:r w:rsidR="00E877B7">
          <w:rPr>
            <w:noProof/>
            <w:webHidden/>
          </w:rPr>
          <w:tab/>
        </w:r>
        <w:r w:rsidR="00E877B7">
          <w:rPr>
            <w:noProof/>
            <w:webHidden/>
          </w:rPr>
          <w:fldChar w:fldCharType="begin"/>
        </w:r>
        <w:r w:rsidR="00E877B7">
          <w:rPr>
            <w:noProof/>
            <w:webHidden/>
          </w:rPr>
          <w:instrText xml:space="preserve"> PAGEREF _Toc388858432 \h </w:instrText>
        </w:r>
        <w:r w:rsidR="00E877B7">
          <w:rPr>
            <w:noProof/>
            <w:webHidden/>
          </w:rPr>
        </w:r>
        <w:r w:rsidR="00E877B7">
          <w:rPr>
            <w:noProof/>
            <w:webHidden/>
          </w:rPr>
          <w:fldChar w:fldCharType="separate"/>
        </w:r>
        <w:r w:rsidR="00E877B7">
          <w:rPr>
            <w:noProof/>
            <w:webHidden/>
          </w:rPr>
          <w:t>28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3" w:history="1">
        <w:r w:rsidR="00E877B7" w:rsidRPr="00481D0B">
          <w:rPr>
            <w:rStyle w:val="Hyperlink"/>
            <w:noProof/>
          </w:rPr>
          <w:t>Removal of RFR from register at end of RFR period</w:t>
        </w:r>
        <w:r w:rsidR="00E877B7">
          <w:rPr>
            <w:noProof/>
            <w:webHidden/>
          </w:rPr>
          <w:tab/>
        </w:r>
        <w:r w:rsidR="00E877B7">
          <w:rPr>
            <w:noProof/>
            <w:webHidden/>
          </w:rPr>
          <w:fldChar w:fldCharType="begin"/>
        </w:r>
        <w:r w:rsidR="00E877B7">
          <w:rPr>
            <w:noProof/>
            <w:webHidden/>
          </w:rPr>
          <w:instrText xml:space="preserve"> PAGEREF _Toc388858433 \h </w:instrText>
        </w:r>
        <w:r w:rsidR="00E877B7">
          <w:rPr>
            <w:noProof/>
            <w:webHidden/>
          </w:rPr>
        </w:r>
        <w:r w:rsidR="00E877B7">
          <w:rPr>
            <w:noProof/>
            <w:webHidden/>
          </w:rPr>
          <w:fldChar w:fldCharType="separate"/>
        </w:r>
        <w:r w:rsidR="00E877B7">
          <w:rPr>
            <w:noProof/>
            <w:webHidden/>
          </w:rPr>
          <w:t>28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4" w:history="1">
        <w:r w:rsidR="00E877B7" w:rsidRPr="00481D0B">
          <w:rPr>
            <w:rStyle w:val="Hyperlink"/>
            <w:noProof/>
          </w:rPr>
          <w:t>Trigger – s 130 certificate</w:t>
        </w:r>
        <w:r w:rsidR="00E877B7">
          <w:rPr>
            <w:noProof/>
            <w:webHidden/>
          </w:rPr>
          <w:tab/>
        </w:r>
        <w:r w:rsidR="00E877B7">
          <w:rPr>
            <w:noProof/>
            <w:webHidden/>
          </w:rPr>
          <w:fldChar w:fldCharType="begin"/>
        </w:r>
        <w:r w:rsidR="00E877B7">
          <w:rPr>
            <w:noProof/>
            <w:webHidden/>
          </w:rPr>
          <w:instrText xml:space="preserve"> PAGEREF _Toc388858434 \h </w:instrText>
        </w:r>
        <w:r w:rsidR="00E877B7">
          <w:rPr>
            <w:noProof/>
            <w:webHidden/>
          </w:rPr>
        </w:r>
        <w:r w:rsidR="00E877B7">
          <w:rPr>
            <w:noProof/>
            <w:webHidden/>
          </w:rPr>
          <w:fldChar w:fldCharType="separate"/>
        </w:r>
        <w:r w:rsidR="00E877B7">
          <w:rPr>
            <w:noProof/>
            <w:webHidden/>
          </w:rPr>
          <w:t>28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5" w:history="1">
        <w:r w:rsidR="00E877B7" w:rsidRPr="00481D0B">
          <w:rPr>
            <w:rStyle w:val="Hyperlink"/>
            <w:noProof/>
          </w:rPr>
          <w:t>Action – registration requirements</w:t>
        </w:r>
        <w:r w:rsidR="00E877B7">
          <w:rPr>
            <w:noProof/>
            <w:webHidden/>
          </w:rPr>
          <w:tab/>
        </w:r>
        <w:r w:rsidR="00E877B7">
          <w:rPr>
            <w:noProof/>
            <w:webHidden/>
          </w:rPr>
          <w:fldChar w:fldCharType="begin"/>
        </w:r>
        <w:r w:rsidR="00E877B7">
          <w:rPr>
            <w:noProof/>
            <w:webHidden/>
          </w:rPr>
          <w:instrText xml:space="preserve"> PAGEREF _Toc388858435 \h </w:instrText>
        </w:r>
        <w:r w:rsidR="00E877B7">
          <w:rPr>
            <w:noProof/>
            <w:webHidden/>
          </w:rPr>
        </w:r>
        <w:r w:rsidR="00E877B7">
          <w:rPr>
            <w:noProof/>
            <w:webHidden/>
          </w:rPr>
          <w:fldChar w:fldCharType="separate"/>
        </w:r>
        <w:r w:rsidR="00E877B7">
          <w:rPr>
            <w:noProof/>
            <w:webHidden/>
          </w:rPr>
          <w:t>28</w:t>
        </w:r>
        <w:r w:rsidR="00E877B7">
          <w:rPr>
            <w:noProof/>
            <w:webHidden/>
          </w:rPr>
          <w:fldChar w:fldCharType="end"/>
        </w:r>
      </w:hyperlink>
    </w:p>
    <w:p w:rsidR="00E877B7" w:rsidRDefault="001D5FED">
      <w:pPr>
        <w:pStyle w:val="TOC2"/>
        <w:rPr>
          <w:rFonts w:asciiTheme="minorHAnsi" w:eastAsiaTheme="minorEastAsia" w:hAnsiTheme="minorHAnsi"/>
          <w:noProof/>
          <w:sz w:val="22"/>
          <w:lang w:eastAsia="en-NZ"/>
        </w:rPr>
      </w:pPr>
      <w:hyperlink w:anchor="_Toc388858436" w:history="1">
        <w:r w:rsidR="00E877B7" w:rsidRPr="00481D0B">
          <w:rPr>
            <w:rStyle w:val="Hyperlink"/>
            <w:noProof/>
          </w:rPr>
          <w:t>Action – ongoing monitoring</w:t>
        </w:r>
        <w:r w:rsidR="00E877B7">
          <w:rPr>
            <w:noProof/>
            <w:webHidden/>
          </w:rPr>
          <w:tab/>
        </w:r>
        <w:r w:rsidR="00E877B7">
          <w:rPr>
            <w:noProof/>
            <w:webHidden/>
          </w:rPr>
          <w:fldChar w:fldCharType="begin"/>
        </w:r>
        <w:r w:rsidR="00E877B7">
          <w:rPr>
            <w:noProof/>
            <w:webHidden/>
          </w:rPr>
          <w:instrText xml:space="preserve"> PAGEREF _Toc388858436 \h </w:instrText>
        </w:r>
        <w:r w:rsidR="00E877B7">
          <w:rPr>
            <w:noProof/>
            <w:webHidden/>
          </w:rPr>
        </w:r>
        <w:r w:rsidR="00E877B7">
          <w:rPr>
            <w:noProof/>
            <w:webHidden/>
          </w:rPr>
          <w:fldChar w:fldCharType="separate"/>
        </w:r>
        <w:r w:rsidR="00E877B7">
          <w:rPr>
            <w:noProof/>
            <w:webHidden/>
          </w:rPr>
          <w:t>29</w:t>
        </w:r>
        <w:r w:rsidR="00E877B7">
          <w:rPr>
            <w:noProof/>
            <w:webHidden/>
          </w:rPr>
          <w:fldChar w:fldCharType="end"/>
        </w:r>
      </w:hyperlink>
    </w:p>
    <w:p w:rsidR="00121D53" w:rsidRDefault="00200930" w:rsidP="006A11C6">
      <w:pPr>
        <w:pStyle w:val="BlockText"/>
      </w:pPr>
      <w:r>
        <w:rPr>
          <w:b/>
          <w:caps/>
          <w:color w:val="00AA9C"/>
          <w:sz w:val="22"/>
        </w:rPr>
        <w:fldChar w:fldCharType="end"/>
      </w:r>
    </w:p>
    <w:p w:rsidR="00121D53" w:rsidRDefault="00121D53" w:rsidP="006A11C6">
      <w:pPr>
        <w:pStyle w:val="BlockText"/>
      </w:pPr>
    </w:p>
    <w:p w:rsidR="00102BED" w:rsidRDefault="00102BED" w:rsidP="00121D53">
      <w:pPr>
        <w:pStyle w:val="5Forewordappendixheading"/>
        <w:sectPr w:rsidR="00102BED" w:rsidSect="00102BED">
          <w:headerReference w:type="default" r:id="rId11"/>
          <w:footerReference w:type="default" r:id="rId12"/>
          <w:pgSz w:w="11906" w:h="16838" w:code="9"/>
          <w:pgMar w:top="1134" w:right="1134" w:bottom="1134" w:left="1134" w:header="567" w:footer="567" w:gutter="0"/>
          <w:cols w:space="708"/>
          <w:docGrid w:linePitch="360"/>
        </w:sectPr>
      </w:pPr>
    </w:p>
    <w:p w:rsidR="00121D53" w:rsidRDefault="00121D53" w:rsidP="00121D53">
      <w:pPr>
        <w:pStyle w:val="5Forewordappendixheading"/>
      </w:pPr>
      <w:bookmarkStart w:id="1" w:name="_Toc388858369"/>
      <w:r>
        <w:lastRenderedPageBreak/>
        <w:t>Terms and definitions</w:t>
      </w:r>
      <w:bookmarkEnd w:id="1"/>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035DE2" w:rsidP="00876B3F">
            <w:pPr>
              <w:pStyle w:val="Heading2"/>
            </w:pPr>
            <w:bookmarkStart w:id="2" w:name="_Toc388858370"/>
            <w:r w:rsidRPr="00876B3F">
              <w:t>General</w:t>
            </w:r>
            <w:bookmarkEnd w:id="2"/>
          </w:p>
        </w:tc>
        <w:tc>
          <w:tcPr>
            <w:tcW w:w="7938" w:type="dxa"/>
          </w:tcPr>
          <w:p w:rsidR="00F764F7" w:rsidRDefault="00F764F7" w:rsidP="00BB521C">
            <w:pPr>
              <w:pStyle w:val="Indent1abc0"/>
            </w:pPr>
            <w:r>
              <w:t xml:space="preserve">For the purposes of this guideline, the terms and definitions in the </w:t>
            </w:r>
            <w:proofErr w:type="spellStart"/>
            <w:r w:rsidR="002B69BF">
              <w:t>Ngāti</w:t>
            </w:r>
            <w:proofErr w:type="spellEnd"/>
            <w:r w:rsidR="00AA1B44" w:rsidRPr="00AA1B44">
              <w:t xml:space="preserve"> </w:t>
            </w:r>
            <w:proofErr w:type="spellStart"/>
            <w:r w:rsidR="00AA1B44" w:rsidRPr="00AA1B44">
              <w:t>Rangiwewehi</w:t>
            </w:r>
            <w:proofErr w:type="spellEnd"/>
            <w:r w:rsidR="00AA1B44" w:rsidRPr="00AA1B44">
              <w:t xml:space="preserve"> Claims Settlement Act 201</w:t>
            </w:r>
            <w:r w:rsidR="006D74C0">
              <w:t>4</w:t>
            </w:r>
            <w:r w:rsidR="00AA1B44" w:rsidRPr="00AA1B44">
              <w:t xml:space="preserve"> </w:t>
            </w:r>
            <w:r>
              <w:t xml:space="preserve">(Act) apply, unless stated otherwise. Refer to </w:t>
            </w:r>
            <w:proofErr w:type="spellStart"/>
            <w:r w:rsidR="00227C6C">
              <w:t>ss</w:t>
            </w:r>
            <w:proofErr w:type="spellEnd"/>
            <w:r w:rsidR="00227C6C">
              <w:t> </w:t>
            </w:r>
            <w:r w:rsidR="009D602B">
              <w:t>13</w:t>
            </w:r>
            <w:r w:rsidR="006D74C0" w:rsidRPr="009D602B">
              <w:t>, 1</w:t>
            </w:r>
            <w:r w:rsidR="009D602B">
              <w:t>4</w:t>
            </w:r>
            <w:r w:rsidR="006D74C0" w:rsidRPr="009D602B">
              <w:t xml:space="preserve">, </w:t>
            </w:r>
            <w:r w:rsidR="009D602B">
              <w:t>51</w:t>
            </w:r>
            <w:r w:rsidR="006D74C0" w:rsidRPr="009D602B">
              <w:t xml:space="preserve">, </w:t>
            </w:r>
            <w:r w:rsidR="009D602B">
              <w:t>64</w:t>
            </w:r>
            <w:r w:rsidR="006D74C0" w:rsidRPr="009D602B">
              <w:t xml:space="preserve">, </w:t>
            </w:r>
            <w:r w:rsidR="009D602B">
              <w:t>69</w:t>
            </w:r>
            <w:r w:rsidR="006D74C0" w:rsidRPr="009D602B">
              <w:t xml:space="preserve">, </w:t>
            </w:r>
            <w:r w:rsidR="009D602B">
              <w:t>75</w:t>
            </w:r>
            <w:r w:rsidR="006D74C0" w:rsidRPr="009D602B">
              <w:t xml:space="preserve">, </w:t>
            </w:r>
            <w:r w:rsidR="009D602B">
              <w:t>84</w:t>
            </w:r>
            <w:r w:rsidR="006D74C0" w:rsidRPr="009D602B">
              <w:t xml:space="preserve">, </w:t>
            </w:r>
            <w:r w:rsidR="009D602B">
              <w:t>91</w:t>
            </w:r>
            <w:r w:rsidR="006D74C0" w:rsidRPr="009D602B">
              <w:t xml:space="preserve"> 9</w:t>
            </w:r>
            <w:r w:rsidR="009D602B">
              <w:t xml:space="preserve">2, 97, 105 and </w:t>
            </w:r>
            <w:r w:rsidR="0005772C">
              <w:t>1</w:t>
            </w:r>
            <w:r w:rsidR="002B69BF">
              <w:t>06 of t</w:t>
            </w:r>
            <w:r>
              <w:t xml:space="preserve">he Act for </w:t>
            </w:r>
            <w:r w:rsidR="002B69BF">
              <w:t xml:space="preserve">relevant </w:t>
            </w:r>
            <w:r>
              <w:t>interpretation.</w:t>
            </w:r>
          </w:p>
          <w:p w:rsidR="00F764F7" w:rsidRDefault="00F764F7" w:rsidP="00BB521C">
            <w:pPr>
              <w:pStyle w:val="Indent1abc0"/>
            </w:pPr>
            <w:r>
              <w:t>Terms and abbreviations used in this guideline that are not defined in the Act are defined below.</w:t>
            </w:r>
          </w:p>
          <w:p w:rsidR="00035DE2" w:rsidRDefault="00F764F7" w:rsidP="00BB521C">
            <w:pPr>
              <w:pStyle w:val="Indent1abc0"/>
            </w:pPr>
            <w:r>
              <w:t>Any reference to a section in this guideline is a reference to that section of the Act.</w:t>
            </w:r>
          </w:p>
        </w:tc>
      </w:tr>
    </w:tbl>
    <w:p w:rsidR="00035DE2" w:rsidRPr="00035DE2" w:rsidRDefault="00035DE2" w:rsidP="00035DE2">
      <w:pPr>
        <w:pStyle w:val="blockline"/>
      </w:pPr>
    </w:p>
    <w:tbl>
      <w:tblPr>
        <w:tblW w:w="9889" w:type="dxa"/>
        <w:tblLook w:val="04A0" w:firstRow="1" w:lastRow="0" w:firstColumn="1" w:lastColumn="0" w:noHBand="0" w:noVBand="1"/>
      </w:tblPr>
      <w:tblGrid>
        <w:gridCol w:w="2943"/>
        <w:gridCol w:w="6946"/>
      </w:tblGrid>
      <w:tr w:rsidR="00035DE2" w:rsidTr="00C5546B">
        <w:tc>
          <w:tcPr>
            <w:tcW w:w="2943" w:type="dxa"/>
          </w:tcPr>
          <w:p w:rsidR="00035DE2" w:rsidRDefault="00035DE2" w:rsidP="00F764F7">
            <w:pPr>
              <w:pStyle w:val="Tableheading"/>
            </w:pPr>
            <w:r>
              <w:t>Term/abbreviation</w:t>
            </w:r>
          </w:p>
        </w:tc>
        <w:tc>
          <w:tcPr>
            <w:tcW w:w="6946" w:type="dxa"/>
          </w:tcPr>
          <w:p w:rsidR="00035DE2" w:rsidRDefault="00035DE2" w:rsidP="00F764F7">
            <w:pPr>
              <w:pStyle w:val="Tableheading"/>
            </w:pPr>
            <w:r>
              <w:t>Definition</w:t>
            </w:r>
          </w:p>
        </w:tc>
      </w:tr>
      <w:tr w:rsidR="00F764F7" w:rsidTr="00C5546B">
        <w:tc>
          <w:tcPr>
            <w:tcW w:w="2943" w:type="dxa"/>
          </w:tcPr>
          <w:p w:rsidR="00F764F7" w:rsidRPr="00F764F7" w:rsidRDefault="00F764F7" w:rsidP="00F764F7">
            <w:pPr>
              <w:pStyle w:val="Tabletext"/>
            </w:pPr>
            <w:r w:rsidRPr="00F764F7">
              <w:t>Act</w:t>
            </w:r>
          </w:p>
        </w:tc>
        <w:tc>
          <w:tcPr>
            <w:tcW w:w="6946" w:type="dxa"/>
          </w:tcPr>
          <w:p w:rsidR="00477708" w:rsidRPr="00477708" w:rsidRDefault="00AA1B44" w:rsidP="00F764F7">
            <w:pPr>
              <w:pStyle w:val="Tabletext"/>
            </w:pPr>
            <w:proofErr w:type="spellStart"/>
            <w:r w:rsidRPr="00216591">
              <w:t>Ng</w:t>
            </w:r>
            <w:r w:rsidR="00216591">
              <w:t>ā</w:t>
            </w:r>
            <w:r w:rsidRPr="00216591">
              <w:t>ti</w:t>
            </w:r>
            <w:proofErr w:type="spellEnd"/>
            <w:r w:rsidRPr="00216591">
              <w:t xml:space="preserve"> </w:t>
            </w:r>
            <w:proofErr w:type="spellStart"/>
            <w:r w:rsidRPr="00216591">
              <w:t>Rangiwewehi</w:t>
            </w:r>
            <w:proofErr w:type="spellEnd"/>
            <w:r w:rsidRPr="00216591">
              <w:t xml:space="preserve"> Claims Settlement Act 201</w:t>
            </w:r>
            <w:r w:rsidR="00216591">
              <w:t>4</w:t>
            </w:r>
          </w:p>
        </w:tc>
      </w:tr>
      <w:tr w:rsidR="00F764F7" w:rsidTr="00C5546B">
        <w:tc>
          <w:tcPr>
            <w:tcW w:w="2943" w:type="dxa"/>
          </w:tcPr>
          <w:p w:rsidR="00F764F7" w:rsidRPr="00F764F7" w:rsidRDefault="00F764F7" w:rsidP="00F764F7">
            <w:pPr>
              <w:pStyle w:val="Tabletext"/>
            </w:pPr>
            <w:r w:rsidRPr="00F764F7">
              <w:t>authorised person</w:t>
            </w:r>
          </w:p>
        </w:tc>
        <w:tc>
          <w:tcPr>
            <w:tcW w:w="6946" w:type="dxa"/>
          </w:tcPr>
          <w:p w:rsidR="00F764F7" w:rsidRPr="00F764F7" w:rsidRDefault="00F764F7" w:rsidP="00F97DB3">
            <w:pPr>
              <w:pStyle w:val="Tabletext"/>
            </w:pPr>
            <w:r w:rsidRPr="00F764F7">
              <w:t xml:space="preserve">an authorised person as defined in </w:t>
            </w:r>
            <w:proofErr w:type="spellStart"/>
            <w:r w:rsidRPr="00216591">
              <w:t>s</w:t>
            </w:r>
            <w:r w:rsidR="00A03F36" w:rsidRPr="00216591">
              <w:t>s</w:t>
            </w:r>
            <w:proofErr w:type="spellEnd"/>
            <w:r w:rsidR="00F97DB3">
              <w:t> </w:t>
            </w:r>
            <w:r w:rsidR="009D602B">
              <w:t xml:space="preserve">64, 84, </w:t>
            </w:r>
            <w:r w:rsidR="002B69BF">
              <w:t xml:space="preserve">or </w:t>
            </w:r>
            <w:r w:rsidR="009D602B">
              <w:t>97</w:t>
            </w:r>
            <w:r w:rsidRPr="00F764F7">
              <w:t xml:space="preserve">, as the case may be </w:t>
            </w:r>
          </w:p>
        </w:tc>
      </w:tr>
      <w:tr w:rsidR="00F764F7" w:rsidTr="00C5546B">
        <w:tc>
          <w:tcPr>
            <w:tcW w:w="2943" w:type="dxa"/>
          </w:tcPr>
          <w:p w:rsidR="00F764F7" w:rsidRPr="00F764F7" w:rsidRDefault="00F764F7" w:rsidP="00F764F7">
            <w:pPr>
              <w:pStyle w:val="Tabletext"/>
            </w:pPr>
            <w:r w:rsidRPr="00F764F7">
              <w:t>Chief Executive</w:t>
            </w:r>
          </w:p>
        </w:tc>
        <w:tc>
          <w:tcPr>
            <w:tcW w:w="6946" w:type="dxa"/>
          </w:tcPr>
          <w:p w:rsidR="00F764F7" w:rsidRPr="00F764F7" w:rsidRDefault="00F764F7" w:rsidP="00F764F7">
            <w:pPr>
              <w:pStyle w:val="Tabletext"/>
            </w:pPr>
            <w:r w:rsidRPr="00F764F7">
              <w:t>Chief Executive of Land Information New Zealand</w:t>
            </w:r>
          </w:p>
        </w:tc>
      </w:tr>
      <w:tr w:rsidR="00F764F7" w:rsidTr="00C5546B">
        <w:tc>
          <w:tcPr>
            <w:tcW w:w="2943" w:type="dxa"/>
          </w:tcPr>
          <w:p w:rsidR="00F764F7" w:rsidRPr="00F764F7" w:rsidRDefault="00F764F7" w:rsidP="00F764F7">
            <w:pPr>
              <w:pStyle w:val="Tabletext"/>
            </w:pPr>
            <w:r w:rsidRPr="00F764F7">
              <w:t>cultural redress property</w:t>
            </w:r>
          </w:p>
        </w:tc>
        <w:tc>
          <w:tcPr>
            <w:tcW w:w="6946" w:type="dxa"/>
          </w:tcPr>
          <w:p w:rsidR="00F764F7" w:rsidRPr="00F764F7" w:rsidRDefault="00F764F7" w:rsidP="009D602B">
            <w:pPr>
              <w:pStyle w:val="Tabletext"/>
            </w:pPr>
            <w:r w:rsidRPr="00F764F7">
              <w:t xml:space="preserve">a property </w:t>
            </w:r>
            <w:r w:rsidR="00216591">
              <w:t>define</w:t>
            </w:r>
            <w:r w:rsidRPr="00F764F7">
              <w:t xml:space="preserve">d </w:t>
            </w:r>
            <w:r w:rsidR="00216591">
              <w:t>by</w:t>
            </w:r>
            <w:r w:rsidRPr="00F764F7">
              <w:t xml:space="preserve"> </w:t>
            </w:r>
            <w:r w:rsidR="00A03F36" w:rsidRPr="00216591">
              <w:t>s</w:t>
            </w:r>
            <w:r w:rsidR="00F97DB3">
              <w:t> </w:t>
            </w:r>
            <w:r w:rsidR="009D602B">
              <w:t>51</w:t>
            </w:r>
            <w:r w:rsidRPr="00F764F7">
              <w:t xml:space="preserve"> and described in Schedule </w:t>
            </w:r>
            <w:r w:rsidR="009D602B">
              <w:t>2</w:t>
            </w:r>
            <w:r w:rsidRPr="00F764F7">
              <w:t xml:space="preserve"> of the Act</w:t>
            </w:r>
          </w:p>
        </w:tc>
      </w:tr>
      <w:tr w:rsidR="00F764F7" w:rsidTr="00C5546B">
        <w:tc>
          <w:tcPr>
            <w:tcW w:w="2943" w:type="dxa"/>
          </w:tcPr>
          <w:p w:rsidR="00F764F7" w:rsidRPr="00F764F7" w:rsidRDefault="00F764F7" w:rsidP="00F764F7">
            <w:pPr>
              <w:pStyle w:val="Tabletext"/>
            </w:pPr>
            <w:r w:rsidRPr="00F764F7">
              <w:t>deed of settlement</w:t>
            </w:r>
          </w:p>
        </w:tc>
        <w:tc>
          <w:tcPr>
            <w:tcW w:w="6946" w:type="dxa"/>
          </w:tcPr>
          <w:p w:rsidR="00F764F7" w:rsidRPr="00F764F7" w:rsidRDefault="00F764F7" w:rsidP="00605EC8">
            <w:r w:rsidRPr="00F764F7">
              <w:t xml:space="preserve">the </w:t>
            </w:r>
            <w:proofErr w:type="spellStart"/>
            <w:r w:rsidR="00605EC8">
              <w:t>Ngāti</w:t>
            </w:r>
            <w:proofErr w:type="spellEnd"/>
            <w:r w:rsidR="00605EC8">
              <w:t xml:space="preserve"> </w:t>
            </w:r>
            <w:proofErr w:type="spellStart"/>
            <w:r w:rsidR="00605EC8">
              <w:t>Rangiwewehi</w:t>
            </w:r>
            <w:proofErr w:type="spellEnd"/>
            <w:r w:rsidR="00605EC8">
              <w:t xml:space="preserve"> and </w:t>
            </w:r>
            <w:proofErr w:type="spellStart"/>
            <w:r w:rsidR="00605EC8">
              <w:t>Te</w:t>
            </w:r>
            <w:proofErr w:type="spellEnd"/>
            <w:r w:rsidR="00605EC8">
              <w:t xml:space="preserve"> </w:t>
            </w:r>
            <w:proofErr w:type="spellStart"/>
            <w:r w:rsidR="00605EC8">
              <w:t>T</w:t>
            </w:r>
            <w:r w:rsidR="00E53455">
              <w:t>ā</w:t>
            </w:r>
            <w:r w:rsidR="00605EC8">
              <w:t>huhu</w:t>
            </w:r>
            <w:proofErr w:type="spellEnd"/>
            <w:r w:rsidR="00605EC8">
              <w:t xml:space="preserve"> o </w:t>
            </w:r>
            <w:proofErr w:type="spellStart"/>
            <w:r w:rsidR="00605EC8">
              <w:t>Tawakeheimoa</w:t>
            </w:r>
            <w:proofErr w:type="spellEnd"/>
            <w:r w:rsidR="00605EC8">
              <w:t xml:space="preserve"> Trust</w:t>
            </w:r>
            <w:r w:rsidRPr="00605EC8">
              <w:t xml:space="preserve"> Deed of Settlement</w:t>
            </w:r>
            <w:r w:rsidR="00605EC8">
              <w:t>,</w:t>
            </w:r>
            <w:r w:rsidRPr="00605EC8">
              <w:t xml:space="preserve"> </w:t>
            </w:r>
            <w:r w:rsidRPr="00F764F7">
              <w:t xml:space="preserve">dated </w:t>
            </w:r>
            <w:r w:rsidR="00605EC8">
              <w:t xml:space="preserve">16 December 2012, </w:t>
            </w:r>
            <w:r w:rsidR="00605EC8" w:rsidRPr="00F8579D">
              <w:t>including the schedules of, and attachments to, the deed; and any amendments to the deed or its schedules and attachments</w:t>
            </w:r>
          </w:p>
        </w:tc>
      </w:tr>
      <w:tr w:rsidR="006073C5" w:rsidTr="00C5546B">
        <w:tc>
          <w:tcPr>
            <w:tcW w:w="2943" w:type="dxa"/>
          </w:tcPr>
          <w:p w:rsidR="006073C5" w:rsidRPr="00F764F7" w:rsidRDefault="006073C5" w:rsidP="00F764F7">
            <w:pPr>
              <w:pStyle w:val="Tabletext"/>
            </w:pPr>
            <w:r>
              <w:t>Documents Schedule</w:t>
            </w:r>
          </w:p>
        </w:tc>
        <w:tc>
          <w:tcPr>
            <w:tcW w:w="6946" w:type="dxa"/>
          </w:tcPr>
          <w:p w:rsidR="006073C5" w:rsidRPr="00F764F7" w:rsidRDefault="006073C5" w:rsidP="00605EC8">
            <w:r>
              <w:t>the documents schedule to the deed of settlement</w:t>
            </w:r>
          </w:p>
        </w:tc>
      </w:tr>
      <w:tr w:rsidR="009D602B" w:rsidTr="00C5546B">
        <w:tc>
          <w:tcPr>
            <w:tcW w:w="2943" w:type="dxa"/>
          </w:tcPr>
          <w:p w:rsidR="009D602B" w:rsidRPr="0005772C" w:rsidRDefault="0005772C" w:rsidP="00F764F7">
            <w:pPr>
              <w:pStyle w:val="Tabletext"/>
            </w:pPr>
            <w:r w:rsidRPr="0005772C">
              <w:rPr>
                <w:bCs/>
              </w:rPr>
              <w:t>joint cultural redress property</w:t>
            </w:r>
          </w:p>
        </w:tc>
        <w:tc>
          <w:tcPr>
            <w:tcW w:w="6946" w:type="dxa"/>
          </w:tcPr>
          <w:p w:rsidR="009D602B" w:rsidRPr="00F764F7" w:rsidRDefault="002B69BF" w:rsidP="002B69BF">
            <w:r>
              <w:rPr>
                <w:color w:val="000000"/>
              </w:rPr>
              <w:t xml:space="preserve">Properties </w:t>
            </w:r>
            <w:r>
              <w:t>define</w:t>
            </w:r>
            <w:r w:rsidRPr="00F764F7">
              <w:t xml:space="preserve">d </w:t>
            </w:r>
            <w:r>
              <w:t>by</w:t>
            </w:r>
            <w:r w:rsidRPr="00F764F7">
              <w:t xml:space="preserve"> </w:t>
            </w:r>
            <w:r w:rsidRPr="00216591">
              <w:t>s</w:t>
            </w:r>
            <w:r w:rsidR="005952E7">
              <w:t> </w:t>
            </w:r>
            <w:r>
              <w:t xml:space="preserve">75 as </w:t>
            </w:r>
            <w:proofErr w:type="spellStart"/>
            <w:r w:rsidR="00B5715D">
              <w:rPr>
                <w:color w:val="000000"/>
              </w:rPr>
              <w:t>Ōtanewainuku</w:t>
            </w:r>
            <w:proofErr w:type="spellEnd"/>
            <w:r w:rsidR="00B5715D" w:rsidRPr="00F764F7">
              <w:t xml:space="preserve"> </w:t>
            </w:r>
            <w:r w:rsidR="00B5715D">
              <w:t xml:space="preserve">and </w:t>
            </w:r>
            <w:proofErr w:type="spellStart"/>
            <w:r w:rsidR="00B5715D">
              <w:rPr>
                <w:color w:val="000000"/>
              </w:rPr>
              <w:t>Pūwhenua</w:t>
            </w:r>
            <w:proofErr w:type="spellEnd"/>
            <w:r w:rsidR="00B5715D" w:rsidRPr="00F764F7">
              <w:t xml:space="preserve"> </w:t>
            </w:r>
            <w:r w:rsidR="0005772C" w:rsidRPr="00F764F7">
              <w:t xml:space="preserve">described in Schedule </w:t>
            </w:r>
            <w:r w:rsidR="0005772C">
              <w:t>3</w:t>
            </w:r>
            <w:r w:rsidR="0005772C" w:rsidRPr="00F764F7">
              <w:t xml:space="preserve"> of the Act</w:t>
            </w:r>
          </w:p>
        </w:tc>
      </w:tr>
      <w:tr w:rsidR="00F764F7" w:rsidTr="00C5546B">
        <w:tc>
          <w:tcPr>
            <w:tcW w:w="2943" w:type="dxa"/>
          </w:tcPr>
          <w:p w:rsidR="00F764F7" w:rsidRPr="00F764F7" w:rsidRDefault="00F764F7" w:rsidP="00F764F7">
            <w:pPr>
              <w:pStyle w:val="Tabletext"/>
            </w:pPr>
            <w:r w:rsidRPr="00F764F7">
              <w:t>LINZ</w:t>
            </w:r>
          </w:p>
        </w:tc>
        <w:tc>
          <w:tcPr>
            <w:tcW w:w="6946" w:type="dxa"/>
          </w:tcPr>
          <w:p w:rsidR="00F764F7" w:rsidRPr="00F764F7" w:rsidRDefault="00F764F7" w:rsidP="00F764F7">
            <w:pPr>
              <w:pStyle w:val="Tabletext"/>
            </w:pPr>
            <w:r w:rsidRPr="00F764F7">
              <w:t>Land Information New Zealand</w:t>
            </w:r>
          </w:p>
        </w:tc>
      </w:tr>
      <w:tr w:rsidR="00105B20" w:rsidTr="00C5546B">
        <w:tc>
          <w:tcPr>
            <w:tcW w:w="2943" w:type="dxa"/>
          </w:tcPr>
          <w:p w:rsidR="00105B20" w:rsidRPr="00F764F7" w:rsidRDefault="00105B20" w:rsidP="00F764F7">
            <w:pPr>
              <w:pStyle w:val="Tabletext"/>
            </w:pPr>
            <w:r>
              <w:t>LTA</w:t>
            </w:r>
          </w:p>
        </w:tc>
        <w:tc>
          <w:tcPr>
            <w:tcW w:w="6946" w:type="dxa"/>
          </w:tcPr>
          <w:p w:rsidR="00105B20" w:rsidRPr="00F764F7" w:rsidRDefault="00105B20" w:rsidP="00F764F7">
            <w:pPr>
              <w:pStyle w:val="Tabletext"/>
            </w:pPr>
            <w:r>
              <w:t>Land Transfer Act 1952</w:t>
            </w:r>
          </w:p>
        </w:tc>
      </w:tr>
      <w:tr w:rsidR="00F034E3" w:rsidTr="001A4A61">
        <w:tc>
          <w:tcPr>
            <w:tcW w:w="2943" w:type="dxa"/>
          </w:tcPr>
          <w:p w:rsidR="00F034E3" w:rsidRPr="00F764F7" w:rsidRDefault="00F034E3" w:rsidP="001A4A61">
            <w:pPr>
              <w:pStyle w:val="Tabletext"/>
            </w:pPr>
            <w:proofErr w:type="spellStart"/>
            <w:r>
              <w:t>resumptive</w:t>
            </w:r>
            <w:proofErr w:type="spellEnd"/>
            <w:r>
              <w:t xml:space="preserve"> memorials</w:t>
            </w:r>
          </w:p>
        </w:tc>
        <w:tc>
          <w:tcPr>
            <w:tcW w:w="6946" w:type="dxa"/>
          </w:tcPr>
          <w:p w:rsidR="00F034E3" w:rsidRPr="00F764F7" w:rsidRDefault="00F034E3" w:rsidP="005952E7">
            <w:pPr>
              <w:pStyle w:val="Tabletext"/>
            </w:pPr>
            <w:r>
              <w:t xml:space="preserve">memorials entered under any enactment referred to in </w:t>
            </w:r>
            <w:r w:rsidR="00494890">
              <w:t>s</w:t>
            </w:r>
            <w:r w:rsidR="005952E7">
              <w:t> </w:t>
            </w:r>
            <w:r w:rsidR="00494890">
              <w:t>18</w:t>
            </w:r>
          </w:p>
        </w:tc>
      </w:tr>
      <w:tr w:rsidR="00F764F7" w:rsidTr="00C5546B">
        <w:tc>
          <w:tcPr>
            <w:tcW w:w="2943" w:type="dxa"/>
          </w:tcPr>
          <w:p w:rsidR="00F764F7" w:rsidRPr="00F764F7" w:rsidRDefault="00F764F7" w:rsidP="00F764F7">
            <w:pPr>
              <w:pStyle w:val="Tabletext"/>
            </w:pPr>
            <w:r w:rsidRPr="00F764F7">
              <w:t>RFR</w:t>
            </w:r>
            <w:r w:rsidR="00605EC8">
              <w:t xml:space="preserve"> </w:t>
            </w:r>
            <w:r w:rsidR="00605EC8" w:rsidRPr="00F764F7">
              <w:t>(right of first refusal)</w:t>
            </w:r>
            <w:r w:rsidRPr="00F764F7">
              <w:t xml:space="preserve"> land</w:t>
            </w:r>
          </w:p>
        </w:tc>
        <w:tc>
          <w:tcPr>
            <w:tcW w:w="6946" w:type="dxa"/>
          </w:tcPr>
          <w:p w:rsidR="00F764F7" w:rsidRPr="00F764F7" w:rsidRDefault="00F764F7" w:rsidP="002B69BF">
            <w:pPr>
              <w:pStyle w:val="Tabletext"/>
            </w:pPr>
            <w:r w:rsidRPr="00F764F7">
              <w:t xml:space="preserve">land defined as RFR land in </w:t>
            </w:r>
            <w:r w:rsidR="00605EC8">
              <w:t>s</w:t>
            </w:r>
            <w:r w:rsidR="005952E7">
              <w:t> </w:t>
            </w:r>
            <w:r w:rsidR="0005772C">
              <w:t>1</w:t>
            </w:r>
            <w:r w:rsidR="002B69BF">
              <w:t>06</w:t>
            </w:r>
          </w:p>
        </w:tc>
      </w:tr>
      <w:tr w:rsidR="00F764F7" w:rsidTr="00C5546B">
        <w:tc>
          <w:tcPr>
            <w:tcW w:w="2943" w:type="dxa"/>
          </w:tcPr>
          <w:p w:rsidR="00F764F7" w:rsidRPr="00F764F7" w:rsidRDefault="00F764F7" w:rsidP="00F764F7">
            <w:pPr>
              <w:pStyle w:val="Tabletext"/>
            </w:pPr>
            <w:r w:rsidRPr="00F764F7">
              <w:t>RGL</w:t>
            </w:r>
          </w:p>
        </w:tc>
        <w:tc>
          <w:tcPr>
            <w:tcW w:w="6946" w:type="dxa"/>
          </w:tcPr>
          <w:p w:rsidR="00F764F7" w:rsidRPr="00F764F7" w:rsidRDefault="00F764F7" w:rsidP="00105B20">
            <w:pPr>
              <w:pStyle w:val="Tabletext"/>
            </w:pPr>
            <w:r w:rsidRPr="00F764F7">
              <w:t xml:space="preserve">Registrar-General of Land appointed under </w:t>
            </w:r>
            <w:r w:rsidR="00477708">
              <w:t>s</w:t>
            </w:r>
            <w:r w:rsidR="005952E7">
              <w:t> </w:t>
            </w:r>
            <w:r w:rsidR="00477708">
              <w:t>4</w:t>
            </w:r>
            <w:r w:rsidRPr="00F764F7">
              <w:t xml:space="preserve"> of the LTA</w:t>
            </w:r>
          </w:p>
        </w:tc>
      </w:tr>
      <w:tr w:rsidR="00A0145D" w:rsidTr="00C5546B">
        <w:tc>
          <w:tcPr>
            <w:tcW w:w="2943" w:type="dxa"/>
          </w:tcPr>
          <w:p w:rsidR="00A0145D" w:rsidRPr="00F764F7" w:rsidRDefault="00A0145D" w:rsidP="00F764F7">
            <w:pPr>
              <w:pStyle w:val="Tabletext"/>
            </w:pPr>
            <w:r>
              <w:t>settlement date</w:t>
            </w:r>
          </w:p>
        </w:tc>
        <w:tc>
          <w:tcPr>
            <w:tcW w:w="6946" w:type="dxa"/>
          </w:tcPr>
          <w:p w:rsidR="00A0145D" w:rsidRPr="00F764F7" w:rsidRDefault="00F034E3" w:rsidP="00494890">
            <w:pPr>
              <w:pStyle w:val="Tabletext"/>
            </w:pPr>
            <w:r>
              <w:t>Settlement date as defined in</w:t>
            </w:r>
            <w:r w:rsidR="00494890">
              <w:t xml:space="preserve"> s</w:t>
            </w:r>
            <w:r w:rsidR="00181F74">
              <w:t> </w:t>
            </w:r>
            <w:r w:rsidR="00494890">
              <w:t>13</w:t>
            </w:r>
            <w:r>
              <w:t xml:space="preserve"> being </w:t>
            </w:r>
            <w:r w:rsidR="00A0145D">
              <w:t>20 May 2014</w:t>
            </w:r>
            <w:r>
              <w:t xml:space="preserve"> </w:t>
            </w:r>
          </w:p>
        </w:tc>
      </w:tr>
      <w:tr w:rsidR="00F764F7" w:rsidTr="00C5546B">
        <w:tc>
          <w:tcPr>
            <w:tcW w:w="2943" w:type="dxa"/>
          </w:tcPr>
          <w:p w:rsidR="00F764F7" w:rsidRPr="00F764F7" w:rsidRDefault="00A0145D" w:rsidP="00F764F7">
            <w:pPr>
              <w:pStyle w:val="Tabletext"/>
            </w:pPr>
            <w:r w:rsidRPr="00F764F7">
              <w:t>T</w:t>
            </w:r>
            <w:r w:rsidR="00F764F7" w:rsidRPr="00F764F7">
              <w:t>rustees</w:t>
            </w:r>
            <w:r>
              <w:t xml:space="preserve"> (</w:t>
            </w:r>
            <w:r w:rsidRPr="008A38CF">
              <w:rPr>
                <w:bCs/>
              </w:rPr>
              <w:t xml:space="preserve">and trustees of </w:t>
            </w:r>
            <w:proofErr w:type="spellStart"/>
            <w:r>
              <w:t>Te</w:t>
            </w:r>
            <w:proofErr w:type="spellEnd"/>
            <w:r>
              <w:t xml:space="preserve"> </w:t>
            </w:r>
            <w:proofErr w:type="spellStart"/>
            <w:r>
              <w:t>T</w:t>
            </w:r>
            <w:r w:rsidR="00E53455">
              <w:t>ā</w:t>
            </w:r>
            <w:r>
              <w:t>huhu</w:t>
            </w:r>
            <w:proofErr w:type="spellEnd"/>
            <w:r>
              <w:t xml:space="preserve"> o </w:t>
            </w:r>
            <w:proofErr w:type="spellStart"/>
            <w:r>
              <w:t>Tawakeheimoa</w:t>
            </w:r>
            <w:proofErr w:type="spellEnd"/>
            <w:r>
              <w:t xml:space="preserve"> Trust)</w:t>
            </w:r>
          </w:p>
        </w:tc>
        <w:tc>
          <w:tcPr>
            <w:tcW w:w="6946" w:type="dxa"/>
          </w:tcPr>
          <w:p w:rsidR="00F764F7" w:rsidRPr="00F764F7" w:rsidRDefault="00A0145D" w:rsidP="00A0145D">
            <w:pPr>
              <w:pStyle w:val="Tabletext"/>
            </w:pPr>
            <w:r w:rsidRPr="00C36094">
              <w:t xml:space="preserve">the trustees, acting in their capacity as trustees, of </w:t>
            </w:r>
            <w:proofErr w:type="spellStart"/>
            <w:r>
              <w:t>Te</w:t>
            </w:r>
            <w:proofErr w:type="spellEnd"/>
            <w:r>
              <w:t xml:space="preserve"> </w:t>
            </w:r>
            <w:proofErr w:type="spellStart"/>
            <w:r w:rsidR="00E53455" w:rsidRPr="00E53455">
              <w:t>Tāhuhu</w:t>
            </w:r>
            <w:proofErr w:type="spellEnd"/>
            <w:r>
              <w:t xml:space="preserve"> o </w:t>
            </w:r>
            <w:proofErr w:type="spellStart"/>
            <w:r>
              <w:t>Tawakeheimoa</w:t>
            </w:r>
            <w:proofErr w:type="spellEnd"/>
            <w:r>
              <w:t xml:space="preserve"> Trust</w:t>
            </w:r>
          </w:p>
        </w:tc>
      </w:tr>
    </w:tbl>
    <w:p w:rsidR="00121D53" w:rsidRDefault="00121D53" w:rsidP="00B132F0">
      <w:pPr>
        <w:pStyle w:val="blockline"/>
      </w:pPr>
    </w:p>
    <w:p w:rsidR="00121D53" w:rsidRDefault="00121D53" w:rsidP="003F7696">
      <w:pPr>
        <w:pStyle w:val="5Forewordappendixheading"/>
      </w:pPr>
      <w:bookmarkStart w:id="3" w:name="_Toc388858371"/>
      <w:r>
        <w:lastRenderedPageBreak/>
        <w:t>Foreword</w:t>
      </w:r>
      <w:bookmarkEnd w:id="3"/>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B730A5" w:rsidP="00876B3F">
            <w:pPr>
              <w:pStyle w:val="Heading2"/>
            </w:pPr>
            <w:bookmarkStart w:id="4" w:name="_Toc388858372"/>
            <w:r w:rsidRPr="00876B3F">
              <w:t>Introduction</w:t>
            </w:r>
            <w:bookmarkEnd w:id="4"/>
          </w:p>
        </w:tc>
        <w:tc>
          <w:tcPr>
            <w:tcW w:w="7938" w:type="dxa"/>
          </w:tcPr>
          <w:p w:rsidR="00F764F7" w:rsidRPr="00A0145D" w:rsidRDefault="00F764F7" w:rsidP="007F0DF0">
            <w:pPr>
              <w:pStyle w:val="Indent1abc0"/>
              <w:numPr>
                <w:ilvl w:val="0"/>
                <w:numId w:val="20"/>
              </w:numPr>
            </w:pPr>
            <w:r>
              <w:t xml:space="preserve">The </w:t>
            </w:r>
            <w:proofErr w:type="spellStart"/>
            <w:r w:rsidR="002B69BF">
              <w:t>Ngāti</w:t>
            </w:r>
            <w:proofErr w:type="spellEnd"/>
            <w:r w:rsidR="00AA1B44" w:rsidRPr="00A0145D">
              <w:t xml:space="preserve"> </w:t>
            </w:r>
            <w:proofErr w:type="spellStart"/>
            <w:r w:rsidR="00AA1B44" w:rsidRPr="00A0145D">
              <w:t>Rangiwewehi</w:t>
            </w:r>
            <w:proofErr w:type="spellEnd"/>
            <w:r w:rsidR="00AA1B44" w:rsidRPr="00A0145D">
              <w:t xml:space="preserve"> Claims Settlement Act 201</w:t>
            </w:r>
            <w:r w:rsidR="00A0145D">
              <w:t>4</w:t>
            </w:r>
            <w:r w:rsidRPr="00A0145D">
              <w:t xml:space="preserve"> (Act) came into force on </w:t>
            </w:r>
            <w:r w:rsidR="00A0145D">
              <w:t>1</w:t>
            </w:r>
            <w:r w:rsidR="002B69BF">
              <w:t>7</w:t>
            </w:r>
            <w:r w:rsidR="00A0145D">
              <w:t xml:space="preserve"> April 2014.</w:t>
            </w:r>
          </w:p>
          <w:p w:rsidR="00A977BB" w:rsidRDefault="00F764F7" w:rsidP="00822087">
            <w:pPr>
              <w:pStyle w:val="Indent1abc0"/>
            </w:pPr>
            <w:r w:rsidRPr="00A0145D">
              <w:t xml:space="preserve">The land concerned is in the </w:t>
            </w:r>
            <w:r w:rsidR="00822087">
              <w:t>South Auckland</w:t>
            </w:r>
            <w:r w:rsidRPr="00A0145D">
              <w:t xml:space="preserve"> Land</w:t>
            </w:r>
            <w:r>
              <w:t xml:space="preserve"> Registration District.</w:t>
            </w:r>
          </w:p>
        </w:tc>
      </w:tr>
    </w:tbl>
    <w:p w:rsidR="00035DE2" w:rsidRPr="00035DE2" w:rsidRDefault="00035DE2" w:rsidP="00035DE2">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5" w:name="_Toc388858373"/>
            <w:r w:rsidRPr="00876B3F">
              <w:t>Purpose</w:t>
            </w:r>
            <w:bookmarkEnd w:id="5"/>
          </w:p>
        </w:tc>
        <w:tc>
          <w:tcPr>
            <w:tcW w:w="7938" w:type="dxa"/>
          </w:tcPr>
          <w:p w:rsidR="00B730A5" w:rsidRPr="00F764F7" w:rsidRDefault="00F764F7" w:rsidP="00105B20">
            <w:pPr>
              <w:pStyle w:val="BlockText"/>
            </w:pPr>
            <w:r w:rsidRPr="00F764F7">
              <w:t xml:space="preserve">The </w:t>
            </w:r>
            <w:r w:rsidR="005952E7">
              <w:t>Registrar-General of Land (</w:t>
            </w:r>
            <w:r w:rsidRPr="00F764F7">
              <w:t>RGL</w:t>
            </w:r>
            <w:r w:rsidR="005952E7">
              <w:t>)</w:t>
            </w:r>
            <w:r w:rsidRPr="00F764F7">
              <w:t xml:space="preserve"> has issued this guideline to ensure that applications received by</w:t>
            </w:r>
            <w:r w:rsidR="005952E7">
              <w:t xml:space="preserve"> Land Information New Zealand</w:t>
            </w:r>
            <w:r w:rsidRPr="00F764F7">
              <w:t xml:space="preserve"> </w:t>
            </w:r>
            <w:r w:rsidR="005952E7">
              <w:t>(</w:t>
            </w:r>
            <w:r w:rsidR="00105B20">
              <w:t>L</w:t>
            </w:r>
            <w:r w:rsidRPr="00F764F7">
              <w:t>INZ</w:t>
            </w:r>
            <w:r w:rsidR="005952E7">
              <w:t>)</w:t>
            </w:r>
            <w:r w:rsidRPr="00F764F7">
              <w:t xml:space="preserve"> under the Act are dealt with correctly.</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6" w:name="_Toc388858374"/>
            <w:r w:rsidRPr="00876B3F">
              <w:t>Scope</w:t>
            </w:r>
            <w:bookmarkEnd w:id="6"/>
          </w:p>
        </w:tc>
        <w:tc>
          <w:tcPr>
            <w:tcW w:w="7938" w:type="dxa"/>
          </w:tcPr>
          <w:p w:rsidR="00F764F7" w:rsidRDefault="00F764F7" w:rsidP="007F0DF0">
            <w:pPr>
              <w:pStyle w:val="Indent1abc0"/>
              <w:numPr>
                <w:ilvl w:val="0"/>
                <w:numId w:val="19"/>
              </w:numPr>
            </w:pPr>
            <w:r>
              <w:t>This document contains guidelines for compliance with the Act. It covers:</w:t>
            </w:r>
          </w:p>
          <w:p w:rsidR="00F764F7" w:rsidRDefault="00F764F7" w:rsidP="00481849">
            <w:pPr>
              <w:pStyle w:val="indent2iiiiii"/>
            </w:pPr>
            <w:r>
              <w:t>the requirements for certificates, applications, and other transactions to be lodged for registration with the RGL, and</w:t>
            </w:r>
          </w:p>
          <w:p w:rsidR="00F764F7" w:rsidRDefault="00F764F7" w:rsidP="00481849">
            <w:pPr>
              <w:pStyle w:val="indent2iiiiii"/>
            </w:pPr>
            <w:r>
              <w:t>registration requirements and memorial formats.</w:t>
            </w:r>
          </w:p>
          <w:p w:rsidR="00B730A5" w:rsidRDefault="00F764F7" w:rsidP="00BB521C">
            <w:pPr>
              <w:pStyle w:val="Indent1abc0"/>
            </w:pPr>
            <w:r>
              <w:t>The guideline focuses primarily on the provisions of the Act that impact on the registration process.</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7" w:name="_Toc388858375"/>
            <w:r w:rsidRPr="00876B3F">
              <w:t>Intended use of guideline</w:t>
            </w:r>
            <w:bookmarkEnd w:id="7"/>
          </w:p>
        </w:tc>
        <w:tc>
          <w:tcPr>
            <w:tcW w:w="7938" w:type="dxa"/>
          </w:tcPr>
          <w:p w:rsidR="00B730A5" w:rsidRPr="00F764F7" w:rsidRDefault="00F764F7" w:rsidP="005952E7">
            <w:pPr>
              <w:pStyle w:val="BlockText"/>
            </w:pPr>
            <w:r w:rsidRPr="00F764F7">
              <w:t xml:space="preserve">The RGL has issued this guideline for employees of LINZ with delegated authority to exercise registration functions under the </w:t>
            </w:r>
            <w:r w:rsidR="005952E7">
              <w:t>Land Transfer Act 1952 (LTA)</w:t>
            </w:r>
            <w:r w:rsidRPr="00F764F7">
              <w:t>.</w:t>
            </w:r>
          </w:p>
        </w:tc>
      </w:tr>
    </w:tbl>
    <w:p w:rsidR="00B730A5" w:rsidRPr="00035DE2" w:rsidRDefault="00B730A5" w:rsidP="00B730A5">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8" w:name="_Toc388858376"/>
            <w:r w:rsidRPr="00876B3F">
              <w:t>References</w:t>
            </w:r>
            <w:bookmarkEnd w:id="8"/>
          </w:p>
        </w:tc>
        <w:tc>
          <w:tcPr>
            <w:tcW w:w="7938" w:type="dxa"/>
          </w:tcPr>
          <w:p w:rsidR="00F764F7" w:rsidRDefault="00F764F7" w:rsidP="00F764F7">
            <w:pPr>
              <w:pStyle w:val="BlockText"/>
            </w:pPr>
            <w:r>
              <w:t>The following documents are necessary for the application of this guideline:</w:t>
            </w:r>
          </w:p>
          <w:p w:rsidR="00B730A5" w:rsidRPr="00822087" w:rsidRDefault="00822087" w:rsidP="007F0DF0">
            <w:pPr>
              <w:pStyle w:val="Indent1abc0"/>
              <w:numPr>
                <w:ilvl w:val="0"/>
                <w:numId w:val="18"/>
              </w:numPr>
            </w:pPr>
            <w:r>
              <w:t xml:space="preserve">The </w:t>
            </w:r>
            <w:proofErr w:type="spellStart"/>
            <w:r w:rsidR="00451C8F" w:rsidRPr="00F97DB3">
              <w:t>Ng</w:t>
            </w:r>
            <w:r w:rsidR="00451C8F" w:rsidRPr="00F97DB3">
              <w:rPr>
                <w:rFonts w:hint="eastAsia"/>
              </w:rPr>
              <w:t>ā</w:t>
            </w:r>
            <w:r w:rsidR="00451C8F" w:rsidRPr="00F97DB3">
              <w:t>ti</w:t>
            </w:r>
            <w:proofErr w:type="spellEnd"/>
            <w:r w:rsidR="00451C8F" w:rsidRPr="00F97DB3">
              <w:t xml:space="preserve"> </w:t>
            </w:r>
            <w:proofErr w:type="spellStart"/>
            <w:r w:rsidR="00451C8F" w:rsidRPr="00F97DB3">
              <w:t>Rangiwewehi</w:t>
            </w:r>
            <w:proofErr w:type="spellEnd"/>
            <w:r w:rsidR="00451C8F" w:rsidRPr="00F97DB3">
              <w:t xml:space="preserve"> Claims Settlement</w:t>
            </w:r>
            <w:r w:rsidR="00451C8F">
              <w:t xml:space="preserve"> </w:t>
            </w:r>
            <w:r w:rsidR="00AA1B44" w:rsidRPr="00822087">
              <w:t>Act</w:t>
            </w:r>
            <w:r w:rsidR="00451C8F">
              <w:t xml:space="preserve"> 2014</w:t>
            </w:r>
            <w:r>
              <w:t>;</w:t>
            </w:r>
          </w:p>
          <w:p w:rsidR="00AA1B44" w:rsidRPr="00822087" w:rsidRDefault="00822087" w:rsidP="007F0DF0">
            <w:pPr>
              <w:pStyle w:val="Indent1abc0"/>
              <w:numPr>
                <w:ilvl w:val="0"/>
                <w:numId w:val="18"/>
              </w:numPr>
            </w:pPr>
            <w:r>
              <w:t xml:space="preserve">The </w:t>
            </w:r>
            <w:r w:rsidR="00451C8F">
              <w:t>D</w:t>
            </w:r>
            <w:r>
              <w:t>eed</w:t>
            </w:r>
            <w:r w:rsidR="00AA1B44" w:rsidRPr="00822087">
              <w:t xml:space="preserve"> of </w:t>
            </w:r>
            <w:r w:rsidR="00451C8F">
              <w:t>S</w:t>
            </w:r>
            <w:r w:rsidR="00AA1B44" w:rsidRPr="00822087">
              <w:t>ettlement</w:t>
            </w:r>
            <w:r w:rsidR="00451C8F">
              <w:t xml:space="preserve"> for </w:t>
            </w:r>
            <w:proofErr w:type="spellStart"/>
            <w:r w:rsidR="00451C8F" w:rsidRPr="00F97DB3">
              <w:t>Ng</w:t>
            </w:r>
            <w:r w:rsidR="00451C8F" w:rsidRPr="00F97DB3">
              <w:rPr>
                <w:rFonts w:hint="eastAsia"/>
              </w:rPr>
              <w:t>ā</w:t>
            </w:r>
            <w:r w:rsidR="00451C8F" w:rsidRPr="00F97DB3">
              <w:t>ti</w:t>
            </w:r>
            <w:proofErr w:type="spellEnd"/>
            <w:r w:rsidR="00451C8F" w:rsidRPr="00F97DB3">
              <w:t xml:space="preserve"> </w:t>
            </w:r>
            <w:proofErr w:type="spellStart"/>
            <w:r w:rsidR="00451C8F" w:rsidRPr="00F97DB3">
              <w:t>Rangiwewehi</w:t>
            </w:r>
            <w:proofErr w:type="spellEnd"/>
            <w:r w:rsidR="00451C8F" w:rsidRPr="00F97DB3">
              <w:t xml:space="preserve"> and </w:t>
            </w:r>
            <w:proofErr w:type="spellStart"/>
            <w:r w:rsidR="00451C8F" w:rsidRPr="00F97DB3">
              <w:t>Te</w:t>
            </w:r>
            <w:proofErr w:type="spellEnd"/>
            <w:r w:rsidR="00451C8F" w:rsidRPr="00F97DB3">
              <w:t xml:space="preserve"> </w:t>
            </w:r>
            <w:proofErr w:type="spellStart"/>
            <w:r w:rsidR="005952E7" w:rsidRPr="00E53455">
              <w:t>Tāhuhu</w:t>
            </w:r>
            <w:proofErr w:type="spellEnd"/>
            <w:r w:rsidR="005952E7">
              <w:t xml:space="preserve"> </w:t>
            </w:r>
            <w:r w:rsidR="00451C8F" w:rsidRPr="00F97DB3">
              <w:t xml:space="preserve">o </w:t>
            </w:r>
            <w:proofErr w:type="spellStart"/>
            <w:r w:rsidR="00451C8F" w:rsidRPr="00F97DB3">
              <w:t>Tawakeheimoa</w:t>
            </w:r>
            <w:proofErr w:type="spellEnd"/>
            <w:r w:rsidR="00451C8F" w:rsidRPr="00F97DB3">
              <w:t xml:space="preserve"> Trust</w:t>
            </w:r>
            <w:r w:rsidR="00451C8F">
              <w:t xml:space="preserve"> dated 16 December 2012</w:t>
            </w:r>
            <w:r>
              <w:t>;</w:t>
            </w:r>
            <w:r w:rsidR="00AA1B44" w:rsidRPr="00040EFC">
              <w:rPr>
                <w:vertAlign w:val="superscript"/>
              </w:rPr>
              <w:footnoteReference w:id="1"/>
            </w:r>
          </w:p>
          <w:p w:rsidR="005952E7" w:rsidRDefault="005952E7" w:rsidP="0072334B">
            <w:pPr>
              <w:pStyle w:val="Indent1abc0"/>
              <w:numPr>
                <w:ilvl w:val="0"/>
                <w:numId w:val="18"/>
              </w:numPr>
            </w:pPr>
            <w:r>
              <w:t xml:space="preserve">Customer Services Technical Circular 2007.011 – </w:t>
            </w:r>
            <w:r w:rsidR="0072334B" w:rsidRPr="0072334B">
              <w:t>Registration of Documents that are recorded as Statutory Actions</w:t>
            </w:r>
            <w:r w:rsidR="0072334B">
              <w:t>,</w:t>
            </w:r>
          </w:p>
          <w:p w:rsidR="00403D23" w:rsidRDefault="00403D23" w:rsidP="007F0DF0">
            <w:pPr>
              <w:pStyle w:val="Indent1abc0"/>
              <w:numPr>
                <w:ilvl w:val="0"/>
                <w:numId w:val="18"/>
              </w:numPr>
            </w:pPr>
            <w:r>
              <w:t>Customer Services Technical Circular 2013.T06 - Registration of Treaty Claims Settlement Dealings.</w:t>
            </w:r>
          </w:p>
        </w:tc>
      </w:tr>
    </w:tbl>
    <w:p w:rsidR="00B730A5" w:rsidRPr="00035DE2" w:rsidRDefault="00B730A5" w:rsidP="00B730A5">
      <w:pPr>
        <w:pStyle w:val="blockline"/>
      </w:pPr>
    </w:p>
    <w:p w:rsidR="00B132F0" w:rsidRDefault="00B132F0" w:rsidP="00F764F7">
      <w:pPr>
        <w:pStyle w:val="BlockText"/>
      </w:pPr>
      <w:r>
        <w:br w:type="page"/>
      </w:r>
    </w:p>
    <w:p w:rsidR="00A020B7" w:rsidRDefault="00A020B7" w:rsidP="00BA7E41">
      <w:pPr>
        <w:pStyle w:val="Heading1"/>
      </w:pPr>
      <w:bookmarkStart w:id="9" w:name="_Toc388281824"/>
      <w:bookmarkStart w:id="10" w:name="_Toc388858377"/>
      <w:bookmarkEnd w:id="9"/>
      <w:r w:rsidRPr="00A020B7">
        <w:lastRenderedPageBreak/>
        <w:t xml:space="preserve">Noting </w:t>
      </w:r>
      <w:r>
        <w:t>s</w:t>
      </w:r>
      <w:r w:rsidRPr="00A020B7">
        <w:t>tatutory restrictions on registration</w:t>
      </w:r>
      <w:bookmarkEnd w:id="10"/>
    </w:p>
    <w:p w:rsidR="00A020B7" w:rsidRDefault="00A020B7" w:rsidP="00A020B7">
      <w:pPr>
        <w:pStyle w:val="blockline"/>
      </w:pPr>
    </w:p>
    <w:tbl>
      <w:tblPr>
        <w:tblW w:w="9889" w:type="dxa"/>
        <w:tblLook w:val="04A0" w:firstRow="1" w:lastRow="0" w:firstColumn="1" w:lastColumn="0" w:noHBand="0" w:noVBand="1"/>
      </w:tblPr>
      <w:tblGrid>
        <w:gridCol w:w="1951"/>
        <w:gridCol w:w="7938"/>
      </w:tblGrid>
      <w:tr w:rsidR="00A020B7" w:rsidTr="00A020B7">
        <w:tc>
          <w:tcPr>
            <w:tcW w:w="1951" w:type="dxa"/>
          </w:tcPr>
          <w:p w:rsidR="00A020B7" w:rsidRPr="00A020B7" w:rsidRDefault="00A020B7" w:rsidP="00A020B7">
            <w:pPr>
              <w:pStyle w:val="Default"/>
              <w:rPr>
                <w:sz w:val="18"/>
                <w:szCs w:val="18"/>
              </w:rPr>
            </w:pPr>
            <w:r>
              <w:rPr>
                <w:b/>
                <w:bCs/>
                <w:sz w:val="18"/>
                <w:szCs w:val="18"/>
              </w:rPr>
              <w:t xml:space="preserve">Statutory prohibitions restricting dealing with computer registers </w:t>
            </w:r>
          </w:p>
        </w:tc>
        <w:tc>
          <w:tcPr>
            <w:tcW w:w="7938" w:type="dxa"/>
          </w:tcPr>
          <w:p w:rsidR="00A020B7" w:rsidRPr="00391B3E" w:rsidRDefault="00A020B7" w:rsidP="009572C2">
            <w:pPr>
              <w:pStyle w:val="Default"/>
              <w:jc w:val="both"/>
              <w:rPr>
                <w:szCs w:val="20"/>
              </w:rPr>
            </w:pPr>
            <w:r>
              <w:rPr>
                <w:sz w:val="20"/>
                <w:szCs w:val="20"/>
              </w:rPr>
              <w:t>Sections</w:t>
            </w:r>
            <w:r w:rsidR="00391B3E">
              <w:rPr>
                <w:sz w:val="20"/>
                <w:szCs w:val="20"/>
              </w:rPr>
              <w:t> </w:t>
            </w:r>
            <w:r>
              <w:rPr>
                <w:sz w:val="20"/>
                <w:szCs w:val="20"/>
              </w:rPr>
              <w:t xml:space="preserve">69, 72, </w:t>
            </w:r>
            <w:r w:rsidR="0079531D">
              <w:rPr>
                <w:sz w:val="20"/>
                <w:szCs w:val="20"/>
              </w:rPr>
              <w:t>80</w:t>
            </w:r>
            <w:r>
              <w:rPr>
                <w:sz w:val="20"/>
                <w:szCs w:val="20"/>
              </w:rPr>
              <w:t>, 8</w:t>
            </w:r>
            <w:r w:rsidR="0079531D">
              <w:rPr>
                <w:sz w:val="20"/>
                <w:szCs w:val="20"/>
              </w:rPr>
              <w:t>9</w:t>
            </w:r>
            <w:r>
              <w:rPr>
                <w:sz w:val="20"/>
                <w:szCs w:val="20"/>
              </w:rPr>
              <w:t xml:space="preserve"> </w:t>
            </w:r>
            <w:r w:rsidR="00C2307E">
              <w:rPr>
                <w:sz w:val="20"/>
                <w:szCs w:val="20"/>
              </w:rPr>
              <w:t>and 1</w:t>
            </w:r>
            <w:r w:rsidR="004A2DC4">
              <w:rPr>
                <w:sz w:val="20"/>
                <w:szCs w:val="20"/>
              </w:rPr>
              <w:t>0</w:t>
            </w:r>
            <w:r w:rsidR="00B44B28">
              <w:rPr>
                <w:sz w:val="20"/>
                <w:szCs w:val="20"/>
              </w:rPr>
              <w:t>7</w:t>
            </w:r>
            <w:r w:rsidR="00C2307E">
              <w:rPr>
                <w:sz w:val="20"/>
                <w:szCs w:val="20"/>
              </w:rPr>
              <w:t xml:space="preserve"> </w:t>
            </w:r>
            <w:r>
              <w:rPr>
                <w:sz w:val="20"/>
                <w:szCs w:val="20"/>
              </w:rPr>
              <w:t xml:space="preserve">of the Act contain restrictions against dealing with land held in computer registers. In each case a memorial of the statutory restrictions on registration should be entered on </w:t>
            </w:r>
            <w:r w:rsidR="00C624ED">
              <w:rPr>
                <w:sz w:val="20"/>
                <w:szCs w:val="20"/>
              </w:rPr>
              <w:t>the relevant computer register.</w:t>
            </w:r>
          </w:p>
        </w:tc>
      </w:tr>
    </w:tbl>
    <w:p w:rsidR="00A020B7" w:rsidRPr="00035DE2" w:rsidRDefault="00A020B7" w:rsidP="00A020B7">
      <w:pPr>
        <w:pStyle w:val="blockline"/>
      </w:pPr>
    </w:p>
    <w:tbl>
      <w:tblPr>
        <w:tblW w:w="9889" w:type="dxa"/>
        <w:tblLook w:val="04A0" w:firstRow="1" w:lastRow="0" w:firstColumn="1" w:lastColumn="0" w:noHBand="0" w:noVBand="1"/>
      </w:tblPr>
      <w:tblGrid>
        <w:gridCol w:w="1328"/>
        <w:gridCol w:w="8669"/>
      </w:tblGrid>
      <w:tr w:rsidR="00A020B7" w:rsidTr="00A020B7">
        <w:tc>
          <w:tcPr>
            <w:tcW w:w="1951" w:type="dxa"/>
          </w:tcPr>
          <w:p w:rsidR="00A020B7" w:rsidRDefault="00A020B7" w:rsidP="00A020B7">
            <w:pPr>
              <w:pStyle w:val="Default"/>
              <w:rPr>
                <w:sz w:val="18"/>
                <w:szCs w:val="18"/>
              </w:rPr>
            </w:pPr>
            <w:r>
              <w:rPr>
                <w:b/>
                <w:bCs/>
                <w:sz w:val="18"/>
                <w:szCs w:val="18"/>
              </w:rPr>
              <w:t>Follow up</w:t>
            </w:r>
            <w:r w:rsidR="00451C8F">
              <w:rPr>
                <w:b/>
                <w:bCs/>
                <w:sz w:val="18"/>
                <w:szCs w:val="18"/>
              </w:rPr>
              <w:t xml:space="preserve"> action</w:t>
            </w:r>
            <w:r>
              <w:rPr>
                <w:b/>
                <w:bCs/>
                <w:sz w:val="18"/>
                <w:szCs w:val="18"/>
              </w:rPr>
              <w:t xml:space="preserve"> for Landonline </w:t>
            </w:r>
          </w:p>
          <w:p w:rsidR="00A020B7" w:rsidRPr="00876B3F" w:rsidRDefault="00A020B7" w:rsidP="00A020B7">
            <w:pPr>
              <w:pStyle w:val="Heading2"/>
            </w:pPr>
          </w:p>
        </w:tc>
        <w:tc>
          <w:tcPr>
            <w:tcW w:w="7938" w:type="dxa"/>
          </w:tcPr>
          <w:tbl>
            <w:tblPr>
              <w:tblW w:w="8453" w:type="dxa"/>
              <w:tblLook w:val="04A0" w:firstRow="1" w:lastRow="0" w:firstColumn="1" w:lastColumn="0" w:noHBand="0" w:noVBand="1"/>
            </w:tblPr>
            <w:tblGrid>
              <w:gridCol w:w="8453"/>
            </w:tblGrid>
            <w:tr w:rsidR="004A2DC4" w:rsidTr="00391B3E">
              <w:tc>
                <w:tcPr>
                  <w:tcW w:w="8453" w:type="dxa"/>
                </w:tcPr>
                <w:p w:rsidR="004A2DC4" w:rsidRDefault="004A2DC4" w:rsidP="00391B3E">
                  <w:pPr>
                    <w:pStyle w:val="Blocktextindent1"/>
                    <w:ind w:right="1328"/>
                  </w:pPr>
                  <w:r>
                    <w:t>When a computer register contains any of the following memorials:</w:t>
                  </w:r>
                </w:p>
                <w:p w:rsidR="004A2DC4" w:rsidRDefault="00575AEB" w:rsidP="00391B3E">
                  <w:pPr>
                    <w:pStyle w:val="Memorial1cm"/>
                  </w:pPr>
                  <w:r>
                    <w:t>'Subject to section </w:t>
                  </w:r>
                  <w:r w:rsidR="004A2DC4">
                    <w:t xml:space="preserve">69 of the </w:t>
                  </w:r>
                  <w:proofErr w:type="spellStart"/>
                  <w:r w:rsidR="004A2DC4" w:rsidRPr="0079531D">
                    <w:t>Ngati</w:t>
                  </w:r>
                  <w:proofErr w:type="spellEnd"/>
                  <w:r w:rsidR="004A2DC4" w:rsidRPr="0079531D">
                    <w:t xml:space="preserve"> </w:t>
                  </w:r>
                  <w:proofErr w:type="spellStart"/>
                  <w:r w:rsidR="004A2DC4">
                    <w:t>Rangiwewehi</w:t>
                  </w:r>
                  <w:proofErr w:type="spellEnd"/>
                  <w:r w:rsidR="004A2DC4" w:rsidRPr="0079531D">
                    <w:t xml:space="preserve"> Claims Settlement Act 2014</w:t>
                  </w:r>
                  <w:r>
                    <w:t>'</w:t>
                  </w:r>
                  <w:r w:rsidR="004A2DC4">
                    <w:t>;</w:t>
                  </w:r>
                </w:p>
                <w:p w:rsidR="004A2DC4" w:rsidRDefault="00575AEB" w:rsidP="00391B3E">
                  <w:pPr>
                    <w:pStyle w:val="Memorial1cm"/>
                  </w:pPr>
                  <w:r>
                    <w:t>'Subject to section </w:t>
                  </w:r>
                  <w:r w:rsidR="004A2DC4">
                    <w:t xml:space="preserve">72 of the </w:t>
                  </w:r>
                  <w:proofErr w:type="spellStart"/>
                  <w:r w:rsidR="004A2DC4" w:rsidRPr="0079531D">
                    <w:t>Ngati</w:t>
                  </w:r>
                  <w:proofErr w:type="spellEnd"/>
                  <w:r w:rsidR="004A2DC4" w:rsidRPr="0079531D">
                    <w:t xml:space="preserve"> </w:t>
                  </w:r>
                  <w:proofErr w:type="spellStart"/>
                  <w:r w:rsidR="004A2DC4">
                    <w:t>Rangiwewehi</w:t>
                  </w:r>
                  <w:proofErr w:type="spellEnd"/>
                  <w:r w:rsidR="004A2DC4" w:rsidRPr="0079531D">
                    <w:t xml:space="preserve"> Claims Settlement Act 2014</w:t>
                  </w:r>
                  <w:r>
                    <w:t>'</w:t>
                  </w:r>
                  <w:r w:rsidR="004A2DC4">
                    <w:t>;</w:t>
                  </w:r>
                </w:p>
                <w:p w:rsidR="004A2DC4" w:rsidRDefault="00575AEB" w:rsidP="00391B3E">
                  <w:pPr>
                    <w:pStyle w:val="Memorial1cm"/>
                  </w:pPr>
                  <w:r>
                    <w:t>'Subject to section </w:t>
                  </w:r>
                  <w:r w:rsidR="004A2DC4">
                    <w:t xml:space="preserve">80 of the </w:t>
                  </w:r>
                  <w:proofErr w:type="spellStart"/>
                  <w:r w:rsidR="004A2DC4" w:rsidRPr="0079531D">
                    <w:t>Ngati</w:t>
                  </w:r>
                  <w:proofErr w:type="spellEnd"/>
                  <w:r w:rsidR="004A2DC4" w:rsidRPr="0079531D">
                    <w:t xml:space="preserve"> </w:t>
                  </w:r>
                  <w:proofErr w:type="spellStart"/>
                  <w:r w:rsidR="004A2DC4">
                    <w:t>Rangiwewehi</w:t>
                  </w:r>
                  <w:proofErr w:type="spellEnd"/>
                  <w:r w:rsidR="004A2DC4" w:rsidRPr="0079531D">
                    <w:t xml:space="preserve"> Claims Settlement Act 2014</w:t>
                  </w:r>
                  <w:r>
                    <w:t>'</w:t>
                  </w:r>
                  <w:r w:rsidR="004A2DC4">
                    <w:t>;</w:t>
                  </w:r>
                </w:p>
                <w:p w:rsidR="004A2DC4" w:rsidRDefault="00575AEB" w:rsidP="00391B3E">
                  <w:pPr>
                    <w:pStyle w:val="Memorial1cm"/>
                  </w:pPr>
                  <w:r>
                    <w:t>'Subject to section </w:t>
                  </w:r>
                  <w:r w:rsidR="004A2DC4">
                    <w:t xml:space="preserve">89 of the </w:t>
                  </w:r>
                  <w:proofErr w:type="spellStart"/>
                  <w:r w:rsidR="004A2DC4" w:rsidRPr="0079531D">
                    <w:t>Ngati</w:t>
                  </w:r>
                  <w:proofErr w:type="spellEnd"/>
                  <w:r w:rsidR="004A2DC4" w:rsidRPr="0079531D">
                    <w:t xml:space="preserve"> </w:t>
                  </w:r>
                  <w:proofErr w:type="spellStart"/>
                  <w:r w:rsidR="004A2DC4">
                    <w:t>Rangiwewehi</w:t>
                  </w:r>
                  <w:proofErr w:type="spellEnd"/>
                  <w:r w:rsidR="004A2DC4" w:rsidRPr="0079531D">
                    <w:t xml:space="preserve"> Claims Settlement Act 2014</w:t>
                  </w:r>
                  <w:r>
                    <w:t>'</w:t>
                  </w:r>
                  <w:r w:rsidR="004A2DC4">
                    <w:t>;</w:t>
                  </w:r>
                </w:p>
                <w:p w:rsidR="004A2DC4" w:rsidRPr="005A22B0" w:rsidRDefault="004A2DC4" w:rsidP="00391B3E">
                  <w:pPr>
                    <w:pStyle w:val="Memorial1cm"/>
                  </w:pPr>
                  <w:r w:rsidRPr="005A22B0">
                    <w:t>'[</w:t>
                  </w:r>
                  <w:r w:rsidRPr="005A22B0">
                    <w:rPr>
                      <w:i/>
                    </w:rPr>
                    <w:t>certificate identifier</w:t>
                  </w:r>
                  <w:r w:rsidRPr="005A22B0">
                    <w:t xml:space="preserve">] Certificate under section </w:t>
                  </w:r>
                  <w:r>
                    <w:t>128</w:t>
                  </w:r>
                  <w:r w:rsidRPr="005A22B0">
                    <w:t xml:space="preserve"> of the </w:t>
                  </w:r>
                  <w:proofErr w:type="spellStart"/>
                  <w:r w:rsidRPr="005A22B0">
                    <w:t>Ngāti</w:t>
                  </w:r>
                  <w:proofErr w:type="spellEnd"/>
                  <w:r w:rsidRPr="005A22B0">
                    <w:t xml:space="preserve"> </w:t>
                  </w:r>
                  <w:proofErr w:type="spellStart"/>
                  <w:r>
                    <w:t>Rangiwewehi</w:t>
                  </w:r>
                  <w:proofErr w:type="spellEnd"/>
                  <w:r w:rsidRPr="005A22B0">
                    <w:t xml:space="preserve"> Claims Settlement Act 20</w:t>
                  </w:r>
                  <w:r>
                    <w:t>14</w:t>
                  </w:r>
                  <w:r w:rsidRPr="005A22B0">
                    <w:t xml:space="preserve"> that the within land is RFR land as defined in section </w:t>
                  </w:r>
                  <w:r>
                    <w:t>106</w:t>
                  </w:r>
                  <w:r w:rsidRPr="005A22B0">
                    <w:t xml:space="preserve"> and is subject to </w:t>
                  </w:r>
                  <w:r>
                    <w:t xml:space="preserve">Subpart 3 of </w:t>
                  </w:r>
                  <w:r w:rsidRPr="005A22B0">
                    <w:t xml:space="preserve">Part </w:t>
                  </w:r>
                  <w:r>
                    <w:t>3</w:t>
                  </w:r>
                  <w:r w:rsidRPr="005A22B0">
                    <w:t xml:space="preserve"> of the Act (which restricts disposal, including leasing, of the land) [</w:t>
                  </w:r>
                  <w:r w:rsidRPr="005A22B0">
                    <w:rPr>
                      <w:i/>
                    </w:rPr>
                    <w:t>date and time</w:t>
                  </w:r>
                  <w:r w:rsidRPr="005A22B0">
                    <w:t>]'</w:t>
                  </w:r>
                </w:p>
                <w:p w:rsidR="004A2DC4" w:rsidRDefault="00391B3E" w:rsidP="00575AEB">
                  <w:pPr>
                    <w:pStyle w:val="Blocktextindent1"/>
                  </w:pPr>
                  <w:r>
                    <w:t xml:space="preserve">Ensure the </w:t>
                  </w:r>
                  <w:r w:rsidR="00575AEB">
                    <w:t>'</w:t>
                  </w:r>
                  <w:r>
                    <w:t>prevents registration</w:t>
                  </w:r>
                  <w:r w:rsidR="00575AEB">
                    <w:t>'</w:t>
                  </w:r>
                  <w:r>
                    <w:t xml:space="preserve"> flag has been set.</w:t>
                  </w:r>
                </w:p>
              </w:tc>
            </w:tr>
          </w:tbl>
          <w:p w:rsidR="00A020B7" w:rsidRDefault="00A020B7" w:rsidP="00A020B7">
            <w:pPr>
              <w:pStyle w:val="BlockText"/>
            </w:pPr>
          </w:p>
        </w:tc>
      </w:tr>
    </w:tbl>
    <w:p w:rsidR="00A020B7" w:rsidRDefault="00A020B7" w:rsidP="00A020B7">
      <w:pPr>
        <w:pStyle w:val="blockline"/>
      </w:pPr>
    </w:p>
    <w:p w:rsidR="00A020B7" w:rsidRPr="00A020B7" w:rsidRDefault="00A020B7" w:rsidP="00A020B7"/>
    <w:p w:rsidR="00A020B7" w:rsidRDefault="00A020B7">
      <w:r>
        <w:br w:type="page"/>
      </w:r>
    </w:p>
    <w:p w:rsidR="00121D53" w:rsidRDefault="00121D53" w:rsidP="00BA7E41">
      <w:pPr>
        <w:pStyle w:val="Heading1"/>
      </w:pPr>
      <w:bookmarkStart w:id="11" w:name="_Toc388858378"/>
      <w:r w:rsidRPr="00BA7E41">
        <w:lastRenderedPageBreak/>
        <w:t>Removal</w:t>
      </w:r>
      <w:r>
        <w:t xml:space="preserve"> of </w:t>
      </w:r>
      <w:proofErr w:type="spellStart"/>
      <w:r w:rsidR="00AF4502">
        <w:t>resumptive</w:t>
      </w:r>
      <w:proofErr w:type="spellEnd"/>
      <w:r w:rsidR="00AF4502">
        <w:t xml:space="preserve"> </w:t>
      </w:r>
      <w:r>
        <w:t>memorials</w:t>
      </w:r>
      <w:bookmarkEnd w:id="11"/>
    </w:p>
    <w:p w:rsidR="00035DE2" w:rsidRDefault="00035DE2" w:rsidP="00035DE2">
      <w:pPr>
        <w:pStyle w:val="blockline"/>
      </w:pPr>
    </w:p>
    <w:tbl>
      <w:tblPr>
        <w:tblW w:w="9889" w:type="dxa"/>
        <w:tblLook w:val="04A0" w:firstRow="1" w:lastRow="0" w:firstColumn="1" w:lastColumn="0" w:noHBand="0" w:noVBand="1"/>
      </w:tblPr>
      <w:tblGrid>
        <w:gridCol w:w="1951"/>
        <w:gridCol w:w="7938"/>
      </w:tblGrid>
      <w:tr w:rsidR="00035DE2" w:rsidTr="00F946FD">
        <w:tc>
          <w:tcPr>
            <w:tcW w:w="1951" w:type="dxa"/>
          </w:tcPr>
          <w:p w:rsidR="00035DE2" w:rsidRPr="00876B3F" w:rsidRDefault="00B730A5" w:rsidP="00876B3F">
            <w:pPr>
              <w:pStyle w:val="Heading2"/>
            </w:pPr>
            <w:bookmarkStart w:id="12" w:name="_Toc388858379"/>
            <w:r w:rsidRPr="00876B3F">
              <w:t>Trigger</w:t>
            </w:r>
            <w:bookmarkEnd w:id="12"/>
          </w:p>
        </w:tc>
        <w:tc>
          <w:tcPr>
            <w:tcW w:w="7938" w:type="dxa"/>
          </w:tcPr>
          <w:p w:rsidR="00035DE2" w:rsidRDefault="00F764F7" w:rsidP="00AF4502">
            <w:pPr>
              <w:pStyle w:val="BlockText"/>
            </w:pPr>
            <w:r w:rsidRPr="00F764F7">
              <w:t xml:space="preserve">Receipt of a certificate under </w:t>
            </w:r>
            <w:r w:rsidR="00575AEB">
              <w:t>s </w:t>
            </w:r>
            <w:r w:rsidR="0005772C" w:rsidRPr="0005772C">
              <w:t>19</w:t>
            </w:r>
            <w:r w:rsidR="00AF4502" w:rsidRPr="0005772C">
              <w:t>(1)</w:t>
            </w:r>
            <w:r w:rsidRPr="0005772C">
              <w:t xml:space="preserve"> </w:t>
            </w:r>
            <w:r w:rsidRPr="00F764F7">
              <w:t>for the removal of certain memorials from a computer register.</w:t>
            </w:r>
          </w:p>
        </w:tc>
      </w:tr>
    </w:tbl>
    <w:p w:rsidR="00035DE2" w:rsidRPr="00035DE2" w:rsidRDefault="00035DE2" w:rsidP="00035DE2">
      <w:pPr>
        <w:pStyle w:val="blockline"/>
      </w:pPr>
    </w:p>
    <w:tbl>
      <w:tblPr>
        <w:tblW w:w="9889" w:type="dxa"/>
        <w:tblLook w:val="04A0" w:firstRow="1" w:lastRow="0" w:firstColumn="1" w:lastColumn="0" w:noHBand="0" w:noVBand="1"/>
      </w:tblPr>
      <w:tblGrid>
        <w:gridCol w:w="1951"/>
        <w:gridCol w:w="7938"/>
      </w:tblGrid>
      <w:tr w:rsidR="00B730A5" w:rsidTr="00F946FD">
        <w:tc>
          <w:tcPr>
            <w:tcW w:w="1951" w:type="dxa"/>
          </w:tcPr>
          <w:p w:rsidR="00B730A5" w:rsidRPr="00876B3F" w:rsidRDefault="00B730A5" w:rsidP="00876B3F">
            <w:pPr>
              <w:pStyle w:val="Heading2"/>
            </w:pPr>
            <w:bookmarkStart w:id="13" w:name="_Toc388858380"/>
            <w:r w:rsidRPr="00876B3F">
              <w:t>Authorised person</w:t>
            </w:r>
            <w:bookmarkEnd w:id="13"/>
          </w:p>
        </w:tc>
        <w:tc>
          <w:tcPr>
            <w:tcW w:w="7938" w:type="dxa"/>
          </w:tcPr>
          <w:p w:rsidR="00B730A5" w:rsidRDefault="00F764F7" w:rsidP="00F97DB3">
            <w:pPr>
              <w:pStyle w:val="Indent1abc0"/>
              <w:numPr>
                <w:ilvl w:val="0"/>
                <w:numId w:val="41"/>
              </w:numPr>
            </w:pPr>
            <w:r w:rsidRPr="00F764F7">
              <w:t>A statement in the certificate that the signatory is acting on delegation or authority of the Chief Executive shall be taken as evidence of the authority of the person to execute the certificate on behalf of the Chief Executive.</w:t>
            </w:r>
          </w:p>
          <w:p w:rsidR="00451C8F" w:rsidRDefault="00451C8F" w:rsidP="00F97DB3">
            <w:pPr>
              <w:pStyle w:val="Indent1abc0"/>
            </w:pPr>
            <w:r>
              <w:t>A template certificate has been approved by the RGL and is set out in Technical Circular 2013.T06.</w:t>
            </w:r>
          </w:p>
        </w:tc>
      </w:tr>
    </w:tbl>
    <w:p w:rsidR="00B730A5" w:rsidRDefault="00B730A5" w:rsidP="00B730A5">
      <w:pPr>
        <w:pStyle w:val="blockline"/>
      </w:pPr>
    </w:p>
    <w:tbl>
      <w:tblPr>
        <w:tblW w:w="9889" w:type="dxa"/>
        <w:tblLook w:val="04A0" w:firstRow="1" w:lastRow="0" w:firstColumn="1" w:lastColumn="0" w:noHBand="0" w:noVBand="1"/>
      </w:tblPr>
      <w:tblGrid>
        <w:gridCol w:w="1951"/>
        <w:gridCol w:w="7938"/>
      </w:tblGrid>
      <w:tr w:rsidR="00B730A5" w:rsidRPr="0005772C" w:rsidTr="008A0484">
        <w:trPr>
          <w:cantSplit/>
        </w:trPr>
        <w:tc>
          <w:tcPr>
            <w:tcW w:w="1951" w:type="dxa"/>
          </w:tcPr>
          <w:p w:rsidR="00B730A5" w:rsidRPr="0005772C" w:rsidRDefault="00B730A5" w:rsidP="00876B3F">
            <w:pPr>
              <w:pStyle w:val="Heading2"/>
            </w:pPr>
            <w:bookmarkStart w:id="14" w:name="_Toc388858381"/>
            <w:r w:rsidRPr="0005772C">
              <w:t>Legislation</w:t>
            </w:r>
            <w:bookmarkEnd w:id="14"/>
          </w:p>
        </w:tc>
        <w:tc>
          <w:tcPr>
            <w:tcW w:w="7938" w:type="dxa"/>
          </w:tcPr>
          <w:p w:rsidR="00822087" w:rsidRPr="0005772C" w:rsidRDefault="00822087" w:rsidP="007F0DF0">
            <w:pPr>
              <w:pStyle w:val="Indent1abc0"/>
              <w:numPr>
                <w:ilvl w:val="0"/>
                <w:numId w:val="17"/>
              </w:numPr>
            </w:pPr>
            <w:r w:rsidRPr="0005772C">
              <w:t>S</w:t>
            </w:r>
            <w:r w:rsidR="00391B3E">
              <w:t>ection </w:t>
            </w:r>
            <w:r w:rsidR="0005772C" w:rsidRPr="0005772C">
              <w:t>18</w:t>
            </w:r>
            <w:r w:rsidR="00A93748" w:rsidRPr="0005772C">
              <w:t>(1)</w:t>
            </w:r>
            <w:r w:rsidR="00F764F7" w:rsidRPr="0005772C">
              <w:t xml:space="preserve"> provides that certain legislative provisions do not apply to</w:t>
            </w:r>
            <w:r w:rsidRPr="0005772C">
              <w:t>:</w:t>
            </w:r>
          </w:p>
          <w:p w:rsidR="00822087" w:rsidRPr="0005772C" w:rsidRDefault="00822087" w:rsidP="007F0DF0">
            <w:pPr>
              <w:pStyle w:val="indent2iiiiii"/>
              <w:numPr>
                <w:ilvl w:val="1"/>
                <w:numId w:val="17"/>
              </w:numPr>
            </w:pPr>
            <w:r w:rsidRPr="0005772C">
              <w:t xml:space="preserve">a cultural redress property, other than </w:t>
            </w:r>
            <w:proofErr w:type="spellStart"/>
            <w:r w:rsidRPr="0005772C">
              <w:t>Te</w:t>
            </w:r>
            <w:proofErr w:type="spellEnd"/>
            <w:r w:rsidRPr="0005772C">
              <w:t xml:space="preserve"> </w:t>
            </w:r>
            <w:proofErr w:type="spellStart"/>
            <w:r w:rsidRPr="0005772C">
              <w:t>Taita</w:t>
            </w:r>
            <w:proofErr w:type="spellEnd"/>
            <w:r w:rsidRPr="0005772C">
              <w:t xml:space="preserve">; or </w:t>
            </w:r>
          </w:p>
          <w:p w:rsidR="00822087" w:rsidRPr="0005772C" w:rsidRDefault="00822087" w:rsidP="007F0DF0">
            <w:pPr>
              <w:pStyle w:val="indent2iiiiii"/>
              <w:numPr>
                <w:ilvl w:val="1"/>
                <w:numId w:val="17"/>
              </w:numPr>
            </w:pPr>
            <w:proofErr w:type="spellStart"/>
            <w:r w:rsidRPr="0005772C">
              <w:t>Mamaku</w:t>
            </w:r>
            <w:proofErr w:type="spellEnd"/>
            <w:r w:rsidRPr="0005772C">
              <w:t xml:space="preserve"> North Forest; or </w:t>
            </w:r>
          </w:p>
          <w:p w:rsidR="00A93748" w:rsidRPr="0005772C" w:rsidRDefault="00822087" w:rsidP="007F0DF0">
            <w:pPr>
              <w:pStyle w:val="indent2iiiiii"/>
              <w:numPr>
                <w:ilvl w:val="1"/>
                <w:numId w:val="17"/>
              </w:numPr>
            </w:pPr>
            <w:r w:rsidRPr="0005772C">
              <w:t xml:space="preserve">the RFR land; or </w:t>
            </w:r>
          </w:p>
          <w:p w:rsidR="00A93748" w:rsidRPr="0005772C" w:rsidRDefault="00A93748" w:rsidP="007F0DF0">
            <w:pPr>
              <w:pStyle w:val="indent2iiiiii"/>
              <w:numPr>
                <w:ilvl w:val="1"/>
                <w:numId w:val="17"/>
              </w:numPr>
            </w:pPr>
            <w:r w:rsidRPr="0005772C">
              <w:t>the deferred selection property, on and from the date of its transfer to the trustees; or</w:t>
            </w:r>
          </w:p>
          <w:p w:rsidR="00A93748" w:rsidRPr="0005772C" w:rsidRDefault="00A93748" w:rsidP="007F0DF0">
            <w:pPr>
              <w:pStyle w:val="indent2iiiiii"/>
              <w:numPr>
                <w:ilvl w:val="1"/>
                <w:numId w:val="17"/>
              </w:numPr>
            </w:pPr>
            <w:r w:rsidRPr="0005772C">
              <w:t>a joint cultural redress property, on and from the vesting date; or</w:t>
            </w:r>
          </w:p>
          <w:p w:rsidR="00A93748" w:rsidRPr="0005772C" w:rsidRDefault="00A93748" w:rsidP="007F0DF0">
            <w:pPr>
              <w:pStyle w:val="indent2iiiiii"/>
              <w:numPr>
                <w:ilvl w:val="1"/>
                <w:numId w:val="17"/>
              </w:numPr>
            </w:pPr>
            <w:proofErr w:type="spellStart"/>
            <w:r w:rsidRPr="0005772C">
              <w:t>Te</w:t>
            </w:r>
            <w:proofErr w:type="spellEnd"/>
            <w:r w:rsidRPr="0005772C">
              <w:t xml:space="preserve"> </w:t>
            </w:r>
            <w:proofErr w:type="spellStart"/>
            <w:r w:rsidRPr="0005772C">
              <w:t>Taita</w:t>
            </w:r>
            <w:proofErr w:type="spellEnd"/>
            <w:r w:rsidRPr="0005772C">
              <w:t>, on and from the date of its vesting under s</w:t>
            </w:r>
            <w:r w:rsidR="005952E7">
              <w:t> </w:t>
            </w:r>
            <w:r w:rsidRPr="0005772C">
              <w:t>146; or</w:t>
            </w:r>
          </w:p>
          <w:p w:rsidR="00A93748" w:rsidRPr="0005772C" w:rsidRDefault="00A93748" w:rsidP="007F0DF0">
            <w:pPr>
              <w:pStyle w:val="indent2iiiiii"/>
              <w:numPr>
                <w:ilvl w:val="1"/>
                <w:numId w:val="17"/>
              </w:numPr>
            </w:pPr>
            <w:r w:rsidRPr="0005772C">
              <w:t xml:space="preserve">the </w:t>
            </w:r>
            <w:proofErr w:type="spellStart"/>
            <w:r w:rsidRPr="0005772C">
              <w:t>Te</w:t>
            </w:r>
            <w:proofErr w:type="spellEnd"/>
            <w:r w:rsidRPr="0005772C">
              <w:t xml:space="preserve"> Matai Forest (South), on and from the date of its transfer as provided for in s</w:t>
            </w:r>
            <w:r w:rsidR="005952E7">
              <w:t> </w:t>
            </w:r>
            <w:r w:rsidRPr="0005772C">
              <w:t>182; or</w:t>
            </w:r>
          </w:p>
          <w:p w:rsidR="00F764F7" w:rsidRPr="0005772C" w:rsidRDefault="00F764F7" w:rsidP="007F0DF0">
            <w:pPr>
              <w:pStyle w:val="indent2iiiiii"/>
              <w:numPr>
                <w:ilvl w:val="1"/>
                <w:numId w:val="17"/>
              </w:numPr>
            </w:pPr>
            <w:r w:rsidRPr="0005772C">
              <w:t xml:space="preserve">for the benefit of </w:t>
            </w:r>
            <w:proofErr w:type="spellStart"/>
            <w:r w:rsidR="00822087" w:rsidRPr="0005772C">
              <w:t>Ngāti</w:t>
            </w:r>
            <w:proofErr w:type="spellEnd"/>
            <w:r w:rsidR="00822087" w:rsidRPr="0005772C">
              <w:t xml:space="preserve"> </w:t>
            </w:r>
            <w:proofErr w:type="spellStart"/>
            <w:r w:rsidR="00822087" w:rsidRPr="0005772C">
              <w:t>Rangiwewehi</w:t>
            </w:r>
            <w:proofErr w:type="spellEnd"/>
            <w:r w:rsidR="00822087" w:rsidRPr="0005772C">
              <w:t xml:space="preserve"> </w:t>
            </w:r>
            <w:r w:rsidRPr="0005772C">
              <w:t>or a representative entity.</w:t>
            </w:r>
          </w:p>
          <w:p w:rsidR="00F764F7" w:rsidRPr="0005772C" w:rsidRDefault="00A93748" w:rsidP="00A93748">
            <w:pPr>
              <w:pStyle w:val="Indent1abc0"/>
              <w:spacing w:before="240"/>
            </w:pPr>
            <w:r w:rsidRPr="0005772C">
              <w:t>S</w:t>
            </w:r>
            <w:r w:rsidR="00391B3E">
              <w:t>ection </w:t>
            </w:r>
            <w:r w:rsidR="0005772C" w:rsidRPr="0005772C">
              <w:t>18</w:t>
            </w:r>
            <w:r w:rsidRPr="0005772C">
              <w:t>(2)</w:t>
            </w:r>
            <w:r w:rsidR="00F764F7" w:rsidRPr="0005772C">
              <w:t xml:space="preserve"> lists the legislative provisions as:</w:t>
            </w:r>
          </w:p>
          <w:p w:rsidR="00A93748" w:rsidRPr="0005772C" w:rsidRDefault="00A93748" w:rsidP="00A93748">
            <w:pPr>
              <w:pStyle w:val="indent2iiiiii"/>
            </w:pPr>
            <w:r w:rsidRPr="0005772C">
              <w:t>Part 3 of the Crown Forest Assets Act 1989;</w:t>
            </w:r>
          </w:p>
          <w:p w:rsidR="00A93748" w:rsidRPr="0005772C" w:rsidRDefault="00575AEB" w:rsidP="00A93748">
            <w:pPr>
              <w:pStyle w:val="indent2iiiiii"/>
            </w:pPr>
            <w:r>
              <w:t>Sections </w:t>
            </w:r>
            <w:r w:rsidR="00A93748" w:rsidRPr="0005772C">
              <w:t>211 to 213 of the Education Act 1989;</w:t>
            </w:r>
          </w:p>
          <w:p w:rsidR="00A93748" w:rsidRPr="0005772C" w:rsidRDefault="00A93748" w:rsidP="00A93748">
            <w:pPr>
              <w:pStyle w:val="indent2iiiiii"/>
            </w:pPr>
            <w:r w:rsidRPr="0005772C">
              <w:t>Part 3 of the New Zealand Railways Corporation Restructuring Act 1990;</w:t>
            </w:r>
          </w:p>
          <w:p w:rsidR="00A93748" w:rsidRPr="0005772C" w:rsidRDefault="00575AEB" w:rsidP="00481849">
            <w:pPr>
              <w:pStyle w:val="indent2iiiiii"/>
            </w:pPr>
            <w:r>
              <w:t>Sections </w:t>
            </w:r>
            <w:r w:rsidR="00A93748" w:rsidRPr="0005772C">
              <w:t>27A to 27C of the State Owned Enterprises Act 1986; and</w:t>
            </w:r>
          </w:p>
          <w:p w:rsidR="00F764F7" w:rsidRPr="0005772C" w:rsidRDefault="00A93748" w:rsidP="00481849">
            <w:pPr>
              <w:pStyle w:val="indent2iiiiii"/>
            </w:pPr>
            <w:r w:rsidRPr="0005772C">
              <w:t>S</w:t>
            </w:r>
            <w:r w:rsidR="00F764F7" w:rsidRPr="0005772C">
              <w:t>ection</w:t>
            </w:r>
            <w:r w:rsidR="00477708" w:rsidRPr="0005772C">
              <w:t>s</w:t>
            </w:r>
            <w:r w:rsidR="00575AEB">
              <w:t> </w:t>
            </w:r>
            <w:r w:rsidR="00477708" w:rsidRPr="0005772C">
              <w:t>8</w:t>
            </w:r>
            <w:r w:rsidR="00F764F7" w:rsidRPr="0005772C">
              <w:t>A to 8HJ of the Treaty of Waitangi Act 1975,</w:t>
            </w:r>
          </w:p>
          <w:p w:rsidR="00B730A5" w:rsidRPr="0005772C" w:rsidRDefault="00F764F7" w:rsidP="00E877B7">
            <w:pPr>
              <w:pStyle w:val="Blocktextnote1"/>
            </w:pPr>
            <w:r w:rsidRPr="0005772C">
              <w:rPr>
                <w:b/>
              </w:rPr>
              <w:t>Note</w:t>
            </w:r>
            <w:r w:rsidR="00E877B7">
              <w:rPr>
                <w:b/>
              </w:rPr>
              <w:t>:</w:t>
            </w:r>
            <w:r w:rsidR="009572C2">
              <w:t xml:space="preserve"> </w:t>
            </w:r>
            <w:r w:rsidR="009572C2">
              <w:tab/>
            </w:r>
            <w:r w:rsidRPr="0005772C">
              <w:t>These legislative provisions, being statutory notations, must be brought down onto the computer registers created for the relevant entity or trustees.  They are only to be noted as 'cancelled' by the RGL, acting on the certificate issued as below.</w:t>
            </w:r>
          </w:p>
        </w:tc>
      </w:tr>
    </w:tbl>
    <w:p w:rsidR="00F764F7" w:rsidRPr="00C82F0F" w:rsidRDefault="00F764F7" w:rsidP="00C82F0F">
      <w:pPr>
        <w:pStyle w:val="Maptitlecontinued2"/>
        <w:rPr>
          <w:rStyle w:val="Maptitlecontinued2Char"/>
        </w:rPr>
      </w:pP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Removal of resumptive memorials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F764F7"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F764F7" w:rsidTr="00BB521C">
        <w:tc>
          <w:tcPr>
            <w:tcW w:w="1951" w:type="dxa"/>
          </w:tcPr>
          <w:p w:rsidR="00F764F7" w:rsidRDefault="00F764F7" w:rsidP="00BB521C">
            <w:pPr>
              <w:pStyle w:val="Heading2"/>
            </w:pPr>
            <w:bookmarkStart w:id="15" w:name="_Toc388858382"/>
            <w:r>
              <w:t>Certificate</w:t>
            </w:r>
            <w:bookmarkEnd w:id="15"/>
          </w:p>
        </w:tc>
        <w:tc>
          <w:tcPr>
            <w:tcW w:w="7938" w:type="dxa"/>
          </w:tcPr>
          <w:p w:rsidR="00F764F7" w:rsidRPr="0005772C" w:rsidRDefault="00575AEB" w:rsidP="00F764F7">
            <w:pPr>
              <w:pStyle w:val="BlockText"/>
            </w:pPr>
            <w:r>
              <w:t>Section </w:t>
            </w:r>
            <w:r w:rsidR="0005772C" w:rsidRPr="0005772C">
              <w:t>19</w:t>
            </w:r>
            <w:r w:rsidR="00AF4502" w:rsidRPr="0005772C">
              <w:t>(4)</w:t>
            </w:r>
            <w:r w:rsidR="00F764F7" w:rsidRPr="0005772C">
              <w:t xml:space="preserve"> requires the RGL to register a certificate against the affected registers, cancelling any relevant memorial referred to in </w:t>
            </w:r>
            <w:r>
              <w:t>s </w:t>
            </w:r>
            <w:r w:rsidR="0005772C" w:rsidRPr="0005772C">
              <w:t>18</w:t>
            </w:r>
            <w:r w:rsidR="00F764F7" w:rsidRPr="0005772C">
              <w:t>. The certificate must:</w:t>
            </w:r>
          </w:p>
          <w:p w:rsidR="00AF4502" w:rsidRPr="0005772C" w:rsidRDefault="00F764F7" w:rsidP="007F0DF0">
            <w:pPr>
              <w:pStyle w:val="Indent1abc0"/>
              <w:numPr>
                <w:ilvl w:val="0"/>
                <w:numId w:val="16"/>
              </w:numPr>
            </w:pPr>
            <w:r w:rsidRPr="0005772C">
              <w:t xml:space="preserve">be issued by the Chief Executive, as soon as reasonably practicable </w:t>
            </w:r>
            <w:r w:rsidR="00575AEB">
              <w:t>(s </w:t>
            </w:r>
            <w:r w:rsidR="0005772C" w:rsidRPr="0005772C">
              <w:t>19</w:t>
            </w:r>
            <w:r w:rsidR="00051CE3" w:rsidRPr="0005772C">
              <w:t xml:space="preserve">(2)), </w:t>
            </w:r>
            <w:r w:rsidRPr="0005772C">
              <w:t>after</w:t>
            </w:r>
            <w:r w:rsidR="00AF4502" w:rsidRPr="0005772C">
              <w:t>;</w:t>
            </w:r>
          </w:p>
          <w:p w:rsidR="00AF4502" w:rsidRPr="0005772C" w:rsidRDefault="00F764F7" w:rsidP="007F0DF0">
            <w:pPr>
              <w:pStyle w:val="indent2iiiiii"/>
              <w:numPr>
                <w:ilvl w:val="1"/>
                <w:numId w:val="16"/>
              </w:numPr>
            </w:pPr>
            <w:r w:rsidRPr="0005772C">
              <w:t xml:space="preserve">the settlement date, </w:t>
            </w:r>
            <w:r w:rsidR="00AF4502" w:rsidRPr="0005772C">
              <w:t>f</w:t>
            </w:r>
            <w:r w:rsidRPr="0005772C">
              <w:t xml:space="preserve">or </w:t>
            </w:r>
            <w:r w:rsidR="00AF4502" w:rsidRPr="0005772C">
              <w:t xml:space="preserve">a cultural redress property </w:t>
            </w:r>
            <w:r w:rsidR="00767AA4" w:rsidRPr="0005772C">
              <w:t>(</w:t>
            </w:r>
            <w:r w:rsidR="00AF4502" w:rsidRPr="0005772C">
              <w:t xml:space="preserve">other than </w:t>
            </w:r>
            <w:proofErr w:type="spellStart"/>
            <w:r w:rsidR="00AF4502" w:rsidRPr="0005772C">
              <w:t>Te</w:t>
            </w:r>
            <w:proofErr w:type="spellEnd"/>
            <w:r w:rsidR="00AF4502" w:rsidRPr="0005772C">
              <w:t xml:space="preserve"> </w:t>
            </w:r>
            <w:proofErr w:type="spellStart"/>
            <w:r w:rsidR="00AF4502" w:rsidRPr="0005772C">
              <w:t>Taita</w:t>
            </w:r>
            <w:proofErr w:type="spellEnd"/>
            <w:r w:rsidR="00767AA4" w:rsidRPr="0005772C">
              <w:t>)</w:t>
            </w:r>
            <w:r w:rsidR="00AF4502" w:rsidRPr="0005772C">
              <w:t xml:space="preserve">; </w:t>
            </w:r>
            <w:proofErr w:type="spellStart"/>
            <w:r w:rsidR="00AF4502" w:rsidRPr="0005772C">
              <w:t>Mamaku</w:t>
            </w:r>
            <w:proofErr w:type="spellEnd"/>
            <w:r w:rsidR="00AF4502" w:rsidRPr="0005772C">
              <w:t xml:space="preserve"> North Forest</w:t>
            </w:r>
            <w:r w:rsidR="00767AA4" w:rsidRPr="0005772C">
              <w:t>;</w:t>
            </w:r>
            <w:r w:rsidR="00AF4502" w:rsidRPr="0005772C">
              <w:t xml:space="preserve"> and the RFR land;</w:t>
            </w:r>
            <w:r w:rsidR="006C0B59" w:rsidRPr="0005772C">
              <w:t xml:space="preserve"> and</w:t>
            </w:r>
          </w:p>
          <w:p w:rsidR="00AF4502" w:rsidRPr="0005772C" w:rsidRDefault="00AF4502" w:rsidP="007F0DF0">
            <w:pPr>
              <w:pStyle w:val="indent2iiiiii"/>
              <w:numPr>
                <w:ilvl w:val="1"/>
                <w:numId w:val="16"/>
              </w:numPr>
            </w:pPr>
            <w:r w:rsidRPr="0005772C">
              <w:t xml:space="preserve">the date of the transfer of </w:t>
            </w:r>
            <w:r w:rsidR="006C0B59" w:rsidRPr="0005772C">
              <w:t xml:space="preserve">830 </w:t>
            </w:r>
            <w:proofErr w:type="spellStart"/>
            <w:r w:rsidR="006C0B59" w:rsidRPr="0005772C">
              <w:t>Te</w:t>
            </w:r>
            <w:proofErr w:type="spellEnd"/>
            <w:r w:rsidR="006C0B59" w:rsidRPr="0005772C">
              <w:t xml:space="preserve"> </w:t>
            </w:r>
            <w:proofErr w:type="spellStart"/>
            <w:r w:rsidR="006C0B59" w:rsidRPr="0005772C">
              <w:t>Waerenga</w:t>
            </w:r>
            <w:proofErr w:type="spellEnd"/>
            <w:r w:rsidR="006C0B59" w:rsidRPr="0005772C">
              <w:t xml:space="preserve"> Road, </w:t>
            </w:r>
            <w:proofErr w:type="spellStart"/>
            <w:r w:rsidR="006C0B59" w:rsidRPr="0005772C">
              <w:t>Hamurana</w:t>
            </w:r>
            <w:proofErr w:type="spellEnd"/>
            <w:r w:rsidR="006C0B59" w:rsidRPr="0005772C">
              <w:t xml:space="preserve"> (</w:t>
            </w:r>
            <w:r w:rsidR="00767AA4" w:rsidRPr="0005772C">
              <w:t>Computer Freehold Register SA57D/71)</w:t>
            </w:r>
            <w:r w:rsidR="006C0B59" w:rsidRPr="0005772C">
              <w:t xml:space="preserve"> to the trustees</w:t>
            </w:r>
            <w:r w:rsidRPr="0005772C">
              <w:t>;</w:t>
            </w:r>
            <w:r w:rsidR="006C0B59" w:rsidRPr="0005772C">
              <w:t xml:space="preserve"> and</w:t>
            </w:r>
          </w:p>
          <w:p w:rsidR="00767AA4" w:rsidRPr="0005772C" w:rsidRDefault="00AF4502" w:rsidP="007F0DF0">
            <w:pPr>
              <w:pStyle w:val="indent2iiiiii"/>
              <w:numPr>
                <w:ilvl w:val="1"/>
                <w:numId w:val="16"/>
              </w:numPr>
            </w:pPr>
            <w:r w:rsidRPr="0005772C">
              <w:t xml:space="preserve">the </w:t>
            </w:r>
            <w:r w:rsidR="00767AA4" w:rsidRPr="0005772C">
              <w:t xml:space="preserve">date of the transfer </w:t>
            </w:r>
            <w:r w:rsidR="006C0B59" w:rsidRPr="0005772C">
              <w:t xml:space="preserve">of </w:t>
            </w:r>
            <w:proofErr w:type="spellStart"/>
            <w:r w:rsidR="006C0B59" w:rsidRPr="0005772C">
              <w:t>Te</w:t>
            </w:r>
            <w:proofErr w:type="spellEnd"/>
            <w:r w:rsidR="006C0B59" w:rsidRPr="0005772C">
              <w:t xml:space="preserve"> Matai Forest (South) </w:t>
            </w:r>
            <w:r w:rsidR="00767AA4" w:rsidRPr="0005772C">
              <w:t xml:space="preserve">to the trustees and the trustees of the </w:t>
            </w:r>
            <w:proofErr w:type="spellStart"/>
            <w:r w:rsidR="00767AA4" w:rsidRPr="0005772C">
              <w:t>Tapuika</w:t>
            </w:r>
            <w:proofErr w:type="spellEnd"/>
            <w:r w:rsidR="00767AA4" w:rsidRPr="0005772C">
              <w:t xml:space="preserve"> Iwi </w:t>
            </w:r>
            <w:r w:rsidR="006C0B59" w:rsidRPr="0005772C">
              <w:t>Authority Trust</w:t>
            </w:r>
            <w:r w:rsidR="00767AA4" w:rsidRPr="0005772C">
              <w:t>;</w:t>
            </w:r>
            <w:r w:rsidR="006C0B59" w:rsidRPr="0005772C">
              <w:t xml:space="preserve"> and</w:t>
            </w:r>
          </w:p>
          <w:p w:rsidR="00F764F7" w:rsidRPr="0005772C" w:rsidRDefault="00767AA4" w:rsidP="007F0DF0">
            <w:pPr>
              <w:pStyle w:val="indent2iiiiii"/>
              <w:numPr>
                <w:ilvl w:val="1"/>
                <w:numId w:val="16"/>
              </w:numPr>
            </w:pPr>
            <w:r w:rsidRPr="0005772C">
              <w:t xml:space="preserve">the </w:t>
            </w:r>
            <w:r w:rsidR="006C0B59" w:rsidRPr="0005772C">
              <w:t xml:space="preserve">respective </w:t>
            </w:r>
            <w:r w:rsidRPr="0005772C">
              <w:t>vesting date</w:t>
            </w:r>
            <w:r w:rsidR="006C0B59" w:rsidRPr="0005772C">
              <w:t>s</w:t>
            </w:r>
            <w:r w:rsidRPr="0005772C">
              <w:t xml:space="preserve"> of </w:t>
            </w:r>
            <w:proofErr w:type="spellStart"/>
            <w:r w:rsidR="006C0B59" w:rsidRPr="0005772C">
              <w:t>Ōtanewainuku</w:t>
            </w:r>
            <w:proofErr w:type="spellEnd"/>
            <w:r w:rsidR="006C0B59" w:rsidRPr="0005772C">
              <w:t xml:space="preserve"> and </w:t>
            </w:r>
            <w:proofErr w:type="spellStart"/>
            <w:r w:rsidR="006C0B59" w:rsidRPr="0005772C">
              <w:t>Pūwhenua</w:t>
            </w:r>
            <w:proofErr w:type="spellEnd"/>
            <w:r w:rsidRPr="0005772C">
              <w:t>; and</w:t>
            </w:r>
          </w:p>
          <w:p w:rsidR="00AF4502" w:rsidRPr="0005772C" w:rsidRDefault="00767AA4" w:rsidP="007F0DF0">
            <w:pPr>
              <w:pStyle w:val="indent2iiiiii"/>
              <w:numPr>
                <w:ilvl w:val="1"/>
                <w:numId w:val="16"/>
              </w:numPr>
            </w:pPr>
            <w:r w:rsidRPr="0005772C">
              <w:t xml:space="preserve">the vesting date of </w:t>
            </w:r>
            <w:proofErr w:type="spellStart"/>
            <w:r w:rsidRPr="0005772C">
              <w:t>Te</w:t>
            </w:r>
            <w:proofErr w:type="spellEnd"/>
            <w:r w:rsidRPr="0005772C">
              <w:t xml:space="preserve"> </w:t>
            </w:r>
            <w:proofErr w:type="spellStart"/>
            <w:r w:rsidRPr="0005772C">
              <w:t>Taita</w:t>
            </w:r>
            <w:proofErr w:type="spellEnd"/>
            <w:r w:rsidRPr="0005772C">
              <w:t>.</w:t>
            </w:r>
          </w:p>
          <w:p w:rsidR="00051CE3" w:rsidRPr="0005772C" w:rsidRDefault="00F764F7" w:rsidP="00051CE3">
            <w:pPr>
              <w:pStyle w:val="Indent1abc0"/>
              <w:shd w:val="clear" w:color="auto" w:fill="FFFFFF"/>
              <w:rPr>
                <w:szCs w:val="20"/>
              </w:rPr>
            </w:pPr>
            <w:r w:rsidRPr="0005772C">
              <w:t xml:space="preserve">identify each allotment and </w:t>
            </w:r>
            <w:r w:rsidR="00051CE3" w:rsidRPr="0005772C">
              <w:rPr>
                <w:szCs w:val="20"/>
              </w:rPr>
              <w:t>specify the legal description of, and identify the computer register for, each allotment, which is all, or part, of a settlement property,</w:t>
            </w:r>
            <w:r w:rsidR="00051CE3" w:rsidRPr="0005772C">
              <w:t xml:space="preserve"> the </w:t>
            </w:r>
            <w:r w:rsidR="00051CE3" w:rsidRPr="0005772C">
              <w:rPr>
                <w:szCs w:val="20"/>
              </w:rPr>
              <w:t>computer register for wh</w:t>
            </w:r>
            <w:r w:rsidR="00575AEB">
              <w:rPr>
                <w:szCs w:val="20"/>
              </w:rPr>
              <w:t>ich contains such a memorial (s </w:t>
            </w:r>
            <w:r w:rsidR="0005772C" w:rsidRPr="0005772C">
              <w:rPr>
                <w:szCs w:val="20"/>
              </w:rPr>
              <w:t>19</w:t>
            </w:r>
            <w:r w:rsidR="00051CE3" w:rsidRPr="0005772C">
              <w:rPr>
                <w:szCs w:val="20"/>
              </w:rPr>
              <w:t>(1)); and</w:t>
            </w:r>
          </w:p>
          <w:p w:rsidR="00F764F7" w:rsidRPr="0005772C" w:rsidRDefault="00F764F7" w:rsidP="00051CE3">
            <w:pPr>
              <w:pStyle w:val="Indent1abc0"/>
            </w:pPr>
            <w:r w:rsidRPr="0005772C">
              <w:t xml:space="preserve">state that it is issued under </w:t>
            </w:r>
            <w:r w:rsidR="00051CE3" w:rsidRPr="0005772C">
              <w:t>that section (</w:t>
            </w:r>
            <w:r w:rsidR="00575AEB">
              <w:t>s </w:t>
            </w:r>
            <w:r w:rsidR="0005772C" w:rsidRPr="0005772C">
              <w:t>19</w:t>
            </w:r>
            <w:r w:rsidR="006C0B59" w:rsidRPr="0005772C">
              <w:t>(</w:t>
            </w:r>
            <w:r w:rsidR="00051CE3" w:rsidRPr="0005772C">
              <w:t>3</w:t>
            </w:r>
            <w:r w:rsidR="006C0B59" w:rsidRPr="0005772C">
              <w:t>)</w:t>
            </w:r>
            <w:r w:rsidR="00051CE3" w:rsidRPr="0005772C">
              <w:t>)</w:t>
            </w:r>
            <w:r w:rsidRPr="0005772C">
              <w:t>.</w:t>
            </w:r>
          </w:p>
        </w:tc>
      </w:tr>
    </w:tbl>
    <w:p w:rsidR="00F764F7" w:rsidRPr="00035DE2" w:rsidRDefault="00F764F7" w:rsidP="00BB521C">
      <w:pPr>
        <w:pStyle w:val="blockline"/>
      </w:pPr>
    </w:p>
    <w:tbl>
      <w:tblPr>
        <w:tblW w:w="0" w:type="auto"/>
        <w:tblLayout w:type="fixed"/>
        <w:tblLook w:val="04A0" w:firstRow="1" w:lastRow="0" w:firstColumn="1" w:lastColumn="0" w:noHBand="0" w:noVBand="1"/>
      </w:tblPr>
      <w:tblGrid>
        <w:gridCol w:w="1951"/>
        <w:gridCol w:w="7938"/>
      </w:tblGrid>
      <w:tr w:rsidR="00F764F7" w:rsidTr="00BB521C">
        <w:tc>
          <w:tcPr>
            <w:tcW w:w="1951" w:type="dxa"/>
          </w:tcPr>
          <w:p w:rsidR="00F764F7" w:rsidRDefault="00F764F7" w:rsidP="00BB521C">
            <w:pPr>
              <w:pStyle w:val="Heading2"/>
            </w:pPr>
            <w:bookmarkStart w:id="16" w:name="_Toc388858383"/>
            <w:r>
              <w:t>Action</w:t>
            </w:r>
            <w:bookmarkEnd w:id="16"/>
          </w:p>
        </w:tc>
        <w:tc>
          <w:tcPr>
            <w:tcW w:w="7938" w:type="dxa"/>
          </w:tcPr>
          <w:p w:rsidR="00F764F7" w:rsidRPr="0005772C" w:rsidRDefault="00F764F7" w:rsidP="00F764F7">
            <w:pPr>
              <w:pStyle w:val="BlockText"/>
            </w:pPr>
            <w:r w:rsidRPr="0005772C">
              <w:t xml:space="preserve">When a certificate under </w:t>
            </w:r>
            <w:r w:rsidR="0017530E">
              <w:t>s. </w:t>
            </w:r>
            <w:r w:rsidR="0005772C" w:rsidRPr="0005772C">
              <w:t>19</w:t>
            </w:r>
            <w:r w:rsidR="00822A11" w:rsidRPr="0005772C">
              <w:t>(1)</w:t>
            </w:r>
            <w:r w:rsidRPr="0005772C">
              <w:t xml:space="preserve"> is presented for registration:</w:t>
            </w:r>
          </w:p>
          <w:p w:rsidR="00F764F7" w:rsidRPr="0005772C" w:rsidRDefault="00F764F7" w:rsidP="007F0DF0">
            <w:pPr>
              <w:pStyle w:val="Indent1abc0"/>
              <w:numPr>
                <w:ilvl w:val="0"/>
                <w:numId w:val="15"/>
              </w:numPr>
            </w:pPr>
            <w:r w:rsidRPr="0005772C">
              <w:t xml:space="preserve">any memorial on the current view of the computer register which relates to an enactment referred to in </w:t>
            </w:r>
            <w:r w:rsidR="0017530E">
              <w:t>s </w:t>
            </w:r>
            <w:r w:rsidR="0005772C" w:rsidRPr="0005772C">
              <w:t>18</w:t>
            </w:r>
            <w:r w:rsidR="00822A11" w:rsidRPr="0005772C">
              <w:t>(2)</w:t>
            </w:r>
            <w:r w:rsidRPr="0005772C">
              <w:t xml:space="preserve"> </w:t>
            </w:r>
            <w:r w:rsidR="00C624ED">
              <w:t>must</w:t>
            </w:r>
            <w:r w:rsidRPr="0005772C">
              <w:t xml:space="preserve"> be removed,</w:t>
            </w:r>
          </w:p>
          <w:p w:rsidR="00F764F7" w:rsidRPr="0005772C" w:rsidRDefault="00F764F7" w:rsidP="00BB521C">
            <w:pPr>
              <w:pStyle w:val="Indent1abc0"/>
            </w:pPr>
            <w:r w:rsidRPr="0005772C">
              <w:t xml:space="preserve">the following memorial </w:t>
            </w:r>
            <w:r w:rsidR="00C624ED">
              <w:t>is to be</w:t>
            </w:r>
            <w:r w:rsidRPr="0005772C">
              <w:t xml:space="preserve"> recorded on the historic view of that register:</w:t>
            </w:r>
          </w:p>
          <w:p w:rsidR="00F764F7" w:rsidRPr="0005772C" w:rsidRDefault="00F764F7" w:rsidP="0017530E">
            <w:pPr>
              <w:pStyle w:val="Memorial1cm"/>
            </w:pPr>
            <w:r w:rsidRPr="0005772C">
              <w:t>'</w:t>
            </w:r>
            <w:r w:rsidR="00A03F36" w:rsidRPr="0005772C">
              <w:t>[</w:t>
            </w:r>
            <w:r w:rsidR="00A03F36" w:rsidRPr="0005772C">
              <w:rPr>
                <w:i/>
              </w:rPr>
              <w:t>instrument number</w:t>
            </w:r>
            <w:r w:rsidR="00A03F36" w:rsidRPr="0005772C">
              <w:t>]</w:t>
            </w:r>
            <w:r w:rsidRPr="0005772C">
              <w:t xml:space="preserve"> Certificate under </w:t>
            </w:r>
            <w:r w:rsidR="0017530E">
              <w:t>section </w:t>
            </w:r>
            <w:r w:rsidR="0005772C" w:rsidRPr="0005772C">
              <w:t>19</w:t>
            </w:r>
            <w:r w:rsidR="00822A11" w:rsidRPr="0005772C">
              <w:t>(1)</w:t>
            </w:r>
            <w:r w:rsidRPr="0005772C">
              <w:t xml:space="preserve"> of </w:t>
            </w:r>
            <w:r w:rsidR="00822A11" w:rsidRPr="0005772C">
              <w:t xml:space="preserve">the </w:t>
            </w:r>
            <w:proofErr w:type="spellStart"/>
            <w:r w:rsidR="00AA1B44" w:rsidRPr="0005772C">
              <w:t>Ng</w:t>
            </w:r>
            <w:r w:rsidR="00822A11" w:rsidRPr="0005772C">
              <w:t>ā</w:t>
            </w:r>
            <w:r w:rsidR="00AA1B44" w:rsidRPr="0005772C">
              <w:t>ti</w:t>
            </w:r>
            <w:proofErr w:type="spellEnd"/>
            <w:r w:rsidR="00AA1B44" w:rsidRPr="0005772C">
              <w:t xml:space="preserve"> </w:t>
            </w:r>
            <w:proofErr w:type="spellStart"/>
            <w:r w:rsidR="00AA1B44" w:rsidRPr="0005772C">
              <w:t>Rangiwewehi</w:t>
            </w:r>
            <w:proofErr w:type="spellEnd"/>
            <w:r w:rsidR="00AA1B44" w:rsidRPr="0005772C">
              <w:t xml:space="preserve"> Claims Settlement Act 201</w:t>
            </w:r>
            <w:r w:rsidR="00822A11" w:rsidRPr="0005772C">
              <w:t>4</w:t>
            </w:r>
            <w:r w:rsidRPr="0005772C">
              <w:t xml:space="preserve"> cancelling </w:t>
            </w:r>
            <w:r w:rsidR="00A03F36" w:rsidRPr="0005772C">
              <w:t>[</w:t>
            </w:r>
            <w:r w:rsidR="00A03F36" w:rsidRPr="0005772C">
              <w:rPr>
                <w:i/>
              </w:rPr>
              <w:t>memorial identifier</w:t>
            </w:r>
            <w:r w:rsidR="00A03F36" w:rsidRPr="0005772C">
              <w:t>]</w:t>
            </w:r>
            <w:r w:rsidRPr="0005772C">
              <w:t xml:space="preserve"> </w:t>
            </w:r>
            <w:r w:rsidR="00A03F36" w:rsidRPr="0005772C">
              <w:t>[</w:t>
            </w:r>
            <w:r w:rsidR="00A03F36" w:rsidRPr="0005772C">
              <w:rPr>
                <w:i/>
              </w:rPr>
              <w:t>date and time</w:t>
            </w:r>
            <w:r w:rsidR="00A03F36" w:rsidRPr="0005772C">
              <w:t>]</w:t>
            </w:r>
            <w:r w:rsidRPr="0005772C">
              <w:t>',</w:t>
            </w:r>
          </w:p>
          <w:p w:rsidR="00F764F7" w:rsidRPr="0005772C" w:rsidRDefault="009D11D3" w:rsidP="00BB521C">
            <w:pPr>
              <w:pStyle w:val="Indent1abc0"/>
            </w:pPr>
            <w:r>
              <w:t>t</w:t>
            </w:r>
            <w:r w:rsidR="00F764F7" w:rsidRPr="0005772C">
              <w:t xml:space="preserve">he Landonline registration code is </w:t>
            </w:r>
            <w:r w:rsidR="00822A11" w:rsidRPr="0005772C">
              <w:t>RRSM</w:t>
            </w:r>
            <w:r w:rsidR="00F764F7" w:rsidRPr="0005772C">
              <w:t>, and</w:t>
            </w:r>
          </w:p>
          <w:p w:rsidR="00F764F7" w:rsidRPr="0005772C" w:rsidRDefault="00F764F7" w:rsidP="00BB521C">
            <w:pPr>
              <w:pStyle w:val="Indent1abc0"/>
            </w:pPr>
            <w:r w:rsidRPr="0005772C">
              <w:t>the standard registration fee is payable.</w:t>
            </w:r>
          </w:p>
          <w:p w:rsidR="00F764F7" w:rsidRDefault="00F764F7" w:rsidP="00822A11">
            <w:pPr>
              <w:pStyle w:val="Blocktextnote1"/>
            </w:pPr>
            <w:r w:rsidRPr="0005772C">
              <w:rPr>
                <w:b/>
              </w:rPr>
              <w:t>Note</w:t>
            </w:r>
            <w:r w:rsidRPr="0005772C">
              <w:t>:</w:t>
            </w:r>
            <w:r w:rsidRPr="0005772C">
              <w:tab/>
              <w:t xml:space="preserve">If the existing memorial on the title refers to an Act in general, such as 'subject to the Crown Forest Assets Act 1989', the original notation remains on the computer register, but it should be recorded on the computer register that 'Part 3 of the Crown Forest Assets Act 1989 (or any other relevant section mentioned in </w:t>
            </w:r>
            <w:r w:rsidR="0017530E">
              <w:t>s </w:t>
            </w:r>
            <w:r w:rsidR="0005772C" w:rsidRPr="0005772C">
              <w:t>18</w:t>
            </w:r>
            <w:r w:rsidR="00822A11" w:rsidRPr="0005772C">
              <w:t>(2)</w:t>
            </w:r>
            <w:r w:rsidRPr="0005772C">
              <w:t>) does not apply'.</w:t>
            </w:r>
          </w:p>
          <w:p w:rsidR="00391B3E" w:rsidRPr="0005772C" w:rsidRDefault="00391B3E" w:rsidP="00391B3E">
            <w:pPr>
              <w:pStyle w:val="blockline"/>
              <w:ind w:left="0"/>
            </w:pPr>
          </w:p>
        </w:tc>
      </w:tr>
    </w:tbl>
    <w:p w:rsidR="00F764F7" w:rsidRDefault="00F764F7" w:rsidP="00F764F7">
      <w:pPr>
        <w:pStyle w:val="Heading1"/>
      </w:pPr>
      <w:bookmarkStart w:id="17" w:name="_Toc388858384"/>
      <w:r w:rsidRPr="00F764F7">
        <w:lastRenderedPageBreak/>
        <w:t xml:space="preserve">Cultural redress properties to vest in </w:t>
      </w:r>
      <w:r w:rsidR="00822A11">
        <w:t xml:space="preserve">the trustees of </w:t>
      </w:r>
      <w:proofErr w:type="spellStart"/>
      <w:r w:rsidR="00822A11">
        <w:t>Te</w:t>
      </w:r>
      <w:proofErr w:type="spellEnd"/>
      <w:r w:rsidR="00822A11">
        <w:t xml:space="preserve"> </w:t>
      </w:r>
      <w:proofErr w:type="spellStart"/>
      <w:r w:rsidR="00E53455">
        <w:t>Tā</w:t>
      </w:r>
      <w:r w:rsidR="00822A11">
        <w:t>hu</w:t>
      </w:r>
      <w:r w:rsidR="00E53455">
        <w:t>hu</w:t>
      </w:r>
      <w:proofErr w:type="spellEnd"/>
      <w:r w:rsidR="00822A11">
        <w:t xml:space="preserve"> o </w:t>
      </w:r>
      <w:proofErr w:type="spellStart"/>
      <w:r w:rsidR="00822A11">
        <w:t>Tawakeheimoa</w:t>
      </w:r>
      <w:proofErr w:type="spellEnd"/>
      <w:r w:rsidR="00822A11">
        <w:t xml:space="preserve"> Trust</w:t>
      </w:r>
      <w:bookmarkEnd w:id="17"/>
    </w:p>
    <w:p w:rsidR="00C37DD1" w:rsidRPr="00C37DD1" w:rsidRDefault="00C37DD1" w:rsidP="00040EFC">
      <w:pPr>
        <w:pStyle w:val="blockline"/>
      </w:pPr>
    </w:p>
    <w:tbl>
      <w:tblPr>
        <w:tblW w:w="9889" w:type="dxa"/>
        <w:tblLayout w:type="fixed"/>
        <w:tblLook w:val="04A0" w:firstRow="1" w:lastRow="0" w:firstColumn="1" w:lastColumn="0" w:noHBand="0" w:noVBand="1"/>
      </w:tblPr>
      <w:tblGrid>
        <w:gridCol w:w="1809"/>
        <w:gridCol w:w="8080"/>
      </w:tblGrid>
      <w:tr w:rsidR="00F764F7" w:rsidTr="00181F74">
        <w:tc>
          <w:tcPr>
            <w:tcW w:w="1809" w:type="dxa"/>
          </w:tcPr>
          <w:p w:rsidR="00D25D71" w:rsidRDefault="00603A7D" w:rsidP="00603A7D">
            <w:pPr>
              <w:rPr>
                <w:b/>
                <w:szCs w:val="20"/>
              </w:rPr>
            </w:pPr>
            <w:proofErr w:type="spellStart"/>
            <w:r w:rsidRPr="00603A7D">
              <w:rPr>
                <w:b/>
                <w:szCs w:val="20"/>
              </w:rPr>
              <w:t>Te</w:t>
            </w:r>
            <w:proofErr w:type="spellEnd"/>
            <w:r w:rsidRPr="00603A7D">
              <w:rPr>
                <w:b/>
                <w:szCs w:val="20"/>
              </w:rPr>
              <w:t xml:space="preserve"> </w:t>
            </w:r>
            <w:proofErr w:type="spellStart"/>
            <w:r w:rsidRPr="00603A7D">
              <w:rPr>
                <w:b/>
                <w:szCs w:val="20"/>
              </w:rPr>
              <w:t>T</w:t>
            </w:r>
            <w:r w:rsidR="00E53455">
              <w:rPr>
                <w:b/>
                <w:szCs w:val="20"/>
              </w:rPr>
              <w:t>ā</w:t>
            </w:r>
            <w:r w:rsidRPr="00603A7D">
              <w:rPr>
                <w:b/>
                <w:szCs w:val="20"/>
              </w:rPr>
              <w:t>huhu</w:t>
            </w:r>
            <w:proofErr w:type="spellEnd"/>
            <w:r w:rsidRPr="00603A7D">
              <w:rPr>
                <w:b/>
                <w:szCs w:val="20"/>
              </w:rPr>
              <w:t xml:space="preserve"> o </w:t>
            </w:r>
            <w:proofErr w:type="spellStart"/>
            <w:r w:rsidRPr="00603A7D">
              <w:rPr>
                <w:b/>
                <w:szCs w:val="20"/>
              </w:rPr>
              <w:t>Tawakeheimoa</w:t>
            </w:r>
            <w:proofErr w:type="spellEnd"/>
            <w:r w:rsidRPr="00603A7D">
              <w:rPr>
                <w:b/>
                <w:szCs w:val="20"/>
              </w:rPr>
              <w:t xml:space="preserve"> Trust</w:t>
            </w:r>
          </w:p>
          <w:p w:rsidR="00E53455" w:rsidRPr="000A3512" w:rsidRDefault="00E53455" w:rsidP="00603A7D">
            <w:pPr>
              <w:rPr>
                <w:b/>
                <w:szCs w:val="20"/>
              </w:rPr>
            </w:pPr>
          </w:p>
        </w:tc>
        <w:tc>
          <w:tcPr>
            <w:tcW w:w="8080" w:type="dxa"/>
          </w:tcPr>
          <w:p w:rsidR="004C3805" w:rsidRDefault="004C3805" w:rsidP="004C3805">
            <w:pPr>
              <w:pStyle w:val="BlockText"/>
            </w:pPr>
            <w:r w:rsidRPr="004C3805">
              <w:t xml:space="preserve">The properties set out in the following table vest in </w:t>
            </w:r>
            <w:r w:rsidR="00822A11">
              <w:t>the</w:t>
            </w:r>
            <w:r w:rsidR="00822A11">
              <w:rPr>
                <w:bCs/>
              </w:rPr>
              <w:t xml:space="preserve"> trustees of </w:t>
            </w:r>
            <w:proofErr w:type="spellStart"/>
            <w:r w:rsidR="00822A11">
              <w:t>Te</w:t>
            </w:r>
            <w:proofErr w:type="spellEnd"/>
            <w:r w:rsidR="00822A11">
              <w:t xml:space="preserve"> </w:t>
            </w:r>
            <w:proofErr w:type="spellStart"/>
            <w:r w:rsidR="00822A11">
              <w:t>T</w:t>
            </w:r>
            <w:r w:rsidR="00E53455">
              <w:t>ā</w:t>
            </w:r>
            <w:r w:rsidR="00822A11">
              <w:t>huhu</w:t>
            </w:r>
            <w:proofErr w:type="spellEnd"/>
            <w:r w:rsidR="00822A11">
              <w:t xml:space="preserve"> o </w:t>
            </w:r>
            <w:proofErr w:type="spellStart"/>
            <w:r w:rsidR="00822A11">
              <w:t>Tawakeheimoa</w:t>
            </w:r>
            <w:proofErr w:type="spellEnd"/>
            <w:r w:rsidR="00822A11">
              <w:t xml:space="preserve"> Trust</w:t>
            </w:r>
          </w:p>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88"/>
              <w:gridCol w:w="2835"/>
              <w:gridCol w:w="3260"/>
            </w:tblGrid>
            <w:tr w:rsidR="004C3805" w:rsidTr="005C3B26">
              <w:tc>
                <w:tcPr>
                  <w:tcW w:w="1588" w:type="dxa"/>
                </w:tcPr>
                <w:p w:rsidR="004C3805" w:rsidRDefault="00D25D71" w:rsidP="00BB521C">
                  <w:pPr>
                    <w:pStyle w:val="Tableheading9font"/>
                    <w:spacing w:before="60" w:after="60"/>
                  </w:pPr>
                  <w:r>
                    <w:t>Property</w:t>
                  </w:r>
                </w:p>
              </w:tc>
              <w:tc>
                <w:tcPr>
                  <w:tcW w:w="2835" w:type="dxa"/>
                </w:tcPr>
                <w:p w:rsidR="004C3805" w:rsidRDefault="004C3805" w:rsidP="004C3805">
                  <w:pPr>
                    <w:pStyle w:val="Tableheading9font"/>
                    <w:spacing w:before="60" w:after="60"/>
                  </w:pPr>
                  <w:r>
                    <w:t xml:space="preserve">Land description </w:t>
                  </w:r>
                </w:p>
              </w:tc>
              <w:tc>
                <w:tcPr>
                  <w:tcW w:w="3260" w:type="dxa"/>
                </w:tcPr>
                <w:p w:rsidR="004C3805" w:rsidRDefault="004C3805" w:rsidP="00BB521C">
                  <w:pPr>
                    <w:pStyle w:val="Tableheading9font"/>
                    <w:spacing w:before="60" w:after="60"/>
                  </w:pPr>
                  <w:r>
                    <w:t>Subject to and together with</w:t>
                  </w:r>
                </w:p>
              </w:tc>
            </w:tr>
            <w:tr w:rsidR="004C3805" w:rsidTr="00BB521C">
              <w:tc>
                <w:tcPr>
                  <w:tcW w:w="7683" w:type="dxa"/>
                  <w:gridSpan w:val="3"/>
                </w:tcPr>
                <w:p w:rsidR="004C3805" w:rsidRDefault="00D25D71" w:rsidP="00D25D71">
                  <w:pPr>
                    <w:pStyle w:val="Tableheading9font"/>
                    <w:spacing w:before="60" w:after="60"/>
                  </w:pPr>
                  <w:r>
                    <w:t>Property</w:t>
                  </w:r>
                  <w:r w:rsidR="004C3805" w:rsidRPr="00695C9F">
                    <w:t xml:space="preserve"> vest</w:t>
                  </w:r>
                  <w:r>
                    <w:t>ed</w:t>
                  </w:r>
                  <w:r w:rsidR="004C3805" w:rsidRPr="00695C9F">
                    <w:t xml:space="preserve"> in fee simple</w:t>
                  </w:r>
                </w:p>
              </w:tc>
            </w:tr>
            <w:tr w:rsidR="004C3805" w:rsidTr="005C3B26">
              <w:tc>
                <w:tcPr>
                  <w:tcW w:w="1588" w:type="dxa"/>
                </w:tcPr>
                <w:p w:rsidR="004C3805" w:rsidRPr="000A3512" w:rsidRDefault="00822A11" w:rsidP="00BB521C">
                  <w:pPr>
                    <w:pStyle w:val="Tabletext85font3pt"/>
                    <w:rPr>
                      <w:sz w:val="18"/>
                      <w:szCs w:val="18"/>
                    </w:rPr>
                  </w:pPr>
                  <w:proofErr w:type="spellStart"/>
                  <w:r w:rsidRPr="000A3512">
                    <w:rPr>
                      <w:sz w:val="18"/>
                      <w:szCs w:val="18"/>
                    </w:rPr>
                    <w:t>Te</w:t>
                  </w:r>
                  <w:proofErr w:type="spellEnd"/>
                  <w:r w:rsidRPr="000A3512">
                    <w:rPr>
                      <w:sz w:val="18"/>
                      <w:szCs w:val="18"/>
                    </w:rPr>
                    <w:t xml:space="preserve"> </w:t>
                  </w:r>
                  <w:proofErr w:type="spellStart"/>
                  <w:r w:rsidRPr="000A3512">
                    <w:rPr>
                      <w:sz w:val="18"/>
                      <w:szCs w:val="18"/>
                    </w:rPr>
                    <w:t>Riu</w:t>
                  </w:r>
                  <w:proofErr w:type="spellEnd"/>
                  <w:r w:rsidRPr="000A3512">
                    <w:rPr>
                      <w:sz w:val="18"/>
                      <w:szCs w:val="18"/>
                    </w:rPr>
                    <w:t xml:space="preserve"> o Kereru A</w:t>
                  </w:r>
                </w:p>
              </w:tc>
              <w:tc>
                <w:tcPr>
                  <w:tcW w:w="2835" w:type="dxa"/>
                </w:tcPr>
                <w:p w:rsidR="004C3805" w:rsidRPr="000A3512" w:rsidRDefault="00E04B1F" w:rsidP="00E53455">
                  <w:pPr>
                    <w:pStyle w:val="Tabletext85font3pt"/>
                    <w:rPr>
                      <w:color w:val="000000"/>
                      <w:sz w:val="18"/>
                      <w:szCs w:val="18"/>
                    </w:rPr>
                  </w:pPr>
                  <w:r w:rsidRPr="000A3512">
                    <w:rPr>
                      <w:color w:val="000000"/>
                      <w:sz w:val="18"/>
                      <w:szCs w:val="18"/>
                    </w:rPr>
                    <w:t>0.5 hectares approximately, being:</w:t>
                  </w:r>
                  <w:r w:rsidR="00E53455">
                    <w:rPr>
                      <w:color w:val="000000"/>
                      <w:sz w:val="18"/>
                      <w:szCs w:val="18"/>
                    </w:rPr>
                    <w:br/>
                  </w:r>
                  <w:r w:rsidRPr="000A3512">
                    <w:rPr>
                      <w:color w:val="000000"/>
                      <w:sz w:val="18"/>
                      <w:szCs w:val="18"/>
                    </w:rPr>
                    <w:br/>
                    <w:t xml:space="preserve">Part Section 32 Block XV </w:t>
                  </w:r>
                  <w:proofErr w:type="spellStart"/>
                  <w:r w:rsidRPr="000A3512">
                    <w:rPr>
                      <w:color w:val="000000"/>
                      <w:sz w:val="18"/>
                      <w:szCs w:val="18"/>
                    </w:rPr>
                    <w:t>Otanewainuku</w:t>
                  </w:r>
                  <w:proofErr w:type="spellEnd"/>
                  <w:r w:rsidRPr="000A3512">
                    <w:rPr>
                      <w:color w:val="000000"/>
                      <w:sz w:val="18"/>
                      <w:szCs w:val="18"/>
                    </w:rPr>
                    <w:t xml:space="preserve"> Survey District.</w:t>
                  </w:r>
                  <w:r w:rsidR="00E53455">
                    <w:rPr>
                      <w:color w:val="000000"/>
                      <w:sz w:val="18"/>
                      <w:szCs w:val="18"/>
                    </w:rPr>
                    <w:br/>
                  </w:r>
                  <w:r w:rsidR="00E53455">
                    <w:rPr>
                      <w:color w:val="000000"/>
                      <w:sz w:val="18"/>
                      <w:szCs w:val="18"/>
                    </w:rPr>
                    <w:br/>
                  </w:r>
                  <w:r w:rsidRPr="000A3512">
                    <w:rPr>
                      <w:color w:val="000000"/>
                      <w:sz w:val="18"/>
                      <w:szCs w:val="18"/>
                    </w:rPr>
                    <w:t>Part computer interest register 298730.</w:t>
                  </w:r>
                  <w:r w:rsidRPr="000A3512">
                    <w:rPr>
                      <w:color w:val="000000"/>
                      <w:sz w:val="18"/>
                      <w:szCs w:val="18"/>
                    </w:rPr>
                    <w:br/>
                  </w:r>
                  <w:r w:rsidR="00EE1773">
                    <w:rPr>
                      <w:color w:val="000000"/>
                      <w:sz w:val="18"/>
                      <w:szCs w:val="18"/>
                    </w:rPr>
                    <w:br/>
                  </w:r>
                  <w:r w:rsidRPr="000A3512">
                    <w:rPr>
                      <w:color w:val="000000"/>
                      <w:sz w:val="18"/>
                      <w:szCs w:val="18"/>
                    </w:rPr>
                    <w:t>Subject to survey.</w:t>
                  </w:r>
                  <w:r w:rsidRPr="000A3512">
                    <w:rPr>
                      <w:color w:val="000000"/>
                      <w:sz w:val="18"/>
                      <w:szCs w:val="18"/>
                    </w:rPr>
                    <w:br/>
                  </w:r>
                  <w:r w:rsidR="00EE1773">
                    <w:rPr>
                      <w:color w:val="000000"/>
                      <w:sz w:val="18"/>
                      <w:szCs w:val="18"/>
                    </w:rPr>
                    <w:br/>
                  </w:r>
                  <w:r w:rsidRPr="000A3512">
                    <w:rPr>
                      <w:color w:val="000000"/>
                      <w:sz w:val="18"/>
                      <w:szCs w:val="18"/>
                    </w:rPr>
                    <w:t>As shown on OTS–209–49.</w:t>
                  </w:r>
                </w:p>
              </w:tc>
              <w:tc>
                <w:tcPr>
                  <w:tcW w:w="3260" w:type="dxa"/>
                </w:tcPr>
                <w:p w:rsidR="004C3805" w:rsidRDefault="004C3805" w:rsidP="00040EFC">
                  <w:pPr>
                    <w:pStyle w:val="Tabletext85font3pt"/>
                    <w:tabs>
                      <w:tab w:val="left" w:pos="2307"/>
                    </w:tabs>
                  </w:pPr>
                </w:p>
              </w:tc>
            </w:tr>
            <w:tr w:rsidR="00D25D71" w:rsidTr="00D25D71">
              <w:tc>
                <w:tcPr>
                  <w:tcW w:w="7683" w:type="dxa"/>
                  <w:gridSpan w:val="3"/>
                </w:tcPr>
                <w:p w:rsidR="00D25D71" w:rsidRPr="00D25D71" w:rsidRDefault="00D25D71" w:rsidP="00BB521C">
                  <w:pPr>
                    <w:pStyle w:val="Tabletext85font3pt"/>
                    <w:rPr>
                      <w:b/>
                      <w:sz w:val="18"/>
                      <w:szCs w:val="18"/>
                    </w:rPr>
                  </w:pPr>
                  <w:r w:rsidRPr="00D25D71">
                    <w:rPr>
                      <w:b/>
                      <w:iCs/>
                      <w:sz w:val="18"/>
                      <w:szCs w:val="18"/>
                    </w:rPr>
                    <w:t>Properties vested in fee simple to be administered as reserves</w:t>
                  </w:r>
                </w:p>
              </w:tc>
            </w:tr>
            <w:tr w:rsidR="004C3805" w:rsidTr="005C3B26">
              <w:tc>
                <w:tcPr>
                  <w:tcW w:w="1588" w:type="dxa"/>
                </w:tcPr>
                <w:p w:rsidR="004C3805" w:rsidRPr="000A3512" w:rsidRDefault="00D25D71" w:rsidP="00BB521C">
                  <w:pPr>
                    <w:pStyle w:val="Tabletext85font3pt"/>
                    <w:rPr>
                      <w:sz w:val="18"/>
                      <w:szCs w:val="18"/>
                    </w:rPr>
                  </w:pPr>
                  <w:proofErr w:type="spellStart"/>
                  <w:r w:rsidRPr="000A3512">
                    <w:rPr>
                      <w:sz w:val="18"/>
                      <w:szCs w:val="18"/>
                    </w:rPr>
                    <w:t>Hamurana</w:t>
                  </w:r>
                  <w:proofErr w:type="spellEnd"/>
                  <w:r w:rsidRPr="000A3512">
                    <w:rPr>
                      <w:sz w:val="18"/>
                      <w:szCs w:val="18"/>
                    </w:rPr>
                    <w:t xml:space="preserve"> Springs A</w:t>
                  </w:r>
                </w:p>
              </w:tc>
              <w:tc>
                <w:tcPr>
                  <w:tcW w:w="2835" w:type="dxa"/>
                </w:tcPr>
                <w:p w:rsidR="004C3805" w:rsidRPr="000A3512" w:rsidRDefault="00E04B1F" w:rsidP="004C3805">
                  <w:pPr>
                    <w:pStyle w:val="Tabletext85font3pt"/>
                    <w:rPr>
                      <w:sz w:val="18"/>
                      <w:szCs w:val="18"/>
                    </w:rPr>
                  </w:pPr>
                  <w:r w:rsidRPr="000A3512">
                    <w:rPr>
                      <w:color w:val="000000"/>
                      <w:sz w:val="18"/>
                      <w:szCs w:val="18"/>
                    </w:rPr>
                    <w:t>35.9 hectares, approximately, being:</w:t>
                  </w:r>
                  <w:r w:rsidR="00E53455">
                    <w:rPr>
                      <w:color w:val="000000"/>
                      <w:sz w:val="18"/>
                      <w:szCs w:val="18"/>
                    </w:rPr>
                    <w:br/>
                  </w:r>
                  <w:r w:rsidRPr="000A3512">
                    <w:rPr>
                      <w:color w:val="000000"/>
                      <w:sz w:val="18"/>
                      <w:szCs w:val="18"/>
                    </w:rPr>
                    <w:br/>
                    <w:t xml:space="preserve">Part </w:t>
                  </w:r>
                  <w:proofErr w:type="spellStart"/>
                  <w:r w:rsidRPr="000A3512">
                    <w:rPr>
                      <w:color w:val="000000"/>
                      <w:sz w:val="18"/>
                      <w:szCs w:val="18"/>
                    </w:rPr>
                    <w:t>Mangorewa</w:t>
                  </w:r>
                  <w:proofErr w:type="spellEnd"/>
                  <w:r w:rsidRPr="000A3512">
                    <w:rPr>
                      <w:color w:val="000000"/>
                      <w:sz w:val="18"/>
                      <w:szCs w:val="18"/>
                    </w:rPr>
                    <w:t xml:space="preserve"> </w:t>
                  </w:r>
                  <w:proofErr w:type="spellStart"/>
                  <w:r w:rsidRPr="000A3512">
                    <w:rPr>
                      <w:color w:val="000000"/>
                      <w:sz w:val="18"/>
                      <w:szCs w:val="18"/>
                    </w:rPr>
                    <w:t>Kaharoa</w:t>
                  </w:r>
                  <w:proofErr w:type="spellEnd"/>
                  <w:r w:rsidRPr="000A3512">
                    <w:rPr>
                      <w:color w:val="000000"/>
                      <w:sz w:val="18"/>
                      <w:szCs w:val="18"/>
                    </w:rPr>
                    <w:t xml:space="preserve"> 7A2B and Section 42 and</w:t>
                  </w:r>
                  <w:r w:rsidR="00E53455">
                    <w:rPr>
                      <w:color w:val="000000"/>
                      <w:sz w:val="18"/>
                      <w:szCs w:val="18"/>
                    </w:rPr>
                    <w:br/>
                  </w:r>
                  <w:r w:rsidRPr="000A3512">
                    <w:rPr>
                      <w:color w:val="000000"/>
                      <w:sz w:val="18"/>
                      <w:szCs w:val="18"/>
                    </w:rPr>
                    <w:br/>
                    <w:t xml:space="preserve">Parts Section 12 and 41, and Part Section 47 Block V </w:t>
                  </w:r>
                  <w:proofErr w:type="spellStart"/>
                  <w:r w:rsidRPr="000A3512">
                    <w:rPr>
                      <w:color w:val="000000"/>
                      <w:sz w:val="18"/>
                      <w:szCs w:val="18"/>
                    </w:rPr>
                    <w:t>Rotoiti</w:t>
                  </w:r>
                  <w:proofErr w:type="spellEnd"/>
                  <w:r w:rsidRPr="000A3512">
                    <w:rPr>
                      <w:color w:val="000000"/>
                      <w:sz w:val="18"/>
                      <w:szCs w:val="18"/>
                    </w:rPr>
                    <w:t xml:space="preserve"> Survey District.</w:t>
                  </w:r>
                  <w:r w:rsidR="00E53455">
                    <w:rPr>
                      <w:color w:val="000000"/>
                      <w:sz w:val="18"/>
                      <w:szCs w:val="18"/>
                    </w:rPr>
                    <w:br/>
                  </w:r>
                  <w:r w:rsidRPr="000A3512">
                    <w:rPr>
                      <w:color w:val="000000"/>
                      <w:sz w:val="18"/>
                      <w:szCs w:val="18"/>
                    </w:rPr>
                    <w:br/>
                    <w:t>Part computer freehold register SA21A/8.</w:t>
                  </w:r>
                  <w:r w:rsidRPr="000A3512">
                    <w:rPr>
                      <w:color w:val="000000"/>
                      <w:sz w:val="18"/>
                      <w:szCs w:val="18"/>
                    </w:rPr>
                    <w:br/>
                  </w:r>
                  <w:r w:rsidR="00EE1773">
                    <w:rPr>
                      <w:color w:val="000000"/>
                      <w:sz w:val="18"/>
                      <w:szCs w:val="18"/>
                    </w:rPr>
                    <w:br/>
                  </w:r>
                  <w:r w:rsidRPr="000A3512">
                    <w:rPr>
                      <w:color w:val="000000"/>
                      <w:sz w:val="18"/>
                      <w:szCs w:val="18"/>
                    </w:rPr>
                    <w:t>Subject to survey.</w:t>
                  </w:r>
                  <w:r w:rsidRPr="000A3512">
                    <w:rPr>
                      <w:color w:val="000000"/>
                      <w:sz w:val="18"/>
                      <w:szCs w:val="18"/>
                    </w:rPr>
                    <w:br/>
                  </w:r>
                  <w:r w:rsidR="00EE1773">
                    <w:rPr>
                      <w:color w:val="000000"/>
                      <w:sz w:val="18"/>
                      <w:szCs w:val="18"/>
                    </w:rPr>
                    <w:br/>
                  </w:r>
                  <w:r w:rsidRPr="000A3512">
                    <w:rPr>
                      <w:color w:val="000000"/>
                      <w:sz w:val="18"/>
                      <w:szCs w:val="18"/>
                    </w:rPr>
                    <w:t>As shown on OTS–209–31</w:t>
                  </w:r>
                </w:p>
              </w:tc>
              <w:tc>
                <w:tcPr>
                  <w:tcW w:w="3260" w:type="dxa"/>
                </w:tcPr>
                <w:p w:rsidR="004C3805" w:rsidRPr="000A3512" w:rsidRDefault="00E04B1F" w:rsidP="00BB521C">
                  <w:pPr>
                    <w:pStyle w:val="Tabletext85font3pt"/>
                    <w:rPr>
                      <w:sz w:val="18"/>
                      <w:szCs w:val="18"/>
                    </w:rPr>
                  </w:pPr>
                  <w:r w:rsidRPr="000A3512">
                    <w:rPr>
                      <w:color w:val="000000"/>
                      <w:sz w:val="18"/>
                      <w:szCs w:val="18"/>
                    </w:rPr>
                    <w:t>Recreation reserve subject to section 17 of the Reserves Act 1977.</w:t>
                  </w:r>
                  <w:r w:rsidRPr="000A3512">
                    <w:rPr>
                      <w:color w:val="000000"/>
                      <w:sz w:val="18"/>
                      <w:szCs w:val="18"/>
                    </w:rPr>
                    <w:br/>
                  </w:r>
                  <w:r w:rsidRPr="000A3512">
                    <w:rPr>
                      <w:color w:val="000000"/>
                      <w:sz w:val="18"/>
                      <w:szCs w:val="18"/>
                    </w:rPr>
                    <w:br/>
                    <w:t xml:space="preserve">Subject to a lease to the </w:t>
                  </w:r>
                  <w:proofErr w:type="spellStart"/>
                  <w:r w:rsidRPr="000A3512">
                    <w:rPr>
                      <w:color w:val="000000"/>
                      <w:sz w:val="18"/>
                      <w:szCs w:val="18"/>
                    </w:rPr>
                    <w:t>Rangiwewehi</w:t>
                  </w:r>
                  <w:proofErr w:type="spellEnd"/>
                  <w:r w:rsidRPr="000A3512">
                    <w:rPr>
                      <w:color w:val="000000"/>
                      <w:sz w:val="18"/>
                      <w:szCs w:val="18"/>
                    </w:rPr>
                    <w:t xml:space="preserve"> Charitable Trust (on behalf of </w:t>
                  </w:r>
                  <w:proofErr w:type="spellStart"/>
                  <w:r w:rsidRPr="000A3512">
                    <w:rPr>
                      <w:color w:val="000000"/>
                      <w:sz w:val="18"/>
                      <w:szCs w:val="18"/>
                    </w:rPr>
                    <w:t>Te</w:t>
                  </w:r>
                  <w:proofErr w:type="spellEnd"/>
                  <w:r w:rsidRPr="000A3512">
                    <w:rPr>
                      <w:color w:val="000000"/>
                      <w:sz w:val="18"/>
                      <w:szCs w:val="18"/>
                    </w:rPr>
                    <w:t xml:space="preserve"> </w:t>
                  </w:r>
                  <w:proofErr w:type="spellStart"/>
                  <w:r w:rsidRPr="000A3512">
                    <w:rPr>
                      <w:color w:val="000000"/>
                      <w:sz w:val="18"/>
                      <w:szCs w:val="18"/>
                    </w:rPr>
                    <w:t>Maru</w:t>
                  </w:r>
                  <w:proofErr w:type="spellEnd"/>
                  <w:r w:rsidRPr="000A3512">
                    <w:rPr>
                      <w:color w:val="000000"/>
                      <w:sz w:val="18"/>
                      <w:szCs w:val="18"/>
                    </w:rPr>
                    <w:t xml:space="preserve"> o </w:t>
                  </w:r>
                  <w:proofErr w:type="spellStart"/>
                  <w:r w:rsidRPr="000A3512">
                    <w:rPr>
                      <w:color w:val="000000"/>
                      <w:sz w:val="18"/>
                      <w:szCs w:val="18"/>
                    </w:rPr>
                    <w:t>Ngāti</w:t>
                  </w:r>
                  <w:proofErr w:type="spellEnd"/>
                  <w:r w:rsidRPr="000A3512">
                    <w:rPr>
                      <w:color w:val="000000"/>
                      <w:sz w:val="18"/>
                      <w:szCs w:val="18"/>
                    </w:rPr>
                    <w:t xml:space="preserve"> </w:t>
                  </w:r>
                  <w:proofErr w:type="spellStart"/>
                  <w:r w:rsidRPr="000A3512">
                    <w:rPr>
                      <w:color w:val="000000"/>
                      <w:sz w:val="18"/>
                      <w:szCs w:val="18"/>
                    </w:rPr>
                    <w:t>Rangiwewehi</w:t>
                  </w:r>
                  <w:proofErr w:type="spellEnd"/>
                  <w:r w:rsidRPr="000A3512">
                    <w:rPr>
                      <w:color w:val="000000"/>
                      <w:sz w:val="18"/>
                      <w:szCs w:val="18"/>
                    </w:rPr>
                    <w:t>) with concession number BP-17887-SSE, dated 18/6/07.</w:t>
                  </w:r>
                  <w:r w:rsidRPr="000A3512">
                    <w:rPr>
                      <w:color w:val="000000"/>
                      <w:sz w:val="18"/>
                      <w:szCs w:val="18"/>
                    </w:rPr>
                    <w:br/>
                  </w:r>
                  <w:r w:rsidRPr="000A3512">
                    <w:rPr>
                      <w:color w:val="000000"/>
                      <w:sz w:val="18"/>
                      <w:szCs w:val="18"/>
                    </w:rPr>
                    <w:br/>
                    <w:t xml:space="preserve">Subject to a memorandum of understanding between the Department of Conservation and </w:t>
                  </w:r>
                  <w:proofErr w:type="spellStart"/>
                  <w:r w:rsidRPr="000A3512">
                    <w:rPr>
                      <w:color w:val="000000"/>
                      <w:sz w:val="18"/>
                      <w:szCs w:val="18"/>
                    </w:rPr>
                    <w:t>Hamurana</w:t>
                  </w:r>
                  <w:proofErr w:type="spellEnd"/>
                  <w:r w:rsidRPr="000A3512">
                    <w:rPr>
                      <w:color w:val="000000"/>
                      <w:sz w:val="18"/>
                      <w:szCs w:val="18"/>
                    </w:rPr>
                    <w:t xml:space="preserve"> Springs Incorporated Society (dated 24/11/2010).</w:t>
                  </w:r>
                  <w:r w:rsidRPr="000A3512">
                    <w:rPr>
                      <w:color w:val="000000"/>
                      <w:sz w:val="18"/>
                      <w:szCs w:val="18"/>
                    </w:rPr>
                    <w:br/>
                  </w:r>
                  <w:r w:rsidRPr="000A3512">
                    <w:rPr>
                      <w:color w:val="000000"/>
                      <w:sz w:val="18"/>
                      <w:szCs w:val="18"/>
                    </w:rPr>
                    <w:br/>
                    <w:t xml:space="preserve">Subject to a variation of lease with concession number BP-12113–GRA to H </w:t>
                  </w:r>
                  <w:proofErr w:type="spellStart"/>
                  <w:r w:rsidRPr="000A3512">
                    <w:rPr>
                      <w:color w:val="000000"/>
                      <w:sz w:val="18"/>
                      <w:szCs w:val="18"/>
                    </w:rPr>
                    <w:t>H</w:t>
                  </w:r>
                  <w:proofErr w:type="spellEnd"/>
                  <w:r w:rsidRPr="000A3512">
                    <w:rPr>
                      <w:color w:val="000000"/>
                      <w:sz w:val="18"/>
                      <w:szCs w:val="18"/>
                    </w:rPr>
                    <w:t xml:space="preserve"> Merewether as trustee (dated 31/7/1990).</w:t>
                  </w:r>
                  <w:r w:rsidRPr="000A3512">
                    <w:rPr>
                      <w:color w:val="000000"/>
                      <w:sz w:val="18"/>
                      <w:szCs w:val="18"/>
                    </w:rPr>
                    <w:br/>
                  </w:r>
                  <w:r w:rsidRPr="000A3512">
                    <w:rPr>
                      <w:color w:val="000000"/>
                      <w:sz w:val="18"/>
                      <w:szCs w:val="18"/>
                    </w:rPr>
                    <w:br/>
                  </w:r>
                  <w:proofErr w:type="spellStart"/>
                  <w:r w:rsidRPr="000A3512">
                    <w:rPr>
                      <w:color w:val="000000"/>
                      <w:sz w:val="18"/>
                      <w:szCs w:val="18"/>
                    </w:rPr>
                    <w:t>Hamurana</w:t>
                  </w:r>
                  <w:proofErr w:type="spellEnd"/>
                  <w:r w:rsidRPr="000A3512">
                    <w:rPr>
                      <w:color w:val="000000"/>
                      <w:sz w:val="18"/>
                      <w:szCs w:val="18"/>
                    </w:rPr>
                    <w:t xml:space="preserve"> Stream (as identified on OTS-209-31) subject to the Wildlife Act 1953 (</w:t>
                  </w:r>
                  <w:r w:rsidRPr="000A3512">
                    <w:rPr>
                      <w:i/>
                      <w:iCs/>
                      <w:color w:val="000000"/>
                      <w:sz w:val="18"/>
                      <w:szCs w:val="18"/>
                    </w:rPr>
                    <w:t>Gazette</w:t>
                  </w:r>
                  <w:r w:rsidRPr="000A3512">
                    <w:rPr>
                      <w:color w:val="000000"/>
                      <w:sz w:val="18"/>
                      <w:szCs w:val="18"/>
                    </w:rPr>
                    <w:t xml:space="preserve"> 1958 page 465).</w:t>
                  </w:r>
                </w:p>
              </w:tc>
            </w:tr>
            <w:tr w:rsidR="00D25D71" w:rsidTr="005C3B26">
              <w:tc>
                <w:tcPr>
                  <w:tcW w:w="1588" w:type="dxa"/>
                </w:tcPr>
                <w:p w:rsidR="00D25D71" w:rsidRPr="000A3512" w:rsidRDefault="00D25D71" w:rsidP="00BB521C">
                  <w:pPr>
                    <w:pStyle w:val="Tabletext85font3pt"/>
                    <w:rPr>
                      <w:sz w:val="18"/>
                      <w:szCs w:val="18"/>
                    </w:rPr>
                  </w:pPr>
                  <w:proofErr w:type="spellStart"/>
                  <w:r w:rsidRPr="000A3512">
                    <w:rPr>
                      <w:sz w:val="18"/>
                      <w:szCs w:val="18"/>
                    </w:rPr>
                    <w:t>Hamurana</w:t>
                  </w:r>
                  <w:proofErr w:type="spellEnd"/>
                  <w:r w:rsidRPr="000A3512">
                    <w:rPr>
                      <w:sz w:val="18"/>
                      <w:szCs w:val="18"/>
                    </w:rPr>
                    <w:t xml:space="preserve"> Springs B</w:t>
                  </w:r>
                </w:p>
              </w:tc>
              <w:tc>
                <w:tcPr>
                  <w:tcW w:w="2835" w:type="dxa"/>
                </w:tcPr>
                <w:p w:rsidR="00D25D71" w:rsidRPr="000A3512" w:rsidRDefault="00E04B1F" w:rsidP="00E04B1F">
                  <w:pPr>
                    <w:pStyle w:val="Tabletext85font3pt"/>
                    <w:rPr>
                      <w:sz w:val="18"/>
                      <w:szCs w:val="18"/>
                    </w:rPr>
                  </w:pPr>
                  <w:r w:rsidRPr="000A3512">
                    <w:rPr>
                      <w:color w:val="000000"/>
                      <w:sz w:val="18"/>
                      <w:szCs w:val="18"/>
                    </w:rPr>
                    <w:t>1.32 hectares, approximately, being:</w:t>
                  </w:r>
                  <w:r w:rsidRPr="000A3512">
                    <w:rPr>
                      <w:color w:val="000000"/>
                      <w:sz w:val="18"/>
                      <w:szCs w:val="18"/>
                    </w:rPr>
                    <w:br/>
                  </w:r>
                  <w:r w:rsidR="00E53455">
                    <w:rPr>
                      <w:color w:val="000000"/>
                      <w:sz w:val="18"/>
                      <w:szCs w:val="18"/>
                    </w:rPr>
                    <w:br/>
                  </w:r>
                  <w:r w:rsidRPr="000A3512">
                    <w:rPr>
                      <w:color w:val="000000"/>
                      <w:sz w:val="18"/>
                      <w:szCs w:val="18"/>
                    </w:rPr>
                    <w:t>Part Section 41 and</w:t>
                  </w:r>
                  <w:r w:rsidRPr="000A3512">
                    <w:rPr>
                      <w:color w:val="000000"/>
                      <w:sz w:val="18"/>
                      <w:szCs w:val="18"/>
                    </w:rPr>
                    <w:br/>
                  </w:r>
                  <w:r w:rsidR="003867F0">
                    <w:rPr>
                      <w:color w:val="000000"/>
                      <w:sz w:val="18"/>
                      <w:szCs w:val="18"/>
                    </w:rPr>
                    <w:br/>
                  </w:r>
                  <w:r w:rsidRPr="000A3512">
                    <w:rPr>
                      <w:color w:val="000000"/>
                      <w:sz w:val="18"/>
                      <w:szCs w:val="18"/>
                    </w:rPr>
                    <w:t xml:space="preserve">Parts Section 12 Block V </w:t>
                  </w:r>
                  <w:proofErr w:type="spellStart"/>
                  <w:r w:rsidRPr="000A3512">
                    <w:rPr>
                      <w:color w:val="000000"/>
                      <w:sz w:val="18"/>
                      <w:szCs w:val="18"/>
                    </w:rPr>
                    <w:t>Rotoiti</w:t>
                  </w:r>
                  <w:proofErr w:type="spellEnd"/>
                  <w:r w:rsidRPr="000A3512">
                    <w:rPr>
                      <w:color w:val="000000"/>
                      <w:sz w:val="18"/>
                      <w:szCs w:val="18"/>
                    </w:rPr>
                    <w:t xml:space="preserve"> Survey District.</w:t>
                  </w:r>
                  <w:r w:rsidRPr="000A3512">
                    <w:rPr>
                      <w:color w:val="000000"/>
                      <w:sz w:val="18"/>
                      <w:szCs w:val="18"/>
                    </w:rPr>
                    <w:br/>
                  </w:r>
                  <w:r w:rsidR="003867F0">
                    <w:rPr>
                      <w:color w:val="000000"/>
                      <w:sz w:val="18"/>
                      <w:szCs w:val="18"/>
                    </w:rPr>
                    <w:br/>
                  </w:r>
                  <w:r w:rsidRPr="000A3512">
                    <w:rPr>
                      <w:color w:val="000000"/>
                      <w:sz w:val="18"/>
                      <w:szCs w:val="18"/>
                    </w:rPr>
                    <w:t>Part computer freehold register SA21A/8.</w:t>
                  </w:r>
                  <w:r w:rsidRPr="000A3512">
                    <w:rPr>
                      <w:color w:val="000000"/>
                      <w:sz w:val="18"/>
                      <w:szCs w:val="18"/>
                    </w:rPr>
                    <w:br/>
                  </w:r>
                  <w:r w:rsidR="00EE1773">
                    <w:rPr>
                      <w:color w:val="000000"/>
                      <w:sz w:val="18"/>
                      <w:szCs w:val="18"/>
                    </w:rPr>
                    <w:br/>
                  </w:r>
                  <w:r w:rsidRPr="000A3512">
                    <w:rPr>
                      <w:color w:val="000000"/>
                      <w:sz w:val="18"/>
                      <w:szCs w:val="18"/>
                    </w:rPr>
                    <w:lastRenderedPageBreak/>
                    <w:t>Subject to survey.</w:t>
                  </w:r>
                  <w:r w:rsidRPr="000A3512">
                    <w:rPr>
                      <w:color w:val="000000"/>
                      <w:sz w:val="18"/>
                      <w:szCs w:val="18"/>
                    </w:rPr>
                    <w:br/>
                  </w:r>
                  <w:r w:rsidR="00EE1773">
                    <w:rPr>
                      <w:color w:val="000000"/>
                      <w:sz w:val="18"/>
                      <w:szCs w:val="18"/>
                    </w:rPr>
                    <w:br/>
                  </w:r>
                  <w:r w:rsidRPr="000A3512">
                    <w:rPr>
                      <w:color w:val="000000"/>
                      <w:sz w:val="18"/>
                      <w:szCs w:val="18"/>
                    </w:rPr>
                    <w:t>As shown on OTS–209–31.</w:t>
                  </w:r>
                </w:p>
              </w:tc>
              <w:tc>
                <w:tcPr>
                  <w:tcW w:w="3260" w:type="dxa"/>
                </w:tcPr>
                <w:p w:rsidR="00D25D71" w:rsidRPr="000A3512" w:rsidRDefault="00E04B1F" w:rsidP="00BB521C">
                  <w:pPr>
                    <w:pStyle w:val="Tabletext85font3pt"/>
                    <w:rPr>
                      <w:sz w:val="18"/>
                      <w:szCs w:val="18"/>
                    </w:rPr>
                  </w:pPr>
                  <w:r w:rsidRPr="000A3512">
                    <w:rPr>
                      <w:color w:val="000000"/>
                      <w:sz w:val="18"/>
                      <w:szCs w:val="18"/>
                    </w:rPr>
                    <w:lastRenderedPageBreak/>
                    <w:t>Historic reserve subject to section 18 of the Reserves Act 1977.</w:t>
                  </w:r>
                </w:p>
              </w:tc>
            </w:tr>
            <w:tr w:rsidR="00D25D71" w:rsidTr="005C3B26">
              <w:tc>
                <w:tcPr>
                  <w:tcW w:w="1588" w:type="dxa"/>
                </w:tcPr>
                <w:p w:rsidR="00D25D71" w:rsidRPr="000A3512" w:rsidRDefault="00D25D71" w:rsidP="00BB521C">
                  <w:pPr>
                    <w:pStyle w:val="Tabletext85font3pt"/>
                    <w:rPr>
                      <w:sz w:val="18"/>
                      <w:szCs w:val="18"/>
                    </w:rPr>
                  </w:pPr>
                  <w:proofErr w:type="spellStart"/>
                  <w:r w:rsidRPr="000A3512">
                    <w:rPr>
                      <w:sz w:val="18"/>
                      <w:szCs w:val="18"/>
                    </w:rPr>
                    <w:lastRenderedPageBreak/>
                    <w:t>Ngā</w:t>
                  </w:r>
                  <w:proofErr w:type="spellEnd"/>
                  <w:r w:rsidRPr="000A3512">
                    <w:rPr>
                      <w:sz w:val="18"/>
                      <w:szCs w:val="18"/>
                    </w:rPr>
                    <w:t xml:space="preserve"> </w:t>
                  </w:r>
                  <w:proofErr w:type="spellStart"/>
                  <w:r w:rsidRPr="000A3512">
                    <w:rPr>
                      <w:sz w:val="18"/>
                      <w:szCs w:val="18"/>
                    </w:rPr>
                    <w:t>Tini</w:t>
                  </w:r>
                  <w:proofErr w:type="spellEnd"/>
                  <w:r w:rsidRPr="000A3512">
                    <w:rPr>
                      <w:sz w:val="18"/>
                      <w:szCs w:val="18"/>
                    </w:rPr>
                    <w:t xml:space="preserve"> </w:t>
                  </w:r>
                  <w:proofErr w:type="spellStart"/>
                  <w:r w:rsidRPr="000A3512">
                    <w:rPr>
                      <w:sz w:val="18"/>
                      <w:szCs w:val="18"/>
                    </w:rPr>
                    <w:t>Roimata</w:t>
                  </w:r>
                  <w:proofErr w:type="spellEnd"/>
                  <w:r w:rsidRPr="000A3512">
                    <w:rPr>
                      <w:sz w:val="18"/>
                      <w:szCs w:val="18"/>
                    </w:rPr>
                    <w:t xml:space="preserve"> a </w:t>
                  </w:r>
                  <w:proofErr w:type="spellStart"/>
                  <w:r w:rsidRPr="000A3512">
                    <w:rPr>
                      <w:sz w:val="18"/>
                      <w:szCs w:val="18"/>
                    </w:rPr>
                    <w:t>Rangiwewehi</w:t>
                  </w:r>
                  <w:proofErr w:type="spellEnd"/>
                </w:p>
              </w:tc>
              <w:tc>
                <w:tcPr>
                  <w:tcW w:w="2835" w:type="dxa"/>
                </w:tcPr>
                <w:p w:rsidR="00D25D71" w:rsidRPr="000A3512" w:rsidRDefault="00E04B1F" w:rsidP="004C3805">
                  <w:pPr>
                    <w:pStyle w:val="Tabletext85font3pt"/>
                    <w:rPr>
                      <w:color w:val="000000"/>
                      <w:sz w:val="18"/>
                      <w:szCs w:val="18"/>
                    </w:rPr>
                  </w:pPr>
                  <w:r w:rsidRPr="000A3512">
                    <w:rPr>
                      <w:color w:val="000000"/>
                      <w:sz w:val="18"/>
                      <w:szCs w:val="18"/>
                    </w:rPr>
                    <w:t xml:space="preserve">2.5118 hectares, </w:t>
                  </w:r>
                  <w:r w:rsidR="003561E7" w:rsidRPr="000A3512">
                    <w:rPr>
                      <w:color w:val="000000"/>
                      <w:sz w:val="18"/>
                      <w:szCs w:val="18"/>
                    </w:rPr>
                    <w:t>approximately</w:t>
                  </w:r>
                  <w:r w:rsidRPr="000A3512">
                    <w:rPr>
                      <w:color w:val="000000"/>
                      <w:sz w:val="18"/>
                      <w:szCs w:val="18"/>
                    </w:rPr>
                    <w:t>, being:</w:t>
                  </w:r>
                  <w:r w:rsidRPr="000A3512">
                    <w:rPr>
                      <w:color w:val="000000"/>
                      <w:sz w:val="18"/>
                      <w:szCs w:val="18"/>
                    </w:rPr>
                    <w:br/>
                  </w:r>
                  <w:r w:rsidR="003867F0">
                    <w:rPr>
                      <w:color w:val="000000"/>
                      <w:sz w:val="18"/>
                      <w:szCs w:val="18"/>
                    </w:rPr>
                    <w:br/>
                  </w:r>
                  <w:r w:rsidRPr="000A3512">
                    <w:rPr>
                      <w:color w:val="000000"/>
                      <w:sz w:val="18"/>
                      <w:szCs w:val="18"/>
                    </w:rPr>
                    <w:t xml:space="preserve">Part Section 53 Block IV </w:t>
                  </w:r>
                  <w:proofErr w:type="spellStart"/>
                  <w:r w:rsidRPr="000A3512">
                    <w:rPr>
                      <w:color w:val="000000"/>
                      <w:sz w:val="18"/>
                      <w:szCs w:val="18"/>
                    </w:rPr>
                    <w:t>Rotorua</w:t>
                  </w:r>
                  <w:proofErr w:type="spellEnd"/>
                  <w:r w:rsidRPr="000A3512">
                    <w:rPr>
                      <w:color w:val="000000"/>
                      <w:sz w:val="18"/>
                      <w:szCs w:val="18"/>
                    </w:rPr>
                    <w:t xml:space="preserve"> Survey District.</w:t>
                  </w:r>
                  <w:r w:rsidRPr="000A3512">
                    <w:rPr>
                      <w:color w:val="000000"/>
                      <w:sz w:val="18"/>
                      <w:szCs w:val="18"/>
                    </w:rPr>
                    <w:br/>
                  </w:r>
                  <w:r w:rsidR="003867F0">
                    <w:rPr>
                      <w:color w:val="000000"/>
                      <w:sz w:val="18"/>
                      <w:szCs w:val="18"/>
                    </w:rPr>
                    <w:br/>
                  </w:r>
                  <w:r w:rsidRPr="000A3512">
                    <w:rPr>
                      <w:color w:val="000000"/>
                      <w:sz w:val="18"/>
                      <w:szCs w:val="18"/>
                    </w:rPr>
                    <w:t xml:space="preserve">Part </w:t>
                  </w:r>
                  <w:r w:rsidRPr="000A3512">
                    <w:rPr>
                      <w:i/>
                      <w:iCs/>
                      <w:color w:val="000000"/>
                      <w:sz w:val="18"/>
                      <w:szCs w:val="18"/>
                    </w:rPr>
                    <w:t>Gazette</w:t>
                  </w:r>
                  <w:r w:rsidRPr="000A3512">
                    <w:rPr>
                      <w:color w:val="000000"/>
                      <w:sz w:val="18"/>
                      <w:szCs w:val="18"/>
                    </w:rPr>
                    <w:t xml:space="preserve"> 1959, p 565. </w:t>
                  </w:r>
                  <w:r w:rsidR="00EE1773">
                    <w:rPr>
                      <w:color w:val="000000"/>
                      <w:sz w:val="18"/>
                      <w:szCs w:val="18"/>
                    </w:rPr>
                    <w:br/>
                  </w:r>
                  <w:r w:rsidR="00EE1773">
                    <w:rPr>
                      <w:color w:val="000000"/>
                      <w:sz w:val="18"/>
                      <w:szCs w:val="18"/>
                    </w:rPr>
                    <w:br/>
                  </w:r>
                  <w:r w:rsidRPr="000A3512">
                    <w:rPr>
                      <w:color w:val="000000"/>
                      <w:sz w:val="18"/>
                      <w:szCs w:val="18"/>
                    </w:rPr>
                    <w:t>Subject to survey.</w:t>
                  </w:r>
                  <w:r w:rsidRPr="000A3512">
                    <w:rPr>
                      <w:color w:val="000000"/>
                      <w:sz w:val="18"/>
                      <w:szCs w:val="18"/>
                    </w:rPr>
                    <w:br/>
                  </w:r>
                  <w:r w:rsidR="00EE1773">
                    <w:rPr>
                      <w:color w:val="000000"/>
                      <w:sz w:val="18"/>
                      <w:szCs w:val="18"/>
                    </w:rPr>
                    <w:br/>
                  </w:r>
                  <w:r w:rsidRPr="000A3512">
                    <w:rPr>
                      <w:color w:val="000000"/>
                      <w:sz w:val="18"/>
                      <w:szCs w:val="18"/>
                    </w:rPr>
                    <w:t>As shown on OTS–209–36.</w:t>
                  </w:r>
                </w:p>
              </w:tc>
              <w:tc>
                <w:tcPr>
                  <w:tcW w:w="3260" w:type="dxa"/>
                </w:tcPr>
                <w:p w:rsidR="00D25D71" w:rsidRPr="000A3512" w:rsidRDefault="00E04B1F" w:rsidP="00BB521C">
                  <w:pPr>
                    <w:pStyle w:val="Tabletext85font3pt"/>
                    <w:rPr>
                      <w:sz w:val="18"/>
                      <w:szCs w:val="18"/>
                    </w:rPr>
                  </w:pPr>
                  <w:r w:rsidRPr="000A3512">
                    <w:rPr>
                      <w:color w:val="000000"/>
                      <w:sz w:val="18"/>
                      <w:szCs w:val="18"/>
                    </w:rPr>
                    <w:t>Scenic reserve subject to section 19(1)(a) of the Reserves Act 1977.</w:t>
                  </w:r>
                </w:p>
              </w:tc>
            </w:tr>
            <w:tr w:rsidR="00D25D71" w:rsidTr="005C3B26">
              <w:tc>
                <w:tcPr>
                  <w:tcW w:w="1588" w:type="dxa"/>
                </w:tcPr>
                <w:p w:rsidR="00D25D71" w:rsidRPr="002B69BF" w:rsidRDefault="00D25D71" w:rsidP="00BB521C">
                  <w:pPr>
                    <w:pStyle w:val="Tabletext85font3pt"/>
                    <w:rPr>
                      <w:sz w:val="18"/>
                      <w:szCs w:val="18"/>
                      <w:lang w:val="fr-FR"/>
                    </w:rPr>
                  </w:pPr>
                  <w:r w:rsidRPr="002B69BF">
                    <w:rPr>
                      <w:sz w:val="18"/>
                      <w:szCs w:val="18"/>
                      <w:lang w:val="fr-FR"/>
                    </w:rPr>
                    <w:t xml:space="preserve">Te </w:t>
                  </w:r>
                  <w:proofErr w:type="spellStart"/>
                  <w:r w:rsidRPr="002B69BF">
                    <w:rPr>
                      <w:sz w:val="18"/>
                      <w:szCs w:val="18"/>
                      <w:lang w:val="fr-FR"/>
                    </w:rPr>
                    <w:t>Riu</w:t>
                  </w:r>
                  <w:proofErr w:type="spellEnd"/>
                  <w:r w:rsidRPr="002B69BF">
                    <w:rPr>
                      <w:sz w:val="18"/>
                      <w:szCs w:val="18"/>
                      <w:lang w:val="fr-FR"/>
                    </w:rPr>
                    <w:t xml:space="preserve"> o </w:t>
                  </w:r>
                  <w:proofErr w:type="spellStart"/>
                  <w:r w:rsidRPr="002B69BF">
                    <w:rPr>
                      <w:sz w:val="18"/>
                      <w:szCs w:val="18"/>
                      <w:lang w:val="fr-FR"/>
                    </w:rPr>
                    <w:t>Kereru</w:t>
                  </w:r>
                  <w:proofErr w:type="spellEnd"/>
                  <w:r w:rsidRPr="002B69BF">
                    <w:rPr>
                      <w:sz w:val="18"/>
                      <w:szCs w:val="18"/>
                      <w:lang w:val="fr-FR"/>
                    </w:rPr>
                    <w:t xml:space="preserve"> B</w:t>
                  </w:r>
                </w:p>
              </w:tc>
              <w:tc>
                <w:tcPr>
                  <w:tcW w:w="2835" w:type="dxa"/>
                </w:tcPr>
                <w:p w:rsidR="00D25D71" w:rsidRPr="000A3512" w:rsidRDefault="00E04B1F" w:rsidP="00E04B1F">
                  <w:pPr>
                    <w:pStyle w:val="Tabletext85font3pt"/>
                    <w:rPr>
                      <w:sz w:val="18"/>
                      <w:szCs w:val="18"/>
                    </w:rPr>
                  </w:pPr>
                  <w:r w:rsidRPr="000A3512">
                    <w:rPr>
                      <w:color w:val="000000"/>
                      <w:sz w:val="18"/>
                      <w:szCs w:val="18"/>
                    </w:rPr>
                    <w:t>5.5185 hectares, approximately, being:</w:t>
                  </w:r>
                  <w:r w:rsidRPr="000A3512">
                    <w:rPr>
                      <w:color w:val="000000"/>
                      <w:sz w:val="18"/>
                      <w:szCs w:val="18"/>
                    </w:rPr>
                    <w:br/>
                  </w:r>
                  <w:r w:rsidR="003867F0">
                    <w:rPr>
                      <w:color w:val="000000"/>
                      <w:sz w:val="18"/>
                      <w:szCs w:val="18"/>
                    </w:rPr>
                    <w:br/>
                  </w:r>
                  <w:r w:rsidRPr="000A3512">
                    <w:rPr>
                      <w:color w:val="000000"/>
                      <w:sz w:val="18"/>
                      <w:szCs w:val="18"/>
                    </w:rPr>
                    <w:t>Part Section 32 Block X</w:t>
                  </w:r>
                  <w:r w:rsidR="003867F0">
                    <w:rPr>
                      <w:color w:val="000000"/>
                      <w:sz w:val="18"/>
                      <w:szCs w:val="18"/>
                    </w:rPr>
                    <w:t xml:space="preserve">V </w:t>
                  </w:r>
                  <w:proofErr w:type="spellStart"/>
                  <w:r w:rsidR="003867F0">
                    <w:rPr>
                      <w:color w:val="000000"/>
                      <w:sz w:val="18"/>
                      <w:szCs w:val="18"/>
                    </w:rPr>
                    <w:t>Otanewainuku</w:t>
                  </w:r>
                  <w:proofErr w:type="spellEnd"/>
                  <w:r w:rsidR="003867F0">
                    <w:rPr>
                      <w:color w:val="000000"/>
                      <w:sz w:val="18"/>
                      <w:szCs w:val="18"/>
                    </w:rPr>
                    <w:t xml:space="preserve"> Survey District.</w:t>
                  </w:r>
                  <w:r w:rsidR="003867F0">
                    <w:rPr>
                      <w:color w:val="000000"/>
                      <w:sz w:val="18"/>
                      <w:szCs w:val="18"/>
                    </w:rPr>
                    <w:br/>
                  </w:r>
                  <w:r w:rsidR="003867F0">
                    <w:rPr>
                      <w:color w:val="000000"/>
                      <w:sz w:val="18"/>
                      <w:szCs w:val="18"/>
                    </w:rPr>
                    <w:br/>
                  </w:r>
                  <w:r w:rsidRPr="000A3512">
                    <w:rPr>
                      <w:color w:val="000000"/>
                      <w:sz w:val="18"/>
                      <w:szCs w:val="18"/>
                    </w:rPr>
                    <w:t>Part computer interest register 298730.</w:t>
                  </w:r>
                  <w:r w:rsidRPr="000A3512">
                    <w:rPr>
                      <w:color w:val="000000"/>
                      <w:sz w:val="18"/>
                      <w:szCs w:val="18"/>
                    </w:rPr>
                    <w:br/>
                  </w:r>
                  <w:r w:rsidR="00EE1773">
                    <w:rPr>
                      <w:color w:val="000000"/>
                      <w:sz w:val="18"/>
                      <w:szCs w:val="18"/>
                    </w:rPr>
                    <w:br/>
                  </w:r>
                  <w:r w:rsidRPr="000A3512">
                    <w:rPr>
                      <w:color w:val="000000"/>
                      <w:sz w:val="18"/>
                      <w:szCs w:val="18"/>
                    </w:rPr>
                    <w:t>Subject to survey.</w:t>
                  </w:r>
                  <w:r w:rsidRPr="000A3512">
                    <w:rPr>
                      <w:color w:val="000000"/>
                      <w:sz w:val="18"/>
                      <w:szCs w:val="18"/>
                    </w:rPr>
                    <w:br/>
                  </w:r>
                  <w:r w:rsidR="00EE1773">
                    <w:rPr>
                      <w:color w:val="000000"/>
                      <w:sz w:val="18"/>
                      <w:szCs w:val="18"/>
                    </w:rPr>
                    <w:br/>
                  </w:r>
                  <w:r w:rsidRPr="000A3512">
                    <w:rPr>
                      <w:color w:val="000000"/>
                      <w:sz w:val="18"/>
                      <w:szCs w:val="18"/>
                    </w:rPr>
                    <w:t>As shown on OTS–209–49.</w:t>
                  </w:r>
                </w:p>
              </w:tc>
              <w:tc>
                <w:tcPr>
                  <w:tcW w:w="3260" w:type="dxa"/>
                </w:tcPr>
                <w:p w:rsidR="00D25D71" w:rsidRPr="000A3512" w:rsidRDefault="00E04B1F" w:rsidP="00BB521C">
                  <w:pPr>
                    <w:pStyle w:val="Tabletext85font3pt"/>
                    <w:rPr>
                      <w:sz w:val="18"/>
                      <w:szCs w:val="18"/>
                    </w:rPr>
                  </w:pPr>
                  <w:r w:rsidRPr="000A3512">
                    <w:rPr>
                      <w:color w:val="000000"/>
                      <w:sz w:val="18"/>
                      <w:szCs w:val="18"/>
                    </w:rPr>
                    <w:t>Scenic reserve subject to section 19(1)(a) of the Reserves Act 1977.</w:t>
                  </w:r>
                </w:p>
              </w:tc>
            </w:tr>
            <w:tr w:rsidR="004C3805" w:rsidTr="00BB521C">
              <w:tc>
                <w:tcPr>
                  <w:tcW w:w="7683" w:type="dxa"/>
                  <w:gridSpan w:val="3"/>
                </w:tcPr>
                <w:p w:rsidR="004C3805" w:rsidRDefault="00D25D71" w:rsidP="00E04B1F">
                  <w:pPr>
                    <w:pStyle w:val="Tableheading9font"/>
                    <w:spacing w:before="60" w:after="60"/>
                  </w:pPr>
                  <w:r>
                    <w:t>Property</w:t>
                  </w:r>
                  <w:r w:rsidR="004C3805">
                    <w:t xml:space="preserve"> vest</w:t>
                  </w:r>
                  <w:r>
                    <w:t>ed</w:t>
                  </w:r>
                  <w:r w:rsidR="004C3805" w:rsidRPr="004C3805">
                    <w:t xml:space="preserve"> in fee simple subject to conservation covenant</w:t>
                  </w:r>
                </w:p>
              </w:tc>
            </w:tr>
            <w:tr w:rsidR="004C3805" w:rsidTr="005C3B26">
              <w:tc>
                <w:tcPr>
                  <w:tcW w:w="1588" w:type="dxa"/>
                </w:tcPr>
                <w:p w:rsidR="004C3805" w:rsidRPr="000A3512" w:rsidRDefault="00E04B1F" w:rsidP="00BB521C">
                  <w:pPr>
                    <w:pStyle w:val="Tabletext85font3pt"/>
                    <w:rPr>
                      <w:sz w:val="18"/>
                      <w:szCs w:val="18"/>
                    </w:rPr>
                  </w:pPr>
                  <w:proofErr w:type="spellStart"/>
                  <w:r w:rsidRPr="000A3512">
                    <w:rPr>
                      <w:sz w:val="18"/>
                      <w:szCs w:val="18"/>
                    </w:rPr>
                    <w:t>Te</w:t>
                  </w:r>
                  <w:proofErr w:type="spellEnd"/>
                  <w:r w:rsidRPr="000A3512">
                    <w:rPr>
                      <w:sz w:val="18"/>
                      <w:szCs w:val="18"/>
                    </w:rPr>
                    <w:t xml:space="preserve"> </w:t>
                  </w:r>
                  <w:proofErr w:type="spellStart"/>
                  <w:r w:rsidRPr="000A3512">
                    <w:rPr>
                      <w:sz w:val="18"/>
                      <w:szCs w:val="18"/>
                    </w:rPr>
                    <w:t>Riu</w:t>
                  </w:r>
                  <w:proofErr w:type="spellEnd"/>
                  <w:r w:rsidRPr="000A3512">
                    <w:rPr>
                      <w:sz w:val="18"/>
                      <w:szCs w:val="18"/>
                    </w:rPr>
                    <w:t xml:space="preserve"> o Ngata</w:t>
                  </w:r>
                </w:p>
              </w:tc>
              <w:tc>
                <w:tcPr>
                  <w:tcW w:w="2835" w:type="dxa"/>
                </w:tcPr>
                <w:p w:rsidR="004C3805" w:rsidRPr="000A3512" w:rsidRDefault="000A3512" w:rsidP="000A3512">
                  <w:pPr>
                    <w:pStyle w:val="Tabletext85font3pt"/>
                    <w:rPr>
                      <w:sz w:val="18"/>
                      <w:szCs w:val="18"/>
                    </w:rPr>
                  </w:pPr>
                  <w:r w:rsidRPr="000A3512">
                    <w:rPr>
                      <w:color w:val="000000"/>
                      <w:sz w:val="18"/>
                      <w:szCs w:val="18"/>
                    </w:rPr>
                    <w:t>18.4132 hectares, more or less, being:</w:t>
                  </w:r>
                  <w:r w:rsidRPr="000A3512">
                    <w:rPr>
                      <w:color w:val="000000"/>
                      <w:sz w:val="18"/>
                      <w:szCs w:val="18"/>
                    </w:rPr>
                    <w:br/>
                  </w:r>
                  <w:r w:rsidR="003867F0">
                    <w:rPr>
                      <w:color w:val="000000"/>
                      <w:sz w:val="18"/>
                      <w:szCs w:val="18"/>
                    </w:rPr>
                    <w:br/>
                  </w:r>
                  <w:r w:rsidRPr="000A3512">
                    <w:rPr>
                      <w:color w:val="000000"/>
                      <w:sz w:val="18"/>
                      <w:szCs w:val="18"/>
                    </w:rPr>
                    <w:t>Sections 8 and 9 B</w:t>
                  </w:r>
                  <w:r w:rsidR="003867F0">
                    <w:rPr>
                      <w:color w:val="000000"/>
                      <w:sz w:val="18"/>
                      <w:szCs w:val="18"/>
                    </w:rPr>
                    <w:t xml:space="preserve">lock V </w:t>
                  </w:r>
                  <w:proofErr w:type="spellStart"/>
                  <w:r w:rsidR="003867F0">
                    <w:rPr>
                      <w:color w:val="000000"/>
                      <w:sz w:val="18"/>
                      <w:szCs w:val="18"/>
                    </w:rPr>
                    <w:t>Rotoiti</w:t>
                  </w:r>
                  <w:proofErr w:type="spellEnd"/>
                  <w:r w:rsidR="003867F0">
                    <w:rPr>
                      <w:color w:val="000000"/>
                      <w:sz w:val="18"/>
                      <w:szCs w:val="18"/>
                    </w:rPr>
                    <w:t xml:space="preserve"> Survey District.</w:t>
                  </w:r>
                  <w:r w:rsidR="003867F0">
                    <w:rPr>
                      <w:color w:val="000000"/>
                      <w:sz w:val="18"/>
                      <w:szCs w:val="18"/>
                    </w:rPr>
                    <w:br/>
                  </w:r>
                  <w:r w:rsidR="003867F0">
                    <w:rPr>
                      <w:color w:val="000000"/>
                      <w:sz w:val="18"/>
                      <w:szCs w:val="18"/>
                    </w:rPr>
                    <w:br/>
                  </w:r>
                  <w:r w:rsidRPr="000A3512">
                    <w:rPr>
                      <w:color w:val="000000"/>
                      <w:sz w:val="18"/>
                      <w:szCs w:val="18"/>
                    </w:rPr>
                    <w:t xml:space="preserve">All </w:t>
                  </w:r>
                  <w:r w:rsidRPr="000A3512">
                    <w:rPr>
                      <w:i/>
                      <w:iCs/>
                      <w:color w:val="000000"/>
                      <w:sz w:val="18"/>
                      <w:szCs w:val="18"/>
                    </w:rPr>
                    <w:t xml:space="preserve">Gazette </w:t>
                  </w:r>
                  <w:r w:rsidRPr="000A3512">
                    <w:rPr>
                      <w:color w:val="000000"/>
                      <w:sz w:val="18"/>
                      <w:szCs w:val="18"/>
                    </w:rPr>
                    <w:t>notice S498947.</w:t>
                  </w:r>
                  <w:r w:rsidRPr="000A3512">
                    <w:rPr>
                      <w:color w:val="000000"/>
                      <w:sz w:val="18"/>
                      <w:szCs w:val="18"/>
                    </w:rPr>
                    <w:br/>
                  </w:r>
                  <w:r w:rsidR="00EE1773">
                    <w:rPr>
                      <w:color w:val="000000"/>
                      <w:sz w:val="18"/>
                      <w:szCs w:val="18"/>
                    </w:rPr>
                    <w:br/>
                  </w:r>
                  <w:r w:rsidRPr="000A3512">
                    <w:rPr>
                      <w:color w:val="000000"/>
                      <w:sz w:val="18"/>
                      <w:szCs w:val="18"/>
                    </w:rPr>
                    <w:t>As shown on OTS–209–35.</w:t>
                  </w:r>
                </w:p>
              </w:tc>
              <w:tc>
                <w:tcPr>
                  <w:tcW w:w="3260" w:type="dxa"/>
                </w:tcPr>
                <w:p w:rsidR="004C3805" w:rsidRPr="000A3512" w:rsidRDefault="000A3512" w:rsidP="0053613F">
                  <w:pPr>
                    <w:pStyle w:val="Tabletext85font3pt"/>
                    <w:rPr>
                      <w:sz w:val="18"/>
                      <w:szCs w:val="18"/>
                    </w:rPr>
                  </w:pPr>
                  <w:r w:rsidRPr="000A3512">
                    <w:rPr>
                      <w:color w:val="000000"/>
                      <w:sz w:val="18"/>
                      <w:szCs w:val="18"/>
                    </w:rPr>
                    <w:t xml:space="preserve">Subject to the conservation covenant referred to in </w:t>
                  </w:r>
                  <w:r w:rsidR="003A5058">
                    <w:rPr>
                      <w:color w:val="000000"/>
                      <w:sz w:val="18"/>
                      <w:szCs w:val="18"/>
                    </w:rPr>
                    <w:t>s.</w:t>
                  </w:r>
                  <w:r w:rsidR="0053613F">
                    <w:rPr>
                      <w:color w:val="000000"/>
                      <w:sz w:val="18"/>
                      <w:szCs w:val="18"/>
                    </w:rPr>
                    <w:t>57</w:t>
                  </w:r>
                  <w:r w:rsidR="007252FA">
                    <w:rPr>
                      <w:color w:val="000000"/>
                      <w:sz w:val="18"/>
                      <w:szCs w:val="18"/>
                    </w:rPr>
                    <w:t xml:space="preserve"> and set out in 6.1 of the Documents Schedule</w:t>
                  </w:r>
                </w:p>
              </w:tc>
            </w:tr>
            <w:tr w:rsidR="00E04B1F" w:rsidTr="00E04B1F">
              <w:tc>
                <w:tcPr>
                  <w:tcW w:w="7683" w:type="dxa"/>
                  <w:gridSpan w:val="3"/>
                </w:tcPr>
                <w:p w:rsidR="00E04B1F" w:rsidRDefault="00E04B1F" w:rsidP="00C624ED">
                  <w:pPr>
                    <w:pStyle w:val="Tabletext85font3pt"/>
                  </w:pPr>
                  <w:r w:rsidRPr="00D25D71">
                    <w:rPr>
                      <w:b/>
                      <w:iCs/>
                      <w:sz w:val="18"/>
                      <w:szCs w:val="18"/>
                    </w:rPr>
                    <w:t>Propert</w:t>
                  </w:r>
                  <w:r>
                    <w:rPr>
                      <w:b/>
                      <w:iCs/>
                      <w:sz w:val="18"/>
                      <w:szCs w:val="18"/>
                    </w:rPr>
                    <w:t>y</w:t>
                  </w:r>
                  <w:r w:rsidRPr="00D25D71">
                    <w:rPr>
                      <w:b/>
                      <w:iCs/>
                      <w:sz w:val="18"/>
                      <w:szCs w:val="18"/>
                    </w:rPr>
                    <w:t xml:space="preserve"> </w:t>
                  </w:r>
                  <w:r w:rsidR="00C624ED">
                    <w:rPr>
                      <w:b/>
                      <w:iCs/>
                      <w:sz w:val="18"/>
                      <w:szCs w:val="18"/>
                    </w:rPr>
                    <w:t xml:space="preserve">jointly </w:t>
                  </w:r>
                  <w:r w:rsidRPr="00D25D71">
                    <w:rPr>
                      <w:b/>
                      <w:iCs/>
                      <w:sz w:val="18"/>
                      <w:szCs w:val="18"/>
                    </w:rPr>
                    <w:t>vested in fee simple</w:t>
                  </w:r>
                </w:p>
              </w:tc>
            </w:tr>
            <w:tr w:rsidR="00E04B1F" w:rsidTr="005C3B26">
              <w:tc>
                <w:tcPr>
                  <w:tcW w:w="1588" w:type="dxa"/>
                </w:tcPr>
                <w:p w:rsidR="00E04B1F" w:rsidRPr="000A3512" w:rsidRDefault="00E04B1F" w:rsidP="00BB521C">
                  <w:pPr>
                    <w:pStyle w:val="Tabletext85font3pt"/>
                    <w:rPr>
                      <w:sz w:val="18"/>
                      <w:szCs w:val="18"/>
                    </w:rPr>
                  </w:pPr>
                  <w:proofErr w:type="spellStart"/>
                  <w:r w:rsidRPr="000A3512">
                    <w:rPr>
                      <w:sz w:val="18"/>
                      <w:szCs w:val="18"/>
                    </w:rPr>
                    <w:t>Te</w:t>
                  </w:r>
                  <w:proofErr w:type="spellEnd"/>
                  <w:r w:rsidRPr="000A3512">
                    <w:rPr>
                      <w:sz w:val="18"/>
                      <w:szCs w:val="18"/>
                    </w:rPr>
                    <w:t xml:space="preserve"> </w:t>
                  </w:r>
                  <w:proofErr w:type="spellStart"/>
                  <w:r w:rsidRPr="000A3512">
                    <w:rPr>
                      <w:sz w:val="18"/>
                      <w:szCs w:val="18"/>
                    </w:rPr>
                    <w:t>Taita</w:t>
                  </w:r>
                  <w:proofErr w:type="spellEnd"/>
                </w:p>
              </w:tc>
              <w:tc>
                <w:tcPr>
                  <w:tcW w:w="2835" w:type="dxa"/>
                </w:tcPr>
                <w:p w:rsidR="00E04B1F" w:rsidRPr="000A3512" w:rsidRDefault="000A3512" w:rsidP="000A3512">
                  <w:pPr>
                    <w:pStyle w:val="Tabletext85font3pt"/>
                    <w:rPr>
                      <w:sz w:val="18"/>
                      <w:szCs w:val="18"/>
                    </w:rPr>
                  </w:pPr>
                  <w:r w:rsidRPr="000A3512">
                    <w:rPr>
                      <w:color w:val="000000"/>
                      <w:sz w:val="18"/>
                      <w:szCs w:val="18"/>
                    </w:rPr>
                    <w:t>6 hectares, approximately, being:</w:t>
                  </w:r>
                  <w:r w:rsidRPr="000A3512">
                    <w:rPr>
                      <w:color w:val="000000"/>
                      <w:sz w:val="18"/>
                      <w:szCs w:val="18"/>
                    </w:rPr>
                    <w:br/>
                  </w:r>
                  <w:r w:rsidR="003867F0">
                    <w:rPr>
                      <w:color w:val="000000"/>
                      <w:sz w:val="18"/>
                      <w:szCs w:val="18"/>
                    </w:rPr>
                    <w:br/>
                  </w:r>
                  <w:r w:rsidRPr="000A3512">
                    <w:rPr>
                      <w:color w:val="000000"/>
                      <w:sz w:val="18"/>
                      <w:szCs w:val="18"/>
                    </w:rPr>
                    <w:t xml:space="preserve">Part Section 21 Block IV </w:t>
                  </w:r>
                  <w:proofErr w:type="spellStart"/>
                  <w:r w:rsidRPr="000A3512">
                    <w:rPr>
                      <w:color w:val="000000"/>
                      <w:sz w:val="18"/>
                      <w:szCs w:val="18"/>
                    </w:rPr>
                    <w:t>Rotorua</w:t>
                  </w:r>
                  <w:proofErr w:type="spellEnd"/>
                  <w:r w:rsidRPr="000A3512">
                    <w:rPr>
                      <w:color w:val="000000"/>
                      <w:sz w:val="18"/>
                      <w:szCs w:val="18"/>
                    </w:rPr>
                    <w:t xml:space="preserve"> Survey District.</w:t>
                  </w:r>
                  <w:r w:rsidRPr="000A3512">
                    <w:rPr>
                      <w:color w:val="000000"/>
                      <w:sz w:val="18"/>
                      <w:szCs w:val="18"/>
                    </w:rPr>
                    <w:br/>
                  </w:r>
                  <w:r w:rsidR="003867F0">
                    <w:rPr>
                      <w:color w:val="000000"/>
                      <w:sz w:val="18"/>
                      <w:szCs w:val="18"/>
                    </w:rPr>
                    <w:br/>
                  </w:r>
                  <w:r w:rsidRPr="000A3512">
                    <w:rPr>
                      <w:color w:val="000000"/>
                      <w:sz w:val="18"/>
                      <w:szCs w:val="18"/>
                    </w:rPr>
                    <w:t xml:space="preserve">Part </w:t>
                  </w:r>
                  <w:r w:rsidRPr="000A3512">
                    <w:rPr>
                      <w:i/>
                      <w:iCs/>
                      <w:color w:val="000000"/>
                      <w:sz w:val="18"/>
                      <w:szCs w:val="18"/>
                    </w:rPr>
                    <w:t>Gazette</w:t>
                  </w:r>
                  <w:r w:rsidRPr="000A3512">
                    <w:rPr>
                      <w:color w:val="000000"/>
                      <w:sz w:val="18"/>
                      <w:szCs w:val="18"/>
                    </w:rPr>
                    <w:t xml:space="preserve"> 1920, p 2116 amended by </w:t>
                  </w:r>
                  <w:r w:rsidRPr="000A3512">
                    <w:rPr>
                      <w:i/>
                      <w:iCs/>
                      <w:color w:val="000000"/>
                      <w:sz w:val="18"/>
                      <w:szCs w:val="18"/>
                    </w:rPr>
                    <w:t>Gazette</w:t>
                  </w:r>
                  <w:r w:rsidRPr="000A3512">
                    <w:rPr>
                      <w:color w:val="000000"/>
                      <w:sz w:val="18"/>
                      <w:szCs w:val="18"/>
                    </w:rPr>
                    <w:t xml:space="preserve"> 1967, p </w:t>
                  </w:r>
                  <w:r w:rsidR="0005772C">
                    <w:rPr>
                      <w:color w:val="000000"/>
                      <w:sz w:val="18"/>
                      <w:szCs w:val="18"/>
                    </w:rPr>
                    <w:t>18</w:t>
                  </w:r>
                  <w:r w:rsidRPr="000A3512">
                    <w:rPr>
                      <w:color w:val="000000"/>
                      <w:sz w:val="18"/>
                      <w:szCs w:val="18"/>
                    </w:rPr>
                    <w:t>4.</w:t>
                  </w:r>
                  <w:r w:rsidRPr="000A3512">
                    <w:rPr>
                      <w:color w:val="000000"/>
                      <w:sz w:val="18"/>
                      <w:szCs w:val="18"/>
                    </w:rPr>
                    <w:br/>
                  </w:r>
                  <w:r w:rsidR="00EE1773">
                    <w:rPr>
                      <w:color w:val="000000"/>
                      <w:sz w:val="18"/>
                      <w:szCs w:val="18"/>
                    </w:rPr>
                    <w:br/>
                  </w:r>
                  <w:r w:rsidRPr="000A3512">
                    <w:rPr>
                      <w:color w:val="000000"/>
                      <w:sz w:val="18"/>
                      <w:szCs w:val="18"/>
                    </w:rPr>
                    <w:t xml:space="preserve">Subject to survey. </w:t>
                  </w:r>
                  <w:r w:rsidRPr="000A3512">
                    <w:rPr>
                      <w:color w:val="000000"/>
                      <w:sz w:val="18"/>
                      <w:szCs w:val="18"/>
                    </w:rPr>
                    <w:br/>
                  </w:r>
                  <w:r w:rsidR="00EE1773">
                    <w:rPr>
                      <w:color w:val="000000"/>
                      <w:sz w:val="18"/>
                      <w:szCs w:val="18"/>
                    </w:rPr>
                    <w:br/>
                  </w:r>
                  <w:r w:rsidRPr="000A3512">
                    <w:rPr>
                      <w:color w:val="000000"/>
                      <w:sz w:val="18"/>
                      <w:szCs w:val="18"/>
                    </w:rPr>
                    <w:t>As shown on OTS–209–37.</w:t>
                  </w:r>
                </w:p>
              </w:tc>
              <w:tc>
                <w:tcPr>
                  <w:tcW w:w="3260" w:type="dxa"/>
                </w:tcPr>
                <w:p w:rsidR="000A3512" w:rsidRPr="000A3512" w:rsidRDefault="000A3512" w:rsidP="00BB521C">
                  <w:pPr>
                    <w:pStyle w:val="Tabletext85font3pt"/>
                    <w:rPr>
                      <w:color w:val="000000"/>
                      <w:sz w:val="18"/>
                      <w:szCs w:val="18"/>
                    </w:rPr>
                  </w:pPr>
                  <w:r w:rsidRPr="000A3512">
                    <w:rPr>
                      <w:color w:val="000000"/>
                      <w:sz w:val="18"/>
                      <w:szCs w:val="18"/>
                    </w:rPr>
                    <w:t>Scenic reserve subject to section 19(1)(a) of the Reserves Act 1977.</w:t>
                  </w:r>
                </w:p>
                <w:p w:rsidR="000A3512" w:rsidRPr="000A3512" w:rsidRDefault="000A3512" w:rsidP="00BB521C">
                  <w:pPr>
                    <w:pStyle w:val="Tabletext85font3pt"/>
                    <w:rPr>
                      <w:color w:val="000000"/>
                      <w:sz w:val="18"/>
                      <w:szCs w:val="18"/>
                    </w:rPr>
                  </w:pPr>
                </w:p>
                <w:p w:rsidR="00E04B1F" w:rsidRPr="000A3512" w:rsidRDefault="000A3512" w:rsidP="00BB521C">
                  <w:pPr>
                    <w:pStyle w:val="Tabletext85font3pt"/>
                    <w:rPr>
                      <w:sz w:val="18"/>
                      <w:szCs w:val="18"/>
                    </w:rPr>
                  </w:pPr>
                  <w:r w:rsidRPr="000A3512">
                    <w:rPr>
                      <w:color w:val="000000"/>
                      <w:sz w:val="18"/>
                      <w:szCs w:val="18"/>
                    </w:rPr>
                    <w:t>Subject to an afforestation lease to OTPP New Zealand Forest Investments Limited (dated 19/9/1978).</w:t>
                  </w:r>
                  <w:r w:rsidRPr="000A3512">
                    <w:rPr>
                      <w:color w:val="000000"/>
                      <w:sz w:val="18"/>
                      <w:szCs w:val="18"/>
                    </w:rPr>
                    <w:br/>
                  </w:r>
                </w:p>
              </w:tc>
            </w:tr>
            <w:tr w:rsidR="005C3B26" w:rsidTr="002B745C">
              <w:tc>
                <w:tcPr>
                  <w:tcW w:w="7683" w:type="dxa"/>
                  <w:gridSpan w:val="3"/>
                </w:tcPr>
                <w:p w:rsidR="005C3B26" w:rsidRPr="005C3B26" w:rsidRDefault="005C3B26" w:rsidP="005C3B26">
                  <w:pPr>
                    <w:pStyle w:val="Tabletext85font3pt"/>
                    <w:rPr>
                      <w:b/>
                      <w:color w:val="000000"/>
                      <w:sz w:val="18"/>
                      <w:szCs w:val="18"/>
                    </w:rPr>
                  </w:pPr>
                  <w:r>
                    <w:rPr>
                      <w:b/>
                      <w:color w:val="000000"/>
                      <w:sz w:val="18"/>
                      <w:szCs w:val="18"/>
                    </w:rPr>
                    <w:t>P</w:t>
                  </w:r>
                  <w:r w:rsidRPr="005C3B26">
                    <w:rPr>
                      <w:b/>
                      <w:color w:val="000000"/>
                      <w:sz w:val="18"/>
                      <w:szCs w:val="18"/>
                    </w:rPr>
                    <w:t>roperty jointly vested in fee simple to be administered as reserve</w:t>
                  </w:r>
                  <w:r>
                    <w:rPr>
                      <w:rStyle w:val="FootnoteReference"/>
                      <w:b/>
                      <w:color w:val="000000"/>
                      <w:sz w:val="18"/>
                      <w:szCs w:val="18"/>
                    </w:rPr>
                    <w:footnoteReference w:id="2"/>
                  </w:r>
                </w:p>
              </w:tc>
            </w:tr>
            <w:tr w:rsidR="005C3B26" w:rsidTr="005C3B26">
              <w:tc>
                <w:tcPr>
                  <w:tcW w:w="1588" w:type="dxa"/>
                </w:tcPr>
                <w:p w:rsidR="005C3B26" w:rsidRPr="00EE1773" w:rsidRDefault="005C3B26" w:rsidP="00BB521C">
                  <w:pPr>
                    <w:pStyle w:val="Tabletext85font3pt"/>
                    <w:rPr>
                      <w:sz w:val="18"/>
                      <w:szCs w:val="18"/>
                    </w:rPr>
                  </w:pPr>
                  <w:proofErr w:type="spellStart"/>
                  <w:r w:rsidRPr="00EE1773">
                    <w:rPr>
                      <w:sz w:val="18"/>
                      <w:szCs w:val="18"/>
                    </w:rPr>
                    <w:t>Ōtanewainuku</w:t>
                  </w:r>
                  <w:proofErr w:type="spellEnd"/>
                </w:p>
              </w:tc>
              <w:tc>
                <w:tcPr>
                  <w:tcW w:w="2835" w:type="dxa"/>
                </w:tcPr>
                <w:p w:rsidR="00EE1773" w:rsidRPr="00EE1773" w:rsidRDefault="00EE1773" w:rsidP="00EE1773">
                  <w:pPr>
                    <w:pStyle w:val="Tabletext85font3pt"/>
                    <w:rPr>
                      <w:color w:val="000000"/>
                      <w:sz w:val="18"/>
                      <w:szCs w:val="18"/>
                    </w:rPr>
                  </w:pPr>
                  <w:r w:rsidRPr="00EE1773">
                    <w:rPr>
                      <w:color w:val="000000"/>
                      <w:sz w:val="18"/>
                      <w:szCs w:val="18"/>
                    </w:rPr>
                    <w:t>35.5 hectares, approximately, being:</w:t>
                  </w:r>
                </w:p>
                <w:p w:rsidR="00EE1773" w:rsidRPr="00EE1773" w:rsidRDefault="00EE1773" w:rsidP="00EE1773">
                  <w:pPr>
                    <w:pStyle w:val="Tabletext85font3pt"/>
                    <w:rPr>
                      <w:color w:val="000000"/>
                      <w:sz w:val="18"/>
                      <w:szCs w:val="18"/>
                    </w:rPr>
                  </w:pPr>
                  <w:r w:rsidRPr="00EE1773">
                    <w:rPr>
                      <w:color w:val="000000"/>
                      <w:sz w:val="18"/>
                      <w:szCs w:val="18"/>
                    </w:rPr>
                    <w:t xml:space="preserve">Part Section 3 Block XVI </w:t>
                  </w:r>
                  <w:proofErr w:type="spellStart"/>
                  <w:r w:rsidRPr="00EE1773">
                    <w:rPr>
                      <w:color w:val="000000"/>
                      <w:sz w:val="18"/>
                      <w:szCs w:val="18"/>
                    </w:rPr>
                    <w:t>Otanewainuku</w:t>
                  </w:r>
                  <w:proofErr w:type="spellEnd"/>
                  <w:r w:rsidRPr="00EE1773">
                    <w:rPr>
                      <w:color w:val="000000"/>
                      <w:sz w:val="18"/>
                      <w:szCs w:val="18"/>
                    </w:rPr>
                    <w:t xml:space="preserve"> Survey </w:t>
                  </w:r>
                  <w:r w:rsidRPr="00EE1773">
                    <w:rPr>
                      <w:color w:val="000000"/>
                      <w:sz w:val="18"/>
                      <w:szCs w:val="18"/>
                    </w:rPr>
                    <w:lastRenderedPageBreak/>
                    <w:t xml:space="preserve">District. Part </w:t>
                  </w:r>
                  <w:r w:rsidRPr="00EE1773">
                    <w:rPr>
                      <w:i/>
                      <w:iCs/>
                      <w:color w:val="000000"/>
                      <w:sz w:val="18"/>
                      <w:szCs w:val="18"/>
                    </w:rPr>
                    <w:t>Gazette</w:t>
                  </w:r>
                  <w:r w:rsidRPr="00EE1773">
                    <w:rPr>
                      <w:color w:val="000000"/>
                      <w:sz w:val="18"/>
                      <w:szCs w:val="18"/>
                    </w:rPr>
                    <w:t xml:space="preserve"> </w:t>
                  </w:r>
                  <w:r w:rsidR="00403F83">
                    <w:rPr>
                      <w:color w:val="000000"/>
                      <w:sz w:val="18"/>
                      <w:szCs w:val="18"/>
                    </w:rPr>
                    <w:t>106</w:t>
                  </w:r>
                  <w:r w:rsidRPr="00EE1773">
                    <w:rPr>
                      <w:color w:val="000000"/>
                      <w:sz w:val="18"/>
                      <w:szCs w:val="18"/>
                    </w:rPr>
                    <w:t>7, p 481. Subject to survey.</w:t>
                  </w:r>
                  <w:r w:rsidRPr="00EE1773">
                    <w:rPr>
                      <w:color w:val="000000"/>
                      <w:sz w:val="18"/>
                      <w:szCs w:val="18"/>
                    </w:rPr>
                    <w:br/>
                  </w:r>
                </w:p>
                <w:p w:rsidR="00EE1773" w:rsidRPr="00EE1773" w:rsidRDefault="00EE1773" w:rsidP="00EE1773">
                  <w:pPr>
                    <w:pStyle w:val="Tabletext85font3pt"/>
                    <w:rPr>
                      <w:color w:val="000000"/>
                      <w:sz w:val="18"/>
                      <w:szCs w:val="18"/>
                    </w:rPr>
                  </w:pPr>
                  <w:r w:rsidRPr="00EE1773">
                    <w:rPr>
                      <w:color w:val="000000"/>
                      <w:sz w:val="18"/>
                      <w:szCs w:val="18"/>
                    </w:rPr>
                    <w:t>52.5 hectares, approximately, being:</w:t>
                  </w:r>
                </w:p>
                <w:p w:rsidR="00EE1773" w:rsidRPr="00EE1773" w:rsidRDefault="00EE1773" w:rsidP="00EE1773">
                  <w:pPr>
                    <w:pStyle w:val="Tabletext85font3pt"/>
                    <w:rPr>
                      <w:color w:val="000000"/>
                      <w:sz w:val="18"/>
                      <w:szCs w:val="18"/>
                    </w:rPr>
                  </w:pPr>
                  <w:r w:rsidRPr="00EE1773">
                    <w:rPr>
                      <w:color w:val="000000"/>
                      <w:sz w:val="18"/>
                      <w:szCs w:val="18"/>
                    </w:rPr>
                    <w:t xml:space="preserve">Part Section 4 Block XVI </w:t>
                  </w:r>
                  <w:proofErr w:type="spellStart"/>
                  <w:r w:rsidRPr="00EE1773">
                    <w:rPr>
                      <w:color w:val="000000"/>
                      <w:sz w:val="18"/>
                      <w:szCs w:val="18"/>
                    </w:rPr>
                    <w:t>Otanewainuku</w:t>
                  </w:r>
                  <w:proofErr w:type="spellEnd"/>
                  <w:r w:rsidRPr="00EE1773">
                    <w:rPr>
                      <w:color w:val="000000"/>
                      <w:sz w:val="18"/>
                      <w:szCs w:val="18"/>
                    </w:rPr>
                    <w:t xml:space="preserve"> Survey District. Part </w:t>
                  </w:r>
                  <w:r w:rsidRPr="00EE1773">
                    <w:rPr>
                      <w:i/>
                      <w:iCs/>
                      <w:color w:val="000000"/>
                      <w:sz w:val="18"/>
                      <w:szCs w:val="18"/>
                    </w:rPr>
                    <w:t>Gazette</w:t>
                  </w:r>
                  <w:r w:rsidRPr="00EE1773">
                    <w:rPr>
                      <w:color w:val="000000"/>
                      <w:sz w:val="18"/>
                      <w:szCs w:val="18"/>
                    </w:rPr>
                    <w:t xml:space="preserve"> 1920, p 2119. Subject to survey.</w:t>
                  </w:r>
                  <w:r w:rsidRPr="00EE1773">
                    <w:rPr>
                      <w:color w:val="000000"/>
                      <w:sz w:val="18"/>
                      <w:szCs w:val="18"/>
                    </w:rPr>
                    <w:br/>
                  </w:r>
                </w:p>
                <w:p w:rsidR="00EE1773" w:rsidRPr="00EE1773" w:rsidRDefault="00EE1773" w:rsidP="00EE1773">
                  <w:pPr>
                    <w:pStyle w:val="Tabletext85font3pt"/>
                    <w:rPr>
                      <w:color w:val="000000"/>
                      <w:sz w:val="18"/>
                      <w:szCs w:val="18"/>
                    </w:rPr>
                  </w:pPr>
                  <w:r w:rsidRPr="00EE1773">
                    <w:rPr>
                      <w:color w:val="000000"/>
                      <w:sz w:val="18"/>
                      <w:szCs w:val="18"/>
                    </w:rPr>
                    <w:t>27.0 hectares, approximately, being:</w:t>
                  </w:r>
                </w:p>
                <w:p w:rsidR="00EE1773" w:rsidRPr="00EE1773" w:rsidRDefault="00EE1773" w:rsidP="00EE1773">
                  <w:pPr>
                    <w:pStyle w:val="Tabletext85font3pt"/>
                    <w:rPr>
                      <w:color w:val="000000"/>
                      <w:sz w:val="18"/>
                      <w:szCs w:val="18"/>
                    </w:rPr>
                  </w:pPr>
                  <w:r w:rsidRPr="00EE1773">
                    <w:rPr>
                      <w:color w:val="000000"/>
                      <w:sz w:val="18"/>
                      <w:szCs w:val="18"/>
                    </w:rPr>
                    <w:t xml:space="preserve">Part </w:t>
                  </w:r>
                  <w:proofErr w:type="spellStart"/>
                  <w:r w:rsidRPr="00EE1773">
                    <w:rPr>
                      <w:color w:val="000000"/>
                      <w:sz w:val="18"/>
                      <w:szCs w:val="18"/>
                    </w:rPr>
                    <w:t>Te</w:t>
                  </w:r>
                  <w:proofErr w:type="spellEnd"/>
                  <w:r w:rsidRPr="00EE1773">
                    <w:rPr>
                      <w:color w:val="000000"/>
                      <w:sz w:val="18"/>
                      <w:szCs w:val="18"/>
                    </w:rPr>
                    <w:t xml:space="preserve"> Puke Block. Part </w:t>
                  </w:r>
                  <w:r w:rsidRPr="00EE1773">
                    <w:rPr>
                      <w:i/>
                      <w:iCs/>
                      <w:color w:val="000000"/>
                      <w:sz w:val="18"/>
                      <w:szCs w:val="18"/>
                    </w:rPr>
                    <w:t>Gazette</w:t>
                  </w:r>
                  <w:r w:rsidRPr="00EE1773">
                    <w:rPr>
                      <w:color w:val="000000"/>
                      <w:sz w:val="18"/>
                      <w:szCs w:val="18"/>
                    </w:rPr>
                    <w:t xml:space="preserve"> 1879, p 781.</w:t>
                  </w:r>
                  <w:r w:rsidRPr="00EE1773">
                    <w:rPr>
                      <w:color w:val="000000"/>
                      <w:sz w:val="18"/>
                      <w:szCs w:val="18"/>
                    </w:rPr>
                    <w:br/>
                    <w:t>Subject to survey.</w:t>
                  </w:r>
                  <w:r w:rsidRPr="00EE1773">
                    <w:rPr>
                      <w:color w:val="000000"/>
                      <w:sz w:val="18"/>
                      <w:szCs w:val="18"/>
                    </w:rPr>
                    <w:br/>
                  </w:r>
                </w:p>
                <w:p w:rsidR="005C3B26" w:rsidRPr="00EE1773" w:rsidRDefault="00EE1773" w:rsidP="00EE1773">
                  <w:pPr>
                    <w:pStyle w:val="Tabletext85font3pt"/>
                    <w:rPr>
                      <w:color w:val="000000"/>
                      <w:sz w:val="18"/>
                      <w:szCs w:val="18"/>
                    </w:rPr>
                  </w:pPr>
                  <w:r w:rsidRPr="00EE1773">
                    <w:rPr>
                      <w:color w:val="000000"/>
                      <w:sz w:val="18"/>
                      <w:szCs w:val="18"/>
                    </w:rPr>
                    <w:t>5.0 hectares, approximately, being</w:t>
                  </w:r>
                  <w:r w:rsidRPr="00EE1773">
                    <w:rPr>
                      <w:color w:val="000000"/>
                      <w:sz w:val="18"/>
                      <w:szCs w:val="18"/>
                    </w:rPr>
                    <w:br/>
                    <w:t xml:space="preserve">Part </w:t>
                  </w:r>
                  <w:proofErr w:type="spellStart"/>
                  <w:r w:rsidRPr="00EE1773">
                    <w:rPr>
                      <w:color w:val="000000"/>
                      <w:sz w:val="18"/>
                      <w:szCs w:val="18"/>
                    </w:rPr>
                    <w:t>Waitaha</w:t>
                  </w:r>
                  <w:proofErr w:type="spellEnd"/>
                  <w:r w:rsidRPr="00EE1773">
                    <w:rPr>
                      <w:color w:val="000000"/>
                      <w:sz w:val="18"/>
                      <w:szCs w:val="18"/>
                    </w:rPr>
                    <w:t xml:space="preserve"> 1. Part </w:t>
                  </w:r>
                  <w:r w:rsidRPr="00EE1773">
                    <w:rPr>
                      <w:i/>
                      <w:iCs/>
                      <w:color w:val="000000"/>
                      <w:sz w:val="18"/>
                      <w:szCs w:val="18"/>
                    </w:rPr>
                    <w:t>Gazette</w:t>
                  </w:r>
                  <w:r w:rsidRPr="00EE1773">
                    <w:rPr>
                      <w:color w:val="000000"/>
                      <w:sz w:val="18"/>
                      <w:szCs w:val="18"/>
                    </w:rPr>
                    <w:t xml:space="preserve"> 1884, p 238.</w:t>
                  </w:r>
                  <w:r w:rsidRPr="00EE1773">
                    <w:rPr>
                      <w:color w:val="000000"/>
                      <w:sz w:val="18"/>
                      <w:szCs w:val="18"/>
                    </w:rPr>
                    <w:br/>
                    <w:t>Subject to survey.</w:t>
                  </w:r>
                  <w:r w:rsidRPr="00EE1773">
                    <w:rPr>
                      <w:color w:val="000000"/>
                      <w:sz w:val="18"/>
                      <w:szCs w:val="18"/>
                    </w:rPr>
                    <w:br/>
                  </w:r>
                  <w:r w:rsidRPr="00EE1773">
                    <w:rPr>
                      <w:color w:val="000000"/>
                      <w:sz w:val="18"/>
                      <w:szCs w:val="18"/>
                    </w:rPr>
                    <w:br/>
                    <w:t>As shown on deed plan OTS–209–84.</w:t>
                  </w:r>
                </w:p>
              </w:tc>
              <w:tc>
                <w:tcPr>
                  <w:tcW w:w="3260" w:type="dxa"/>
                </w:tcPr>
                <w:p w:rsidR="00EE1773" w:rsidRPr="00EE1773" w:rsidRDefault="00EE1773" w:rsidP="00BB521C">
                  <w:pPr>
                    <w:pStyle w:val="Tabletext85font3pt"/>
                    <w:rPr>
                      <w:color w:val="000000"/>
                      <w:sz w:val="18"/>
                      <w:szCs w:val="18"/>
                    </w:rPr>
                  </w:pPr>
                  <w:r w:rsidRPr="00EE1773">
                    <w:rPr>
                      <w:color w:val="000000"/>
                      <w:sz w:val="18"/>
                      <w:szCs w:val="18"/>
                    </w:rPr>
                    <w:lastRenderedPageBreak/>
                    <w:t>Scenic reserve subject to section 19(1)(a) of the Reserves Act 1977.</w:t>
                  </w:r>
                  <w:r w:rsidRPr="00EE1773">
                    <w:rPr>
                      <w:color w:val="000000"/>
                      <w:sz w:val="18"/>
                      <w:szCs w:val="18"/>
                    </w:rPr>
                    <w:br/>
                  </w:r>
                </w:p>
                <w:p w:rsidR="00EE1773" w:rsidRPr="00EE1773" w:rsidRDefault="00EE1773" w:rsidP="00BB521C">
                  <w:pPr>
                    <w:pStyle w:val="Tabletext85font3pt"/>
                    <w:rPr>
                      <w:color w:val="000000"/>
                      <w:sz w:val="18"/>
                      <w:szCs w:val="18"/>
                    </w:rPr>
                  </w:pPr>
                  <w:r w:rsidRPr="00EE1773">
                    <w:rPr>
                      <w:color w:val="000000"/>
                      <w:sz w:val="18"/>
                      <w:szCs w:val="18"/>
                    </w:rPr>
                    <w:lastRenderedPageBreak/>
                    <w:t>Subject to an unregistered guiding permit with concession number PAC 04-06-40 to Golden Fern Trust (dated 22/9/10).</w:t>
                  </w:r>
                  <w:r w:rsidRPr="00EE1773">
                    <w:rPr>
                      <w:color w:val="000000"/>
                      <w:sz w:val="18"/>
                      <w:szCs w:val="18"/>
                    </w:rPr>
                    <w:br/>
                  </w:r>
                </w:p>
                <w:p w:rsidR="00EE1773" w:rsidRPr="00EE1773" w:rsidRDefault="00EE1773" w:rsidP="00BB521C">
                  <w:pPr>
                    <w:pStyle w:val="Tabletext85font3pt"/>
                    <w:rPr>
                      <w:color w:val="000000"/>
                      <w:sz w:val="18"/>
                      <w:szCs w:val="18"/>
                    </w:rPr>
                  </w:pPr>
                  <w:r w:rsidRPr="00EE1773">
                    <w:rPr>
                      <w:color w:val="000000"/>
                      <w:sz w:val="18"/>
                      <w:szCs w:val="18"/>
                    </w:rPr>
                    <w:t>Subject to an unregistered guiding permit with concession number PAC 10-06-229 to Black Sheep Touring Company Limited (dated 1/10/12).</w:t>
                  </w:r>
                  <w:r w:rsidRPr="00EE1773">
                    <w:rPr>
                      <w:color w:val="000000"/>
                      <w:sz w:val="18"/>
                      <w:szCs w:val="18"/>
                    </w:rPr>
                    <w:br/>
                  </w:r>
                </w:p>
                <w:p w:rsidR="00EE1773" w:rsidRPr="00EE1773" w:rsidRDefault="00EE1773" w:rsidP="00BB521C">
                  <w:pPr>
                    <w:pStyle w:val="Tabletext85font3pt"/>
                    <w:rPr>
                      <w:color w:val="000000"/>
                      <w:sz w:val="18"/>
                      <w:szCs w:val="18"/>
                    </w:rPr>
                  </w:pPr>
                  <w:r w:rsidRPr="00EE1773">
                    <w:rPr>
                      <w:color w:val="000000"/>
                      <w:sz w:val="18"/>
                      <w:szCs w:val="18"/>
                    </w:rPr>
                    <w:t xml:space="preserve">Subject to the right of way easement in gross </w:t>
                  </w:r>
                  <w:r w:rsidR="00116147">
                    <w:rPr>
                      <w:color w:val="000000"/>
                      <w:sz w:val="18"/>
                      <w:szCs w:val="18"/>
                    </w:rPr>
                    <w:t>set out in 6.2 of the Documents Schedule (</w:t>
                  </w:r>
                  <w:r w:rsidRPr="00116147">
                    <w:rPr>
                      <w:rStyle w:val="changeable1"/>
                      <w:rFonts w:ascii="Verdana" w:hAnsi="Verdana"/>
                      <w:b w:val="0"/>
                      <w:color w:val="000000"/>
                      <w:sz w:val="18"/>
                      <w:szCs w:val="18"/>
                    </w:rPr>
                    <w:t>s</w:t>
                  </w:r>
                  <w:r w:rsidR="00116147">
                    <w:rPr>
                      <w:rStyle w:val="changeable1"/>
                      <w:rFonts w:ascii="Verdana" w:hAnsi="Verdana"/>
                      <w:b w:val="0"/>
                      <w:color w:val="000000"/>
                      <w:sz w:val="18"/>
                      <w:szCs w:val="18"/>
                    </w:rPr>
                    <w:t>.</w:t>
                  </w:r>
                  <w:r w:rsidR="0005772C">
                    <w:rPr>
                      <w:rStyle w:val="changeable1"/>
                      <w:rFonts w:ascii="Verdana" w:hAnsi="Verdana"/>
                      <w:b w:val="0"/>
                      <w:color w:val="000000"/>
                      <w:sz w:val="18"/>
                      <w:szCs w:val="18"/>
                    </w:rPr>
                    <w:t>77(6)</w:t>
                  </w:r>
                  <w:r w:rsidR="00116147">
                    <w:rPr>
                      <w:color w:val="000000"/>
                      <w:sz w:val="18"/>
                      <w:szCs w:val="18"/>
                    </w:rPr>
                    <w:t>).</w:t>
                  </w:r>
                  <w:r w:rsidRPr="00EE1773">
                    <w:rPr>
                      <w:color w:val="000000"/>
                      <w:sz w:val="18"/>
                      <w:szCs w:val="18"/>
                    </w:rPr>
                    <w:br/>
                  </w:r>
                </w:p>
                <w:p w:rsidR="005C3B26" w:rsidRPr="00EE1773" w:rsidRDefault="00EE1773" w:rsidP="00BB521C">
                  <w:pPr>
                    <w:pStyle w:val="Tabletext85font3pt"/>
                    <w:rPr>
                      <w:color w:val="000000"/>
                      <w:sz w:val="18"/>
                      <w:szCs w:val="18"/>
                    </w:rPr>
                  </w:pPr>
                  <w:r w:rsidRPr="00EE1773">
                    <w:rPr>
                      <w:color w:val="000000"/>
                      <w:sz w:val="18"/>
                      <w:szCs w:val="18"/>
                    </w:rPr>
                    <w:t xml:space="preserve">Subject to a memorandum of understanding with the </w:t>
                  </w:r>
                  <w:proofErr w:type="spellStart"/>
                  <w:r w:rsidRPr="00EE1773">
                    <w:rPr>
                      <w:color w:val="000000"/>
                      <w:sz w:val="18"/>
                      <w:szCs w:val="18"/>
                    </w:rPr>
                    <w:t>Ōtanewainuku</w:t>
                  </w:r>
                  <w:proofErr w:type="spellEnd"/>
                  <w:r w:rsidRPr="00EE1773">
                    <w:rPr>
                      <w:color w:val="000000"/>
                      <w:sz w:val="18"/>
                      <w:szCs w:val="18"/>
                    </w:rPr>
                    <w:t xml:space="preserve"> Kiwi Trust (dated 21/5/2009).</w:t>
                  </w:r>
                </w:p>
              </w:tc>
            </w:tr>
            <w:tr w:rsidR="005C3B26" w:rsidTr="005C3B26">
              <w:tc>
                <w:tcPr>
                  <w:tcW w:w="1588" w:type="dxa"/>
                </w:tcPr>
                <w:p w:rsidR="005C3B26" w:rsidRPr="00EE1773" w:rsidRDefault="005C3B26" w:rsidP="00BB521C">
                  <w:pPr>
                    <w:pStyle w:val="Tabletext85font3pt"/>
                    <w:rPr>
                      <w:sz w:val="18"/>
                      <w:szCs w:val="18"/>
                    </w:rPr>
                  </w:pPr>
                  <w:proofErr w:type="spellStart"/>
                  <w:r w:rsidRPr="00EE1773">
                    <w:rPr>
                      <w:sz w:val="18"/>
                      <w:szCs w:val="18"/>
                    </w:rPr>
                    <w:lastRenderedPageBreak/>
                    <w:t>Pūwhenua</w:t>
                  </w:r>
                  <w:proofErr w:type="spellEnd"/>
                </w:p>
              </w:tc>
              <w:tc>
                <w:tcPr>
                  <w:tcW w:w="2835" w:type="dxa"/>
                </w:tcPr>
                <w:p w:rsidR="005C3B26" w:rsidRPr="00EE1773" w:rsidRDefault="00EE1773" w:rsidP="003867F0">
                  <w:pPr>
                    <w:pStyle w:val="Tabletext85font3pt"/>
                    <w:rPr>
                      <w:color w:val="000000"/>
                      <w:sz w:val="18"/>
                      <w:szCs w:val="18"/>
                    </w:rPr>
                  </w:pPr>
                  <w:r w:rsidRPr="00EE1773">
                    <w:rPr>
                      <w:color w:val="000000"/>
                      <w:sz w:val="18"/>
                      <w:szCs w:val="18"/>
                    </w:rPr>
                    <w:t>52.0 hectares, approximately</w:t>
                  </w:r>
                  <w:r w:rsidR="003867F0">
                    <w:rPr>
                      <w:color w:val="000000"/>
                      <w:sz w:val="18"/>
                      <w:szCs w:val="18"/>
                    </w:rPr>
                    <w:t xml:space="preserve"> be</w:t>
                  </w:r>
                  <w:r w:rsidRPr="00EE1773">
                    <w:rPr>
                      <w:color w:val="000000"/>
                      <w:sz w:val="18"/>
                      <w:szCs w:val="18"/>
                    </w:rPr>
                    <w:t>ing</w:t>
                  </w:r>
                  <w:r w:rsidR="003867F0">
                    <w:rPr>
                      <w:color w:val="000000"/>
                      <w:sz w:val="18"/>
                      <w:szCs w:val="18"/>
                    </w:rPr>
                    <w:t>:</w:t>
                  </w:r>
                  <w:r w:rsidR="003867F0">
                    <w:rPr>
                      <w:color w:val="000000"/>
                      <w:sz w:val="18"/>
                      <w:szCs w:val="18"/>
                    </w:rPr>
                    <w:br/>
                  </w:r>
                  <w:r w:rsidR="003867F0">
                    <w:rPr>
                      <w:color w:val="000000"/>
                      <w:sz w:val="18"/>
                      <w:szCs w:val="18"/>
                    </w:rPr>
                    <w:br/>
                    <w:t>Part Lot 4 DPS 85782.</w:t>
                  </w:r>
                  <w:r w:rsidR="003867F0">
                    <w:rPr>
                      <w:color w:val="000000"/>
                      <w:sz w:val="18"/>
                      <w:szCs w:val="18"/>
                    </w:rPr>
                    <w:br/>
                  </w:r>
                  <w:r w:rsidR="003867F0">
                    <w:rPr>
                      <w:color w:val="000000"/>
                      <w:sz w:val="18"/>
                      <w:szCs w:val="18"/>
                    </w:rPr>
                    <w:br/>
                  </w:r>
                  <w:r w:rsidRPr="00EE1773">
                    <w:rPr>
                      <w:color w:val="000000"/>
                      <w:sz w:val="18"/>
                      <w:szCs w:val="18"/>
                    </w:rPr>
                    <w:t>Part computer freehold register SA68A/371.</w:t>
                  </w:r>
                  <w:r w:rsidRPr="00EE1773">
                    <w:rPr>
                      <w:color w:val="000000"/>
                      <w:sz w:val="18"/>
                      <w:szCs w:val="18"/>
                    </w:rPr>
                    <w:br/>
                  </w:r>
                  <w:r w:rsidR="003867F0">
                    <w:rPr>
                      <w:color w:val="000000"/>
                      <w:sz w:val="18"/>
                      <w:szCs w:val="18"/>
                    </w:rPr>
                    <w:br/>
                  </w:r>
                  <w:r w:rsidRPr="00EE1773">
                    <w:rPr>
                      <w:color w:val="000000"/>
                      <w:sz w:val="18"/>
                      <w:szCs w:val="18"/>
                    </w:rPr>
                    <w:t>Subject to survey.</w:t>
                  </w:r>
                  <w:r w:rsidRPr="00EE1773">
                    <w:rPr>
                      <w:color w:val="000000"/>
                      <w:sz w:val="18"/>
                      <w:szCs w:val="18"/>
                    </w:rPr>
                    <w:br/>
                  </w:r>
                  <w:r w:rsidRPr="00EE1773">
                    <w:rPr>
                      <w:color w:val="000000"/>
                      <w:sz w:val="18"/>
                      <w:szCs w:val="18"/>
                    </w:rPr>
                    <w:br/>
                    <w:t>15.5 hectares, approximately, being:</w:t>
                  </w:r>
                  <w:r w:rsidRPr="00EE1773">
                    <w:rPr>
                      <w:color w:val="000000"/>
                      <w:sz w:val="18"/>
                      <w:szCs w:val="18"/>
                    </w:rPr>
                    <w:br/>
                  </w:r>
                  <w:r w:rsidR="003867F0">
                    <w:rPr>
                      <w:color w:val="000000"/>
                      <w:sz w:val="18"/>
                      <w:szCs w:val="18"/>
                    </w:rPr>
                    <w:br/>
                  </w:r>
                  <w:r w:rsidRPr="00EE1773">
                    <w:rPr>
                      <w:color w:val="000000"/>
                      <w:sz w:val="18"/>
                      <w:szCs w:val="18"/>
                    </w:rPr>
                    <w:t>Part Section 5 Block XI</w:t>
                  </w:r>
                  <w:r w:rsidR="003867F0">
                    <w:rPr>
                      <w:color w:val="000000"/>
                      <w:sz w:val="18"/>
                      <w:szCs w:val="18"/>
                    </w:rPr>
                    <w:t xml:space="preserve">V </w:t>
                  </w:r>
                  <w:proofErr w:type="spellStart"/>
                  <w:r w:rsidR="003867F0">
                    <w:rPr>
                      <w:color w:val="000000"/>
                      <w:sz w:val="18"/>
                      <w:szCs w:val="18"/>
                    </w:rPr>
                    <w:t>Otanewainuku</w:t>
                  </w:r>
                  <w:proofErr w:type="spellEnd"/>
                  <w:r w:rsidR="003867F0">
                    <w:rPr>
                      <w:color w:val="000000"/>
                      <w:sz w:val="18"/>
                      <w:szCs w:val="18"/>
                    </w:rPr>
                    <w:t xml:space="preserve"> Survey District.</w:t>
                  </w:r>
                  <w:r w:rsidR="003867F0">
                    <w:rPr>
                      <w:color w:val="000000"/>
                      <w:sz w:val="18"/>
                      <w:szCs w:val="18"/>
                    </w:rPr>
                    <w:br/>
                  </w:r>
                  <w:r w:rsidR="003867F0">
                    <w:rPr>
                      <w:color w:val="000000"/>
                      <w:sz w:val="18"/>
                      <w:szCs w:val="18"/>
                    </w:rPr>
                    <w:br/>
                  </w:r>
                  <w:r w:rsidRPr="00EE1773">
                    <w:rPr>
                      <w:color w:val="000000"/>
                      <w:sz w:val="18"/>
                      <w:szCs w:val="18"/>
                    </w:rPr>
                    <w:t xml:space="preserve">Part </w:t>
                  </w:r>
                  <w:r w:rsidRPr="00EE1773">
                    <w:rPr>
                      <w:i/>
                      <w:iCs/>
                      <w:color w:val="000000"/>
                      <w:sz w:val="18"/>
                      <w:szCs w:val="18"/>
                    </w:rPr>
                    <w:t>Gazette</w:t>
                  </w:r>
                  <w:r w:rsidRPr="00EE1773">
                    <w:rPr>
                      <w:color w:val="000000"/>
                      <w:sz w:val="18"/>
                      <w:szCs w:val="18"/>
                    </w:rPr>
                    <w:t xml:space="preserve"> </w:t>
                  </w:r>
                  <w:r w:rsidR="00403F83">
                    <w:rPr>
                      <w:color w:val="000000"/>
                      <w:sz w:val="18"/>
                      <w:szCs w:val="18"/>
                    </w:rPr>
                    <w:t>106</w:t>
                  </w:r>
                  <w:r w:rsidRPr="00EE1773">
                    <w:rPr>
                      <w:color w:val="000000"/>
                      <w:sz w:val="18"/>
                      <w:szCs w:val="18"/>
                    </w:rPr>
                    <w:t xml:space="preserve">0, p 1059. </w:t>
                  </w:r>
                  <w:r w:rsidR="003867F0">
                    <w:rPr>
                      <w:color w:val="000000"/>
                      <w:sz w:val="18"/>
                      <w:szCs w:val="18"/>
                    </w:rPr>
                    <w:br/>
                  </w:r>
                  <w:r w:rsidR="003867F0">
                    <w:rPr>
                      <w:color w:val="000000"/>
                      <w:sz w:val="18"/>
                      <w:szCs w:val="18"/>
                    </w:rPr>
                    <w:br/>
                  </w:r>
                  <w:r w:rsidRPr="00EE1773">
                    <w:rPr>
                      <w:color w:val="000000"/>
                      <w:sz w:val="18"/>
                      <w:szCs w:val="18"/>
                    </w:rPr>
                    <w:t>Subject to survey.</w:t>
                  </w:r>
                  <w:r w:rsidRPr="00EE1773">
                    <w:rPr>
                      <w:color w:val="000000"/>
                      <w:sz w:val="18"/>
                      <w:szCs w:val="18"/>
                    </w:rPr>
                    <w:br/>
                  </w:r>
                  <w:r w:rsidRPr="00EE1773">
                    <w:rPr>
                      <w:color w:val="000000"/>
                      <w:sz w:val="18"/>
                      <w:szCs w:val="18"/>
                    </w:rPr>
                    <w:br/>
                    <w:t>As shown on deed plan OTS–209–85.</w:t>
                  </w:r>
                </w:p>
              </w:tc>
              <w:tc>
                <w:tcPr>
                  <w:tcW w:w="3260" w:type="dxa"/>
                </w:tcPr>
                <w:p w:rsidR="005C3B26" w:rsidRPr="00EE1773" w:rsidRDefault="00EE1773" w:rsidP="00BB521C">
                  <w:pPr>
                    <w:pStyle w:val="Tabletext85font3pt"/>
                    <w:rPr>
                      <w:color w:val="000000"/>
                      <w:sz w:val="18"/>
                      <w:szCs w:val="18"/>
                    </w:rPr>
                  </w:pPr>
                  <w:r w:rsidRPr="00EE1773">
                    <w:rPr>
                      <w:color w:val="000000"/>
                      <w:sz w:val="18"/>
                      <w:szCs w:val="18"/>
                    </w:rPr>
                    <w:t>Scenic reserve subject to section 19(1)(a) of the Reserves Act 1977.</w:t>
                  </w:r>
                </w:p>
              </w:tc>
            </w:tr>
          </w:tbl>
          <w:p w:rsidR="00F764F7" w:rsidRDefault="00F764F7" w:rsidP="00BB521C">
            <w:pPr>
              <w:pStyle w:val="BlockText"/>
            </w:pPr>
          </w:p>
        </w:tc>
      </w:tr>
    </w:tbl>
    <w:p w:rsidR="00F764F7" w:rsidRDefault="00F764F7" w:rsidP="00BB521C">
      <w:pPr>
        <w:pStyle w:val="blockline"/>
      </w:pPr>
    </w:p>
    <w:p w:rsidR="004C3805" w:rsidRDefault="004C3805">
      <w:r>
        <w:br w:type="page"/>
      </w:r>
    </w:p>
    <w:p w:rsidR="004C3805" w:rsidRDefault="004C3805" w:rsidP="004C3805">
      <w:pPr>
        <w:pStyle w:val="Heading1"/>
      </w:pPr>
      <w:bookmarkStart w:id="18" w:name="_Toc388858385"/>
      <w:r w:rsidRPr="004C3805">
        <w:lastRenderedPageBreak/>
        <w:t>Vesting of cultural redress properties</w:t>
      </w:r>
      <w:bookmarkEnd w:id="18"/>
    </w:p>
    <w:p w:rsidR="004C3805" w:rsidRDefault="004C3805" w:rsidP="00BB521C">
      <w:pPr>
        <w:pStyle w:val="blockline"/>
      </w:pPr>
    </w:p>
    <w:tbl>
      <w:tblPr>
        <w:tblW w:w="9889" w:type="dxa"/>
        <w:tblLayout w:type="fixed"/>
        <w:tblLook w:val="04A0" w:firstRow="1" w:lastRow="0" w:firstColumn="1" w:lastColumn="0" w:noHBand="0" w:noVBand="1"/>
      </w:tblPr>
      <w:tblGrid>
        <w:gridCol w:w="1951"/>
        <w:gridCol w:w="7938"/>
      </w:tblGrid>
      <w:tr w:rsidR="004C3805" w:rsidTr="0037076A">
        <w:tc>
          <w:tcPr>
            <w:tcW w:w="1951" w:type="dxa"/>
          </w:tcPr>
          <w:p w:rsidR="00B14477" w:rsidRPr="00B14477" w:rsidRDefault="004C3805" w:rsidP="00116147">
            <w:pPr>
              <w:pStyle w:val="Heading2"/>
              <w:rPr>
                <w:b w:val="0"/>
              </w:rPr>
            </w:pPr>
            <w:bookmarkStart w:id="19" w:name="_Toc388858386"/>
            <w:r w:rsidRPr="004C3805">
              <w:t>Trigger</w:t>
            </w:r>
            <w:r w:rsidR="00B14477">
              <w:t xml:space="preserve"> - </w:t>
            </w:r>
            <w:r w:rsidR="00B14477" w:rsidRPr="00116147">
              <w:t>registration</w:t>
            </w:r>
            <w:bookmarkEnd w:id="19"/>
          </w:p>
        </w:tc>
        <w:tc>
          <w:tcPr>
            <w:tcW w:w="7938" w:type="dxa"/>
          </w:tcPr>
          <w:p w:rsidR="004C3805" w:rsidRDefault="004C3805" w:rsidP="0037076A">
            <w:pPr>
              <w:pStyle w:val="BlockText"/>
            </w:pPr>
            <w:r w:rsidRPr="004C3805">
              <w:t xml:space="preserve">Receipt of a written application under </w:t>
            </w:r>
            <w:r w:rsidR="0017530E">
              <w:t>s </w:t>
            </w:r>
            <w:r w:rsidR="0005772C" w:rsidRPr="00B5715D">
              <w:t>64</w:t>
            </w:r>
            <w:r w:rsidR="0037076A" w:rsidRPr="00B5715D">
              <w:t>(3)</w:t>
            </w:r>
            <w:r w:rsidRPr="00B5715D">
              <w:t xml:space="preserve"> </w:t>
            </w:r>
            <w:r w:rsidR="0037076A">
              <w:t xml:space="preserve">(where the property is </w:t>
            </w:r>
            <w:r w:rsidR="0037076A" w:rsidRPr="0037076A">
              <w:rPr>
                <w:i/>
              </w:rPr>
              <w:t>all</w:t>
            </w:r>
            <w:r w:rsidR="0037076A">
              <w:t xml:space="preserve"> the land</w:t>
            </w:r>
            <w:r w:rsidR="0037076A" w:rsidRPr="004C3805">
              <w:t xml:space="preserve"> </w:t>
            </w:r>
            <w:r w:rsidR="0037076A">
              <w:t xml:space="preserve">contained in a computer freehold register) </w:t>
            </w:r>
            <w:r w:rsidRPr="004C3805">
              <w:t>by an authorised person to register the trustees as proprietors of the fee simple estate.</w:t>
            </w:r>
          </w:p>
          <w:p w:rsidR="004B5E9E" w:rsidRPr="009D11D3" w:rsidRDefault="009D11D3" w:rsidP="00494890">
            <w:pPr>
              <w:pStyle w:val="BlockText"/>
            </w:pPr>
            <w:r w:rsidRPr="00040EFC">
              <w:rPr>
                <w:b/>
              </w:rPr>
              <w:t>authorised person</w:t>
            </w:r>
            <w:r>
              <w:rPr>
                <w:b/>
              </w:rPr>
              <w:t xml:space="preserve"> </w:t>
            </w:r>
            <w:r>
              <w:t>means</w:t>
            </w:r>
            <w:r w:rsidR="00494890">
              <w:t xml:space="preserve"> </w:t>
            </w:r>
            <w:r w:rsidR="00494890" w:rsidRPr="00494890">
              <w:t xml:space="preserve">a person authorised by the Director-General, </w:t>
            </w:r>
            <w:r w:rsidR="00494890">
              <w:t>of Conservation</w:t>
            </w:r>
            <w:r w:rsidR="005952E7">
              <w:t>.</w:t>
            </w:r>
          </w:p>
        </w:tc>
      </w:tr>
    </w:tbl>
    <w:p w:rsidR="0037076A" w:rsidRDefault="0037076A" w:rsidP="0037076A">
      <w:pPr>
        <w:pStyle w:val="blockline"/>
      </w:pPr>
    </w:p>
    <w:tbl>
      <w:tblPr>
        <w:tblW w:w="9889" w:type="dxa"/>
        <w:tblLayout w:type="fixed"/>
        <w:tblLook w:val="04A0" w:firstRow="1" w:lastRow="0" w:firstColumn="1" w:lastColumn="0" w:noHBand="0" w:noVBand="1"/>
      </w:tblPr>
      <w:tblGrid>
        <w:gridCol w:w="1951"/>
        <w:gridCol w:w="7938"/>
      </w:tblGrid>
      <w:tr w:rsidR="0037076A" w:rsidTr="0037076A">
        <w:tc>
          <w:tcPr>
            <w:tcW w:w="1951" w:type="dxa"/>
          </w:tcPr>
          <w:p w:rsidR="0037076A" w:rsidRDefault="0037076A" w:rsidP="00116147">
            <w:pPr>
              <w:pStyle w:val="Heading2"/>
            </w:pPr>
            <w:bookmarkStart w:id="20" w:name="_Toc385949527"/>
            <w:bookmarkStart w:id="21" w:name="_Toc388858387"/>
            <w:r w:rsidRPr="004C3805">
              <w:t xml:space="preserve">Action </w:t>
            </w:r>
            <w:r w:rsidR="00B14477">
              <w:t>–</w:t>
            </w:r>
            <w:r w:rsidRPr="004C3805">
              <w:t xml:space="preserve"> registration of trustees</w:t>
            </w:r>
            <w:bookmarkEnd w:id="20"/>
            <w:bookmarkEnd w:id="21"/>
          </w:p>
        </w:tc>
        <w:tc>
          <w:tcPr>
            <w:tcW w:w="7938" w:type="dxa"/>
          </w:tcPr>
          <w:p w:rsidR="0037076A" w:rsidRDefault="0037076A" w:rsidP="0037076A">
            <w:pPr>
              <w:pStyle w:val="Indent1abc0"/>
              <w:numPr>
                <w:ilvl w:val="0"/>
                <w:numId w:val="9"/>
              </w:numPr>
            </w:pPr>
            <w:r>
              <w:t>The RGL must:</w:t>
            </w:r>
          </w:p>
          <w:p w:rsidR="0037076A" w:rsidRDefault="0037076A" w:rsidP="0037076A">
            <w:pPr>
              <w:pStyle w:val="indent2iiiiii"/>
              <w:numPr>
                <w:ilvl w:val="1"/>
                <w:numId w:val="9"/>
              </w:numPr>
            </w:pPr>
            <w:r w:rsidRPr="00ED4EEF">
              <w:t>register the trustees as the proprietors of the fee simple estate in the property</w:t>
            </w:r>
            <w:r>
              <w:t>; and</w:t>
            </w:r>
          </w:p>
          <w:p w:rsidR="0037076A" w:rsidRDefault="0037076A" w:rsidP="0037076A">
            <w:pPr>
              <w:pStyle w:val="indent2iiiiii"/>
              <w:numPr>
                <w:ilvl w:val="1"/>
                <w:numId w:val="9"/>
              </w:numPr>
            </w:pPr>
            <w:r w:rsidRPr="00ED4EEF">
              <w:t xml:space="preserve">record any entry on the computer freehold register, and do anything else, </w:t>
            </w:r>
            <w:r>
              <w:t>n</w:t>
            </w:r>
            <w:r w:rsidRPr="00ED4EEF">
              <w:t xml:space="preserve">ecessary to give effect to subpart </w:t>
            </w:r>
            <w:r w:rsidRPr="00CE40DA">
              <w:t>4</w:t>
            </w:r>
            <w:r>
              <w:t xml:space="preserve"> of Part </w:t>
            </w:r>
            <w:r w:rsidR="00CE40DA">
              <w:t>2</w:t>
            </w:r>
            <w:r>
              <w:t xml:space="preserve"> of the Act </w:t>
            </w:r>
            <w:r w:rsidRPr="00ED4EEF">
              <w:t xml:space="preserve">and to part 5 </w:t>
            </w:r>
            <w:r>
              <w:t>(</w:t>
            </w:r>
            <w:r w:rsidRPr="00646A1E">
              <w:rPr>
                <w:i/>
              </w:rPr>
              <w:t>Cultural Redress</w:t>
            </w:r>
            <w:r>
              <w:t xml:space="preserve">) </w:t>
            </w:r>
            <w:r w:rsidRPr="00ED4EEF">
              <w:t>of the deed of settlement</w:t>
            </w:r>
            <w:r>
              <w:t>.</w:t>
            </w:r>
          </w:p>
          <w:p w:rsidR="0037076A" w:rsidRDefault="0037076A" w:rsidP="0037076A">
            <w:pPr>
              <w:pStyle w:val="Indent1abc0"/>
            </w:pPr>
            <w:r>
              <w:t>The standard registration fee is payable.</w:t>
            </w:r>
          </w:p>
          <w:p w:rsidR="0037076A" w:rsidRDefault="0037076A" w:rsidP="0037076A">
            <w:pPr>
              <w:pStyle w:val="Blocktextnote1"/>
            </w:pPr>
            <w:r w:rsidRPr="00481849">
              <w:rPr>
                <w:b/>
              </w:rPr>
              <w:t>Note</w:t>
            </w:r>
            <w:r>
              <w:t>:</w:t>
            </w:r>
            <w:r>
              <w:tab/>
              <w:t xml:space="preserve">The </w:t>
            </w:r>
            <w:proofErr w:type="spellStart"/>
            <w:r>
              <w:t>resumptive</w:t>
            </w:r>
            <w:proofErr w:type="spellEnd"/>
            <w:r>
              <w:t xml:space="preserve"> memorials must be brought down onto the computer registers created for the relevant entity or trustees.  They cannot be noted as 'cancelled' until a certificate by the Chief Executive authorising the removal of the memorials is lodged for registration.</w:t>
            </w:r>
          </w:p>
        </w:tc>
      </w:tr>
    </w:tbl>
    <w:p w:rsidR="0037076A" w:rsidRDefault="0037076A" w:rsidP="0037076A">
      <w:pPr>
        <w:pStyle w:val="blockline"/>
      </w:pPr>
    </w:p>
    <w:tbl>
      <w:tblPr>
        <w:tblW w:w="0" w:type="auto"/>
        <w:tblLayout w:type="fixed"/>
        <w:tblLook w:val="04A0" w:firstRow="1" w:lastRow="0" w:firstColumn="1" w:lastColumn="0" w:noHBand="0" w:noVBand="1"/>
      </w:tblPr>
      <w:tblGrid>
        <w:gridCol w:w="1951"/>
        <w:gridCol w:w="7938"/>
      </w:tblGrid>
      <w:tr w:rsidR="0037076A" w:rsidTr="0037076A">
        <w:tc>
          <w:tcPr>
            <w:tcW w:w="1951" w:type="dxa"/>
          </w:tcPr>
          <w:p w:rsidR="00B14477" w:rsidRPr="00116147" w:rsidRDefault="0037076A" w:rsidP="00116147">
            <w:pPr>
              <w:pStyle w:val="Heading2"/>
            </w:pPr>
            <w:bookmarkStart w:id="22" w:name="_Toc385949528"/>
            <w:bookmarkStart w:id="23" w:name="_Toc388858388"/>
            <w:r w:rsidRPr="00116147">
              <w:t>Trigger</w:t>
            </w:r>
            <w:bookmarkEnd w:id="22"/>
            <w:r w:rsidR="00B14477" w:rsidRPr="00116147">
              <w:t xml:space="preserve"> – creation of computer register</w:t>
            </w:r>
            <w:bookmarkEnd w:id="23"/>
          </w:p>
        </w:tc>
        <w:tc>
          <w:tcPr>
            <w:tcW w:w="7938" w:type="dxa"/>
          </w:tcPr>
          <w:p w:rsidR="0037076A" w:rsidRDefault="0037076A" w:rsidP="0037076A">
            <w:pPr>
              <w:pStyle w:val="BlockText"/>
            </w:pPr>
            <w:r w:rsidRPr="004C3805">
              <w:t xml:space="preserve">Receipt of a written application under </w:t>
            </w:r>
            <w:r w:rsidR="0017530E">
              <w:t>s </w:t>
            </w:r>
            <w:r w:rsidR="0005772C" w:rsidRPr="00B5715D">
              <w:t>64</w:t>
            </w:r>
            <w:r w:rsidRPr="00B5715D">
              <w:t xml:space="preserve">(5) (where </w:t>
            </w:r>
            <w:r>
              <w:t xml:space="preserve">the property is </w:t>
            </w:r>
            <w:r w:rsidRPr="00ED4EEF">
              <w:rPr>
                <w:i/>
              </w:rPr>
              <w:t>not</w:t>
            </w:r>
            <w:r>
              <w:t xml:space="preserve"> all the land</w:t>
            </w:r>
            <w:r w:rsidRPr="004C3805">
              <w:t xml:space="preserve"> </w:t>
            </w:r>
            <w:r>
              <w:t>contained in a computer freehold register)</w:t>
            </w:r>
            <w:r w:rsidRPr="004C3805">
              <w:t xml:space="preserve"> by an authorised person </w:t>
            </w:r>
            <w:r>
              <w:t xml:space="preserve">for the creation of a computer register for </w:t>
            </w:r>
            <w:r w:rsidRPr="004C3805">
              <w:t>the trustees as proprietors of the fee simple estate.</w:t>
            </w:r>
          </w:p>
          <w:p w:rsidR="009F1BF3" w:rsidRDefault="009F1BF3" w:rsidP="00494890">
            <w:pPr>
              <w:pStyle w:val="BlockText"/>
            </w:pPr>
            <w:r w:rsidRPr="00040EFC">
              <w:rPr>
                <w:b/>
              </w:rPr>
              <w:t>authorised person</w:t>
            </w:r>
            <w:r>
              <w:rPr>
                <w:b/>
              </w:rPr>
              <w:t xml:space="preserve"> </w:t>
            </w:r>
            <w:r>
              <w:t>means</w:t>
            </w:r>
            <w:r w:rsidR="00494890">
              <w:t xml:space="preserve"> </w:t>
            </w:r>
            <w:r w:rsidR="00494890" w:rsidRPr="00494890">
              <w:t xml:space="preserve">a person authorised by the Director-General, </w:t>
            </w:r>
            <w:r w:rsidR="00494890">
              <w:t>of Conservation</w:t>
            </w:r>
            <w:r w:rsidR="005952E7">
              <w:t>.</w:t>
            </w:r>
          </w:p>
        </w:tc>
      </w:tr>
    </w:tbl>
    <w:p w:rsidR="00391B3E" w:rsidRDefault="00391B3E" w:rsidP="00737E37">
      <w:pPr>
        <w:pStyle w:val="continuedonnextpage"/>
      </w:pPr>
      <w:r>
        <w:t>continued on next page</w:t>
      </w:r>
    </w:p>
    <w:p w:rsidR="00391B3E" w:rsidRPr="00C82F0F" w:rsidRDefault="00391B3E"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91B3E" w:rsidRDefault="00391B3E" w:rsidP="00737E37">
      <w:pPr>
        <w:pStyle w:val="blockline"/>
      </w:pPr>
    </w:p>
    <w:tbl>
      <w:tblPr>
        <w:tblW w:w="9889" w:type="dxa"/>
        <w:tblLayout w:type="fixed"/>
        <w:tblLook w:val="04A0" w:firstRow="1" w:lastRow="0" w:firstColumn="1" w:lastColumn="0" w:noHBand="0" w:noVBand="1"/>
      </w:tblPr>
      <w:tblGrid>
        <w:gridCol w:w="1951"/>
        <w:gridCol w:w="7938"/>
      </w:tblGrid>
      <w:tr w:rsidR="0037076A" w:rsidTr="00391B3E">
        <w:tc>
          <w:tcPr>
            <w:tcW w:w="1951" w:type="dxa"/>
          </w:tcPr>
          <w:p w:rsidR="0037076A" w:rsidRDefault="0037076A" w:rsidP="00116147">
            <w:pPr>
              <w:pStyle w:val="Heading2"/>
            </w:pPr>
            <w:bookmarkStart w:id="24" w:name="_Toc385949529"/>
            <w:bookmarkStart w:id="25" w:name="_Toc388858389"/>
            <w:r w:rsidRPr="004C3805">
              <w:t xml:space="preserve">Action </w:t>
            </w:r>
            <w:r w:rsidR="00B14477">
              <w:t>–</w:t>
            </w:r>
            <w:r w:rsidR="00116147">
              <w:t xml:space="preserve"> </w:t>
            </w:r>
            <w:r w:rsidRPr="004C3805">
              <w:t>registration of trustees</w:t>
            </w:r>
            <w:bookmarkEnd w:id="24"/>
            <w:bookmarkEnd w:id="25"/>
          </w:p>
        </w:tc>
        <w:tc>
          <w:tcPr>
            <w:tcW w:w="7938" w:type="dxa"/>
          </w:tcPr>
          <w:p w:rsidR="0037076A" w:rsidRDefault="0037076A" w:rsidP="007F0DF0">
            <w:pPr>
              <w:pStyle w:val="Indent1abc0"/>
              <w:numPr>
                <w:ilvl w:val="0"/>
                <w:numId w:val="22"/>
              </w:numPr>
            </w:pPr>
            <w:r>
              <w:t>The RGL must:</w:t>
            </w:r>
          </w:p>
          <w:p w:rsidR="0037076A" w:rsidRDefault="0037076A" w:rsidP="0037076A">
            <w:pPr>
              <w:pStyle w:val="indent2iiiiii"/>
              <w:numPr>
                <w:ilvl w:val="1"/>
                <w:numId w:val="9"/>
              </w:numPr>
            </w:pPr>
            <w:r>
              <w:t>create a computer freehold register in the name of</w:t>
            </w:r>
            <w:r w:rsidRPr="00ED4EEF">
              <w:t xml:space="preserve"> the trustees</w:t>
            </w:r>
            <w:r>
              <w:t>; and</w:t>
            </w:r>
          </w:p>
          <w:p w:rsidR="0037076A" w:rsidRDefault="0037076A" w:rsidP="0037076A">
            <w:pPr>
              <w:pStyle w:val="indent2iiiiii"/>
              <w:numPr>
                <w:ilvl w:val="1"/>
                <w:numId w:val="9"/>
              </w:numPr>
            </w:pPr>
            <w:r w:rsidRPr="00ED4EEF">
              <w:t>record on the computer freehold register</w:t>
            </w:r>
            <w:r w:rsidRPr="00646A1E">
              <w:rPr>
                <w:sz w:val="25"/>
                <w:szCs w:val="25"/>
              </w:rPr>
              <w:t xml:space="preserve"> </w:t>
            </w:r>
            <w:r w:rsidRPr="00646A1E">
              <w:t>any interests that are registered, notified, or notifiable and that are</w:t>
            </w:r>
            <w:r w:rsidRPr="00646A1E">
              <w:rPr>
                <w:sz w:val="25"/>
                <w:szCs w:val="25"/>
              </w:rPr>
              <w:t xml:space="preserve"> </w:t>
            </w:r>
            <w:r w:rsidRPr="00646A1E">
              <w:t>described in the application</w:t>
            </w:r>
            <w:r>
              <w:t>.</w:t>
            </w:r>
          </w:p>
          <w:p w:rsidR="0037076A" w:rsidRDefault="0037076A" w:rsidP="0037076A">
            <w:pPr>
              <w:pStyle w:val="Indent1abc0"/>
            </w:pPr>
            <w:r>
              <w:t>Creation of the above computer register is subject to completion of any necessary survey.</w:t>
            </w:r>
          </w:p>
          <w:p w:rsidR="0037076A" w:rsidRDefault="0037076A" w:rsidP="0037076A">
            <w:pPr>
              <w:pStyle w:val="Indent1abc0"/>
            </w:pPr>
            <w:r>
              <w:t>The standard registration fee is payable.</w:t>
            </w:r>
          </w:p>
          <w:p w:rsidR="00391B3E" w:rsidRDefault="0037076A" w:rsidP="00391B3E">
            <w:pPr>
              <w:pStyle w:val="Blocktextnote1"/>
            </w:pPr>
            <w:r w:rsidRPr="00481849">
              <w:rPr>
                <w:b/>
              </w:rPr>
              <w:t>Note</w:t>
            </w:r>
            <w:r>
              <w:t>:</w:t>
            </w:r>
            <w:r>
              <w:tab/>
              <w:t xml:space="preserve">The </w:t>
            </w:r>
            <w:proofErr w:type="spellStart"/>
            <w:r>
              <w:t>resumptive</w:t>
            </w:r>
            <w:proofErr w:type="spellEnd"/>
            <w:r>
              <w:t xml:space="preserve"> memorials must be brought down onto the computer registers created for the relevant entity or trustees.  They cannot be noted as 'cancelled' until a certificate by the Chief Executive authorising the removal of the memorials is lodged for registration.</w:t>
            </w:r>
          </w:p>
        </w:tc>
      </w:tr>
    </w:tbl>
    <w:p w:rsidR="002045D7" w:rsidRDefault="002045D7" w:rsidP="002045D7">
      <w:pPr>
        <w:pStyle w:val="blockline"/>
      </w:pPr>
    </w:p>
    <w:tbl>
      <w:tblPr>
        <w:tblW w:w="9889" w:type="dxa"/>
        <w:tblLayout w:type="fixed"/>
        <w:tblLook w:val="04A0" w:firstRow="1" w:lastRow="0" w:firstColumn="1" w:lastColumn="0" w:noHBand="0" w:noVBand="1"/>
      </w:tblPr>
      <w:tblGrid>
        <w:gridCol w:w="1951"/>
        <w:gridCol w:w="7938"/>
      </w:tblGrid>
      <w:tr w:rsidR="002045D7" w:rsidTr="002045D7">
        <w:tc>
          <w:tcPr>
            <w:tcW w:w="1951" w:type="dxa"/>
          </w:tcPr>
          <w:p w:rsidR="00B14477" w:rsidRPr="00B14477" w:rsidRDefault="002045D7" w:rsidP="00116147">
            <w:pPr>
              <w:pStyle w:val="Heading2"/>
              <w:rPr>
                <w:b w:val="0"/>
              </w:rPr>
            </w:pPr>
            <w:bookmarkStart w:id="26" w:name="_Toc388858390"/>
            <w:r w:rsidRPr="004C3805">
              <w:t>Trigger</w:t>
            </w:r>
            <w:r w:rsidR="00116147">
              <w:t xml:space="preserve"> - </w:t>
            </w:r>
            <w:r w:rsidR="00116147">
              <w:br/>
            </w:r>
            <w:proofErr w:type="spellStart"/>
            <w:r w:rsidR="00B14477" w:rsidRPr="00116147">
              <w:t>Te</w:t>
            </w:r>
            <w:proofErr w:type="spellEnd"/>
            <w:r w:rsidR="00B14477" w:rsidRPr="00116147">
              <w:t xml:space="preserve"> </w:t>
            </w:r>
            <w:proofErr w:type="spellStart"/>
            <w:r w:rsidR="00B14477" w:rsidRPr="00116147">
              <w:t>Taita</w:t>
            </w:r>
            <w:bookmarkEnd w:id="26"/>
            <w:proofErr w:type="spellEnd"/>
          </w:p>
        </w:tc>
        <w:tc>
          <w:tcPr>
            <w:tcW w:w="7938" w:type="dxa"/>
          </w:tcPr>
          <w:p w:rsidR="002045D7" w:rsidRDefault="002045D7" w:rsidP="00790809">
            <w:pPr>
              <w:pStyle w:val="BlockText"/>
            </w:pPr>
            <w:r w:rsidRPr="004C3805">
              <w:t xml:space="preserve">Receipt of a written application under </w:t>
            </w:r>
            <w:r w:rsidRPr="00116147">
              <w:t>s</w:t>
            </w:r>
            <w:r w:rsidR="0017530E">
              <w:t> </w:t>
            </w:r>
            <w:r w:rsidR="0005772C" w:rsidRPr="00B5715D">
              <w:t>64</w:t>
            </w:r>
            <w:r w:rsidRPr="00B5715D">
              <w:t xml:space="preserve">(6) </w:t>
            </w:r>
            <w:r w:rsidRPr="004C3805">
              <w:t xml:space="preserve">by an authorised person </w:t>
            </w:r>
            <w:r>
              <w:t xml:space="preserve">for the creation of </w:t>
            </w:r>
            <w:r w:rsidR="00790809">
              <w:t>a</w:t>
            </w:r>
            <w:r>
              <w:t xml:space="preserve"> computer register</w:t>
            </w:r>
            <w:r w:rsidR="00B14477">
              <w:t xml:space="preserve"> for </w:t>
            </w:r>
            <w:proofErr w:type="spellStart"/>
            <w:r w:rsidR="00B14477">
              <w:t>Te</w:t>
            </w:r>
            <w:proofErr w:type="spellEnd"/>
            <w:r w:rsidR="00B14477">
              <w:t xml:space="preserve"> </w:t>
            </w:r>
            <w:proofErr w:type="spellStart"/>
            <w:r w:rsidR="00B14477">
              <w:t>Taita</w:t>
            </w:r>
            <w:proofErr w:type="spellEnd"/>
            <w:r>
              <w:t xml:space="preserve"> in undivided</w:t>
            </w:r>
            <w:r w:rsidR="00790809">
              <w:t xml:space="preserve"> </w:t>
            </w:r>
            <w:r>
              <w:t xml:space="preserve">shares for </w:t>
            </w:r>
            <w:r w:rsidRPr="004C3805">
              <w:t xml:space="preserve">the trustees </w:t>
            </w:r>
            <w:r>
              <w:t xml:space="preserve">and </w:t>
            </w:r>
            <w:r w:rsidRPr="002045D7">
              <w:t xml:space="preserve">the trustees of the </w:t>
            </w:r>
            <w:proofErr w:type="spellStart"/>
            <w:r w:rsidRPr="002045D7">
              <w:t>Tapuika</w:t>
            </w:r>
            <w:proofErr w:type="spellEnd"/>
            <w:r w:rsidRPr="002045D7">
              <w:t xml:space="preserve"> Iwi Authority Trust</w:t>
            </w:r>
            <w:r>
              <w:t xml:space="preserve"> </w:t>
            </w:r>
            <w:r w:rsidRPr="004C3805">
              <w:t>as proprietors of the fee simple estate.</w:t>
            </w:r>
          </w:p>
          <w:p w:rsidR="009F1BF3" w:rsidRDefault="009F1BF3" w:rsidP="00494890">
            <w:pPr>
              <w:pStyle w:val="BlockText"/>
            </w:pPr>
            <w:r w:rsidRPr="00040EFC">
              <w:rPr>
                <w:b/>
              </w:rPr>
              <w:t>authorised person</w:t>
            </w:r>
            <w:r>
              <w:rPr>
                <w:b/>
              </w:rPr>
              <w:t xml:space="preserve"> </w:t>
            </w:r>
            <w:r>
              <w:t>means</w:t>
            </w:r>
            <w:r w:rsidR="00494890">
              <w:t xml:space="preserve"> </w:t>
            </w:r>
            <w:r w:rsidR="00494890" w:rsidRPr="00494890">
              <w:t>a person authorised by the Director-General</w:t>
            </w:r>
            <w:r w:rsidR="00494890">
              <w:t xml:space="preserve"> of Conservation</w:t>
            </w:r>
          </w:p>
        </w:tc>
      </w:tr>
    </w:tbl>
    <w:p w:rsidR="002045D7" w:rsidRPr="00040EFC" w:rsidRDefault="002045D7" w:rsidP="002045D7">
      <w:pPr>
        <w:pStyle w:val="blockline"/>
        <w:rPr>
          <w:sz w:val="18"/>
        </w:rPr>
      </w:pPr>
    </w:p>
    <w:tbl>
      <w:tblPr>
        <w:tblW w:w="9889" w:type="dxa"/>
        <w:tblLayout w:type="fixed"/>
        <w:tblLook w:val="04A0" w:firstRow="1" w:lastRow="0" w:firstColumn="1" w:lastColumn="0" w:noHBand="0" w:noVBand="1"/>
      </w:tblPr>
      <w:tblGrid>
        <w:gridCol w:w="1951"/>
        <w:gridCol w:w="7938"/>
      </w:tblGrid>
      <w:tr w:rsidR="002045D7" w:rsidTr="00E2063D">
        <w:tc>
          <w:tcPr>
            <w:tcW w:w="1951" w:type="dxa"/>
          </w:tcPr>
          <w:p w:rsidR="002045D7" w:rsidRDefault="002045D7" w:rsidP="00116147">
            <w:pPr>
              <w:pStyle w:val="Heading2"/>
            </w:pPr>
            <w:bookmarkStart w:id="27" w:name="_Toc388858391"/>
            <w:r w:rsidRPr="004C3805">
              <w:t xml:space="preserve">Action </w:t>
            </w:r>
            <w:r w:rsidR="00B14477">
              <w:t>–</w:t>
            </w:r>
            <w:r w:rsidRPr="004C3805">
              <w:t xml:space="preserve"> registration of trustees</w:t>
            </w:r>
            <w:bookmarkEnd w:id="27"/>
          </w:p>
        </w:tc>
        <w:tc>
          <w:tcPr>
            <w:tcW w:w="7938" w:type="dxa"/>
          </w:tcPr>
          <w:p w:rsidR="002045D7" w:rsidRDefault="002045D7" w:rsidP="007F0DF0">
            <w:pPr>
              <w:pStyle w:val="Indent1abc0"/>
              <w:numPr>
                <w:ilvl w:val="0"/>
                <w:numId w:val="23"/>
              </w:numPr>
            </w:pPr>
            <w:r>
              <w:t>The RGL must:</w:t>
            </w:r>
          </w:p>
          <w:p w:rsidR="002045D7" w:rsidRDefault="002045D7" w:rsidP="002045D7">
            <w:pPr>
              <w:pStyle w:val="indent2iiiiii"/>
              <w:numPr>
                <w:ilvl w:val="1"/>
                <w:numId w:val="9"/>
              </w:numPr>
            </w:pPr>
            <w:r>
              <w:t>create a computer freehold register</w:t>
            </w:r>
            <w:r w:rsidRPr="008B1915">
              <w:t xml:space="preserve"> for </w:t>
            </w:r>
            <w:r w:rsidR="00571EB7">
              <w:t>each</w:t>
            </w:r>
            <w:r w:rsidRPr="008B1915">
              <w:t xml:space="preserve"> undivided </w:t>
            </w:r>
            <w:r w:rsidR="00571EB7">
              <w:t>½</w:t>
            </w:r>
            <w:r w:rsidR="005952E7">
              <w:t> </w:t>
            </w:r>
            <w:r w:rsidRPr="008B1915">
              <w:t>share of the fee simple estate</w:t>
            </w:r>
            <w:r>
              <w:t xml:space="preserve"> in the names of</w:t>
            </w:r>
            <w:r w:rsidRPr="00ED4EEF">
              <w:t xml:space="preserve"> </w:t>
            </w:r>
            <w:r>
              <w:t xml:space="preserve">each of </w:t>
            </w:r>
            <w:r w:rsidRPr="00ED4EEF">
              <w:t>the trustees</w:t>
            </w:r>
            <w:r w:rsidRPr="00457E72">
              <w:t xml:space="preserve"> of the </w:t>
            </w:r>
            <w:proofErr w:type="spellStart"/>
            <w:r w:rsidRPr="00457E72">
              <w:t>Te</w:t>
            </w:r>
            <w:proofErr w:type="spellEnd"/>
            <w:r w:rsidRPr="00457E72">
              <w:t xml:space="preserve"> </w:t>
            </w:r>
            <w:proofErr w:type="spellStart"/>
            <w:r w:rsidRPr="00457E72">
              <w:t>Tāhuhu</w:t>
            </w:r>
            <w:proofErr w:type="spellEnd"/>
            <w:r w:rsidRPr="00457E72">
              <w:t xml:space="preserve"> o </w:t>
            </w:r>
            <w:proofErr w:type="spellStart"/>
            <w:r w:rsidRPr="00457E72">
              <w:t>Tawakeheimoa</w:t>
            </w:r>
            <w:proofErr w:type="spellEnd"/>
            <w:r w:rsidRPr="00457E72">
              <w:t xml:space="preserve"> Trust</w:t>
            </w:r>
            <w:r>
              <w:t xml:space="preserve"> and the trustees of </w:t>
            </w:r>
            <w:r w:rsidRPr="002045D7">
              <w:t xml:space="preserve">the </w:t>
            </w:r>
            <w:proofErr w:type="spellStart"/>
            <w:r w:rsidRPr="002045D7">
              <w:t>Tapuika</w:t>
            </w:r>
            <w:proofErr w:type="spellEnd"/>
            <w:r w:rsidRPr="002045D7">
              <w:t xml:space="preserve"> Iwi Authority Trust</w:t>
            </w:r>
            <w:r>
              <w:t>; and</w:t>
            </w:r>
          </w:p>
          <w:p w:rsidR="002045D7" w:rsidRDefault="002045D7" w:rsidP="002045D7">
            <w:pPr>
              <w:pStyle w:val="indent2iiiiii"/>
              <w:numPr>
                <w:ilvl w:val="1"/>
                <w:numId w:val="9"/>
              </w:numPr>
            </w:pPr>
            <w:r w:rsidRPr="00ED4EEF">
              <w:t>record on the computer freehold register</w:t>
            </w:r>
            <w:r w:rsidRPr="00646A1E">
              <w:rPr>
                <w:sz w:val="25"/>
                <w:szCs w:val="25"/>
              </w:rPr>
              <w:t xml:space="preserve"> </w:t>
            </w:r>
            <w:r w:rsidRPr="00646A1E">
              <w:t>any interests that are registered, notified, or notifiable and that are</w:t>
            </w:r>
            <w:r w:rsidRPr="00646A1E">
              <w:rPr>
                <w:sz w:val="25"/>
                <w:szCs w:val="25"/>
              </w:rPr>
              <w:t xml:space="preserve"> </w:t>
            </w:r>
            <w:r w:rsidRPr="00646A1E">
              <w:t>described in the application</w:t>
            </w:r>
            <w:r>
              <w:t>.</w:t>
            </w:r>
          </w:p>
          <w:p w:rsidR="002045D7" w:rsidRDefault="002045D7" w:rsidP="002045D7">
            <w:pPr>
              <w:pStyle w:val="Indent1abc0"/>
            </w:pPr>
            <w:r>
              <w:t>Creation of the above computer register is subject to completion of any necessary survey.</w:t>
            </w:r>
          </w:p>
          <w:p w:rsidR="002045D7" w:rsidRDefault="002045D7" w:rsidP="002045D7">
            <w:pPr>
              <w:pStyle w:val="Indent1abc0"/>
            </w:pPr>
            <w:r>
              <w:t>The standard registration fee is payable.</w:t>
            </w:r>
          </w:p>
          <w:p w:rsidR="002045D7" w:rsidRDefault="002045D7" w:rsidP="002045D7">
            <w:pPr>
              <w:pStyle w:val="Blocktextnote1"/>
            </w:pPr>
            <w:r w:rsidRPr="00481849">
              <w:rPr>
                <w:b/>
              </w:rPr>
              <w:t>Note</w:t>
            </w:r>
            <w:r>
              <w:t>:</w:t>
            </w:r>
            <w:r>
              <w:tab/>
              <w:t xml:space="preserve">The </w:t>
            </w:r>
            <w:proofErr w:type="spellStart"/>
            <w:r>
              <w:t>resumptive</w:t>
            </w:r>
            <w:proofErr w:type="spellEnd"/>
            <w:r>
              <w:t xml:space="preserve"> memorials must be brought down onto the computer registers created for the relevant entity or trustees.  They cannot be noted as 'cancelled' until a certificate by the Chief Executive authorising the removal of the memorials is lodged for registration.</w:t>
            </w:r>
          </w:p>
        </w:tc>
      </w:tr>
    </w:tbl>
    <w:p w:rsidR="00391B3E" w:rsidRPr="00C82F0F" w:rsidRDefault="00391B3E"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91B3E" w:rsidRDefault="00391B3E" w:rsidP="00737E37">
      <w:pPr>
        <w:pStyle w:val="blockline"/>
      </w:pPr>
    </w:p>
    <w:tbl>
      <w:tblPr>
        <w:tblW w:w="9889" w:type="dxa"/>
        <w:tblLayout w:type="fixed"/>
        <w:tblLook w:val="04A0" w:firstRow="1" w:lastRow="0" w:firstColumn="1" w:lastColumn="0" w:noHBand="0" w:noVBand="1"/>
      </w:tblPr>
      <w:tblGrid>
        <w:gridCol w:w="1951"/>
        <w:gridCol w:w="7938"/>
      </w:tblGrid>
      <w:tr w:rsidR="00321CDE" w:rsidTr="00321CDE">
        <w:tc>
          <w:tcPr>
            <w:tcW w:w="1951" w:type="dxa"/>
          </w:tcPr>
          <w:p w:rsidR="00321CDE" w:rsidRPr="00116147" w:rsidRDefault="00321CDE" w:rsidP="00116147">
            <w:pPr>
              <w:pStyle w:val="Heading2"/>
            </w:pPr>
            <w:bookmarkStart w:id="28" w:name="_Toc388858392"/>
            <w:r w:rsidRPr="00116147">
              <w:t>Trigger</w:t>
            </w:r>
            <w:r w:rsidR="00116147" w:rsidRPr="00116147">
              <w:t xml:space="preserve"> - </w:t>
            </w:r>
            <w:proofErr w:type="spellStart"/>
            <w:r w:rsidRPr="00116147">
              <w:t>Ōtanewainuku</w:t>
            </w:r>
            <w:proofErr w:type="spellEnd"/>
            <w:r w:rsidRPr="00116147">
              <w:t xml:space="preserve"> and </w:t>
            </w:r>
            <w:proofErr w:type="spellStart"/>
            <w:r w:rsidRPr="00116147">
              <w:t>Pūwhenua</w:t>
            </w:r>
            <w:bookmarkEnd w:id="28"/>
            <w:proofErr w:type="spellEnd"/>
          </w:p>
        </w:tc>
        <w:tc>
          <w:tcPr>
            <w:tcW w:w="7938" w:type="dxa"/>
          </w:tcPr>
          <w:p w:rsidR="00321CDE" w:rsidRDefault="00321CDE" w:rsidP="00B5715D">
            <w:pPr>
              <w:pStyle w:val="BlockText"/>
            </w:pPr>
            <w:r w:rsidRPr="004C3805">
              <w:t xml:space="preserve">Receipt of a written application under </w:t>
            </w:r>
            <w:r w:rsidR="0017530E">
              <w:t>s </w:t>
            </w:r>
            <w:r w:rsidR="00B5715D">
              <w:t>84(2)</w:t>
            </w:r>
            <w:r w:rsidRPr="004C3805">
              <w:t xml:space="preserve"> by an authorised person </w:t>
            </w:r>
            <w:r>
              <w:t xml:space="preserve">for the creation of a computer register for </w:t>
            </w:r>
            <w:proofErr w:type="spellStart"/>
            <w:r w:rsidRPr="00321CDE">
              <w:t>Ōtanewainuku</w:t>
            </w:r>
            <w:proofErr w:type="spellEnd"/>
            <w:r>
              <w:t xml:space="preserve"> or </w:t>
            </w:r>
            <w:proofErr w:type="spellStart"/>
            <w:r w:rsidRPr="00321CDE">
              <w:t>Pūwhenua</w:t>
            </w:r>
            <w:proofErr w:type="spellEnd"/>
            <w:r>
              <w:t xml:space="preserve"> in undivided 1/6</w:t>
            </w:r>
            <w:r w:rsidRPr="00321CDE">
              <w:rPr>
                <w:vertAlign w:val="superscript"/>
              </w:rPr>
              <w:t>th</w:t>
            </w:r>
            <w:r>
              <w:t xml:space="preserve"> shares of </w:t>
            </w:r>
            <w:r w:rsidRPr="004C3805">
              <w:t>the fee simple estate.</w:t>
            </w:r>
          </w:p>
          <w:p w:rsidR="009F1BF3" w:rsidRDefault="009F1BF3" w:rsidP="00C349DA">
            <w:pPr>
              <w:pStyle w:val="BlockText"/>
            </w:pPr>
            <w:r w:rsidRPr="00040EFC">
              <w:rPr>
                <w:b/>
              </w:rPr>
              <w:t>authorised person</w:t>
            </w:r>
            <w:r>
              <w:rPr>
                <w:b/>
              </w:rPr>
              <w:t xml:space="preserve"> </w:t>
            </w:r>
            <w:r>
              <w:t>means</w:t>
            </w:r>
            <w:r w:rsidR="00C349DA">
              <w:t xml:space="preserve"> </w:t>
            </w:r>
            <w:r w:rsidR="00C349DA" w:rsidRPr="00040EFC">
              <w:rPr>
                <w:szCs w:val="20"/>
              </w:rPr>
              <w:t xml:space="preserve">a person authorised by the Director-General, </w:t>
            </w:r>
            <w:r w:rsidR="00C349DA">
              <w:rPr>
                <w:szCs w:val="20"/>
              </w:rPr>
              <w:t>of Conservation</w:t>
            </w:r>
          </w:p>
        </w:tc>
      </w:tr>
    </w:tbl>
    <w:p w:rsidR="00321CDE" w:rsidRDefault="00321CDE" w:rsidP="00321CDE">
      <w:pPr>
        <w:pStyle w:val="blockline"/>
      </w:pPr>
    </w:p>
    <w:tbl>
      <w:tblPr>
        <w:tblW w:w="9889" w:type="dxa"/>
        <w:tblLayout w:type="fixed"/>
        <w:tblLook w:val="04A0" w:firstRow="1" w:lastRow="0" w:firstColumn="1" w:lastColumn="0" w:noHBand="0" w:noVBand="1"/>
      </w:tblPr>
      <w:tblGrid>
        <w:gridCol w:w="1951"/>
        <w:gridCol w:w="7938"/>
      </w:tblGrid>
      <w:tr w:rsidR="00321CDE" w:rsidTr="00321CDE">
        <w:tc>
          <w:tcPr>
            <w:tcW w:w="1951" w:type="dxa"/>
          </w:tcPr>
          <w:p w:rsidR="00321CDE" w:rsidRDefault="00321CDE" w:rsidP="00116147">
            <w:pPr>
              <w:pStyle w:val="Heading2"/>
            </w:pPr>
            <w:bookmarkStart w:id="29" w:name="_Toc388858393"/>
            <w:r w:rsidRPr="004C3805">
              <w:t xml:space="preserve">Action </w:t>
            </w:r>
            <w:r>
              <w:t>–</w:t>
            </w:r>
            <w:r w:rsidRPr="004C3805">
              <w:t xml:space="preserve"> </w:t>
            </w:r>
            <w:r w:rsidR="00116147">
              <w:t>r</w:t>
            </w:r>
            <w:r w:rsidRPr="004C3805">
              <w:t>egistration of trustees</w:t>
            </w:r>
            <w:bookmarkEnd w:id="29"/>
          </w:p>
        </w:tc>
        <w:tc>
          <w:tcPr>
            <w:tcW w:w="7938" w:type="dxa"/>
          </w:tcPr>
          <w:p w:rsidR="00321CDE" w:rsidRDefault="00321CDE" w:rsidP="00B62B3A">
            <w:pPr>
              <w:pStyle w:val="Indent1abc0"/>
              <w:numPr>
                <w:ilvl w:val="0"/>
                <w:numId w:val="29"/>
              </w:numPr>
            </w:pPr>
            <w:r>
              <w:t>The RGL must:</w:t>
            </w:r>
          </w:p>
          <w:p w:rsidR="00321CDE" w:rsidRDefault="00321CDE" w:rsidP="00321CDE">
            <w:pPr>
              <w:pStyle w:val="indent2iiiiii"/>
              <w:numPr>
                <w:ilvl w:val="1"/>
                <w:numId w:val="9"/>
              </w:numPr>
            </w:pPr>
            <w:r>
              <w:t>create a computer freehold register</w:t>
            </w:r>
            <w:r w:rsidRPr="008B1915">
              <w:t xml:space="preserve"> for </w:t>
            </w:r>
            <w:r>
              <w:t>each</w:t>
            </w:r>
            <w:r w:rsidRPr="008B1915">
              <w:t xml:space="preserve"> undivided </w:t>
            </w:r>
            <w:r>
              <w:t>1/6</w:t>
            </w:r>
            <w:r w:rsidRPr="00321CDE">
              <w:rPr>
                <w:vertAlign w:val="superscript"/>
              </w:rPr>
              <w:t>th</w:t>
            </w:r>
            <w:r>
              <w:t xml:space="preserve"> </w:t>
            </w:r>
            <w:r w:rsidRPr="008B1915">
              <w:t>share of the fee simple estate</w:t>
            </w:r>
            <w:r>
              <w:t xml:space="preserve"> in the names of;</w:t>
            </w:r>
          </w:p>
          <w:p w:rsidR="003C5425" w:rsidRPr="003A046B" w:rsidRDefault="003C5425" w:rsidP="003A046B">
            <w:pPr>
              <w:pStyle w:val="Indent3ABC"/>
            </w:pPr>
            <w:r w:rsidRPr="003A046B">
              <w:t xml:space="preserve">the trustees of the </w:t>
            </w:r>
            <w:proofErr w:type="spellStart"/>
            <w:r w:rsidRPr="003A046B">
              <w:t>Te</w:t>
            </w:r>
            <w:proofErr w:type="spellEnd"/>
            <w:r w:rsidRPr="003A046B">
              <w:t xml:space="preserve"> </w:t>
            </w:r>
            <w:proofErr w:type="spellStart"/>
            <w:r w:rsidRPr="003A046B">
              <w:t>Tāhuhu</w:t>
            </w:r>
            <w:proofErr w:type="spellEnd"/>
            <w:r w:rsidRPr="003A046B">
              <w:t xml:space="preserve"> o </w:t>
            </w:r>
            <w:proofErr w:type="spellStart"/>
            <w:r w:rsidRPr="003A046B">
              <w:t>Tawakeheimoa</w:t>
            </w:r>
            <w:proofErr w:type="spellEnd"/>
            <w:r w:rsidRPr="003A046B">
              <w:t xml:space="preserve"> Trust; and</w:t>
            </w:r>
          </w:p>
          <w:p w:rsidR="003C5425" w:rsidRPr="003A046B" w:rsidRDefault="003C5425" w:rsidP="003A046B">
            <w:pPr>
              <w:pStyle w:val="Indent3ABC"/>
            </w:pPr>
            <w:r w:rsidRPr="003A046B">
              <w:t xml:space="preserve">the trustees of the </w:t>
            </w:r>
            <w:proofErr w:type="spellStart"/>
            <w:r w:rsidRPr="003A046B">
              <w:t>Ngā</w:t>
            </w:r>
            <w:proofErr w:type="spellEnd"/>
            <w:r w:rsidRPr="003A046B">
              <w:t xml:space="preserve"> </w:t>
            </w:r>
            <w:proofErr w:type="spellStart"/>
            <w:r w:rsidRPr="003A046B">
              <w:t>Hapū</w:t>
            </w:r>
            <w:proofErr w:type="spellEnd"/>
            <w:r w:rsidRPr="003A046B">
              <w:t xml:space="preserve"> o </w:t>
            </w:r>
            <w:proofErr w:type="spellStart"/>
            <w:r w:rsidRPr="003A046B">
              <w:t>Ngāti</w:t>
            </w:r>
            <w:proofErr w:type="spellEnd"/>
            <w:r w:rsidRPr="003A046B">
              <w:t xml:space="preserve"> </w:t>
            </w:r>
            <w:proofErr w:type="spellStart"/>
            <w:r w:rsidRPr="003A046B">
              <w:t>Ranginui</w:t>
            </w:r>
            <w:proofErr w:type="spellEnd"/>
            <w:r w:rsidRPr="003A046B">
              <w:t xml:space="preserve"> Settlement Trust; and</w:t>
            </w:r>
          </w:p>
          <w:p w:rsidR="003C5425" w:rsidRPr="003A046B" w:rsidRDefault="003C5425" w:rsidP="003A046B">
            <w:pPr>
              <w:pStyle w:val="Indent3ABC"/>
            </w:pPr>
            <w:r w:rsidRPr="003A046B">
              <w:t xml:space="preserve">the entity established to represent the members of </w:t>
            </w:r>
            <w:proofErr w:type="spellStart"/>
            <w:r w:rsidRPr="003A046B">
              <w:t>Ngāi</w:t>
            </w:r>
            <w:proofErr w:type="spellEnd"/>
            <w:r w:rsidRPr="003A046B">
              <w:t xml:space="preserve"> </w:t>
            </w:r>
            <w:proofErr w:type="spellStart"/>
            <w:r w:rsidRPr="003A046B">
              <w:t>Te</w:t>
            </w:r>
            <w:proofErr w:type="spellEnd"/>
            <w:r w:rsidRPr="003A046B">
              <w:t xml:space="preserve"> </w:t>
            </w:r>
            <w:proofErr w:type="spellStart"/>
            <w:r w:rsidRPr="003A046B">
              <w:t>Rangi</w:t>
            </w:r>
            <w:proofErr w:type="spellEnd"/>
            <w:r w:rsidRPr="003A046B">
              <w:t xml:space="preserve"> for the purpose of the vesting of </w:t>
            </w:r>
            <w:proofErr w:type="spellStart"/>
            <w:r w:rsidRPr="003A046B">
              <w:t>Ōtanewainuku</w:t>
            </w:r>
            <w:proofErr w:type="spellEnd"/>
            <w:r w:rsidRPr="003A046B">
              <w:t xml:space="preserve"> and </w:t>
            </w:r>
            <w:proofErr w:type="spellStart"/>
            <w:r w:rsidRPr="003A046B">
              <w:t>Pūwhenua</w:t>
            </w:r>
            <w:proofErr w:type="spellEnd"/>
            <w:r w:rsidRPr="003A046B">
              <w:t>; and</w:t>
            </w:r>
          </w:p>
          <w:p w:rsidR="003C5425" w:rsidRPr="003A046B" w:rsidRDefault="003C5425" w:rsidP="003A046B">
            <w:pPr>
              <w:pStyle w:val="Indent3ABC"/>
            </w:pPr>
            <w:r w:rsidRPr="003A046B">
              <w:t xml:space="preserve">the trustees of the </w:t>
            </w:r>
            <w:proofErr w:type="spellStart"/>
            <w:r w:rsidRPr="003A046B">
              <w:t>Te</w:t>
            </w:r>
            <w:proofErr w:type="spellEnd"/>
            <w:r w:rsidRPr="003A046B">
              <w:t xml:space="preserve"> </w:t>
            </w:r>
            <w:proofErr w:type="spellStart"/>
            <w:r w:rsidRPr="003A046B">
              <w:t>Tāwharau</w:t>
            </w:r>
            <w:proofErr w:type="spellEnd"/>
            <w:r w:rsidRPr="003A046B">
              <w:t xml:space="preserve"> o </w:t>
            </w:r>
            <w:proofErr w:type="spellStart"/>
            <w:r w:rsidRPr="003A046B">
              <w:t>Ngāti</w:t>
            </w:r>
            <w:proofErr w:type="spellEnd"/>
            <w:r w:rsidRPr="003A046B">
              <w:t xml:space="preserve"> </w:t>
            </w:r>
            <w:proofErr w:type="spellStart"/>
            <w:r w:rsidRPr="003A046B">
              <w:t>Pūkenga</w:t>
            </w:r>
            <w:proofErr w:type="spellEnd"/>
            <w:r w:rsidRPr="003A046B">
              <w:t xml:space="preserve"> Trust; and</w:t>
            </w:r>
          </w:p>
          <w:p w:rsidR="003C5425" w:rsidRPr="003A046B" w:rsidRDefault="003C5425" w:rsidP="003A046B">
            <w:pPr>
              <w:pStyle w:val="Indent3ABC"/>
            </w:pPr>
            <w:r w:rsidRPr="003A046B">
              <w:t xml:space="preserve">the trustees of the </w:t>
            </w:r>
            <w:proofErr w:type="spellStart"/>
            <w:r w:rsidRPr="003A046B">
              <w:t>Tapuika</w:t>
            </w:r>
            <w:proofErr w:type="spellEnd"/>
            <w:r w:rsidRPr="003A046B">
              <w:t xml:space="preserve"> Iwi Authority Trust; and</w:t>
            </w:r>
          </w:p>
          <w:p w:rsidR="003C5425" w:rsidRPr="003A046B" w:rsidRDefault="003C5425" w:rsidP="003A046B">
            <w:pPr>
              <w:pStyle w:val="Indent3ABC"/>
            </w:pPr>
            <w:r w:rsidRPr="003A046B">
              <w:t xml:space="preserve">the trustees of </w:t>
            </w:r>
            <w:proofErr w:type="spellStart"/>
            <w:r w:rsidRPr="003A046B">
              <w:t>Te</w:t>
            </w:r>
            <w:proofErr w:type="spellEnd"/>
            <w:r w:rsidRPr="003A046B">
              <w:t xml:space="preserve"> </w:t>
            </w:r>
            <w:proofErr w:type="spellStart"/>
            <w:r w:rsidRPr="003A046B">
              <w:t>Kapu</w:t>
            </w:r>
            <w:proofErr w:type="spellEnd"/>
            <w:r w:rsidRPr="003A046B">
              <w:t xml:space="preserve"> o </w:t>
            </w:r>
            <w:proofErr w:type="spellStart"/>
            <w:r w:rsidRPr="003A046B">
              <w:t>Waitaha</w:t>
            </w:r>
            <w:proofErr w:type="spellEnd"/>
            <w:r w:rsidRPr="003A046B">
              <w:t>; and</w:t>
            </w:r>
          </w:p>
          <w:p w:rsidR="00321CDE" w:rsidRDefault="00321CDE" w:rsidP="00321CDE">
            <w:pPr>
              <w:pStyle w:val="indent2iiiiii"/>
              <w:numPr>
                <w:ilvl w:val="1"/>
                <w:numId w:val="9"/>
              </w:numPr>
            </w:pPr>
            <w:r w:rsidRPr="00ED4EEF">
              <w:t xml:space="preserve">record on </w:t>
            </w:r>
            <w:r w:rsidR="003C5425">
              <w:t>each</w:t>
            </w:r>
            <w:r w:rsidRPr="00ED4EEF">
              <w:t xml:space="preserve"> computer freehold register</w:t>
            </w:r>
            <w:r w:rsidRPr="00321CDE">
              <w:rPr>
                <w:sz w:val="25"/>
                <w:szCs w:val="25"/>
              </w:rPr>
              <w:t xml:space="preserve"> </w:t>
            </w:r>
            <w:r w:rsidRPr="00646A1E">
              <w:t>any interests that are registered, notified, or notifiable and that are</w:t>
            </w:r>
            <w:r w:rsidRPr="00321CDE">
              <w:rPr>
                <w:sz w:val="25"/>
                <w:szCs w:val="25"/>
              </w:rPr>
              <w:t xml:space="preserve"> </w:t>
            </w:r>
            <w:r w:rsidRPr="00646A1E">
              <w:t>described in the application</w:t>
            </w:r>
            <w:r>
              <w:t>.</w:t>
            </w:r>
          </w:p>
          <w:p w:rsidR="00321CDE" w:rsidRDefault="00321CDE" w:rsidP="00321CDE">
            <w:pPr>
              <w:pStyle w:val="Indent1abc0"/>
              <w:numPr>
                <w:ilvl w:val="0"/>
                <w:numId w:val="9"/>
              </w:numPr>
            </w:pPr>
            <w:r>
              <w:t>Creation of the above computer register</w:t>
            </w:r>
            <w:r w:rsidR="003C5425">
              <w:t>s</w:t>
            </w:r>
            <w:r>
              <w:t xml:space="preserve"> is subject to completion of any necessary survey.</w:t>
            </w:r>
          </w:p>
          <w:p w:rsidR="00B86A39" w:rsidRDefault="00B86A39" w:rsidP="00B86A39">
            <w:pPr>
              <w:pStyle w:val="Indent1abc0"/>
              <w:numPr>
                <w:ilvl w:val="0"/>
                <w:numId w:val="9"/>
              </w:numPr>
            </w:pPr>
            <w:proofErr w:type="spellStart"/>
            <w:r w:rsidRPr="00E92432">
              <w:rPr>
                <w:bCs/>
              </w:rPr>
              <w:t>Ōtanewainuku</w:t>
            </w:r>
            <w:proofErr w:type="spellEnd"/>
            <w:r>
              <w:t xml:space="preserve"> is vested subject to the easement in gross set out </w:t>
            </w:r>
            <w:r w:rsidRPr="00040EFC">
              <w:t xml:space="preserve">in 6.2 </w:t>
            </w:r>
            <w:r>
              <w:t xml:space="preserve">(pages 93 to 100) </w:t>
            </w:r>
            <w:r w:rsidRPr="00040EFC">
              <w:t>of the Documents Schedule</w:t>
            </w:r>
            <w:r>
              <w:t>.</w:t>
            </w:r>
          </w:p>
          <w:p w:rsidR="00B86A39" w:rsidRDefault="00B86A39" w:rsidP="00B86A39">
            <w:pPr>
              <w:pStyle w:val="Indent1abc0"/>
            </w:pPr>
            <w:r>
              <w:t xml:space="preserve">The application in respect of </w:t>
            </w:r>
            <w:proofErr w:type="spellStart"/>
            <w:r w:rsidRPr="00E92432">
              <w:rPr>
                <w:bCs/>
              </w:rPr>
              <w:t>Ōtanewainuku</w:t>
            </w:r>
            <w:proofErr w:type="spellEnd"/>
            <w:r>
              <w:t xml:space="preserve"> must be accompanied by the instrument creating the </w:t>
            </w:r>
            <w:r w:rsidR="0053613F">
              <w:t>easement</w:t>
            </w:r>
            <w:r>
              <w:t>.</w:t>
            </w:r>
          </w:p>
          <w:p w:rsidR="00321CDE" w:rsidRDefault="00321CDE" w:rsidP="00321CDE">
            <w:pPr>
              <w:pStyle w:val="Indent1abc0"/>
              <w:numPr>
                <w:ilvl w:val="0"/>
                <w:numId w:val="9"/>
              </w:numPr>
            </w:pPr>
            <w:r>
              <w:t>The standard registration fee</w:t>
            </w:r>
            <w:r w:rsidR="00B86A39">
              <w:t>s</w:t>
            </w:r>
            <w:r>
              <w:t xml:space="preserve"> </w:t>
            </w:r>
            <w:r w:rsidR="00B86A39">
              <w:t>are</w:t>
            </w:r>
            <w:r>
              <w:t xml:space="preserve"> payable.</w:t>
            </w:r>
          </w:p>
          <w:p w:rsidR="00321CDE" w:rsidRDefault="00321CDE" w:rsidP="00321CDE">
            <w:pPr>
              <w:pStyle w:val="Blocktextnote1"/>
            </w:pPr>
            <w:r w:rsidRPr="00481849">
              <w:rPr>
                <w:b/>
              </w:rPr>
              <w:t>Note</w:t>
            </w:r>
            <w:r>
              <w:t>:</w:t>
            </w:r>
            <w:r>
              <w:tab/>
              <w:t xml:space="preserve">The </w:t>
            </w:r>
            <w:proofErr w:type="spellStart"/>
            <w:r>
              <w:t>resumptive</w:t>
            </w:r>
            <w:proofErr w:type="spellEnd"/>
            <w:r>
              <w:t xml:space="preserve"> memorials must be brought down onto the computer registers created for the relevant entity or trustees.  They cannot be noted as 'cancelled' until a certificate by the Chief Executive authorising the removal of the memorials is lodged for registration.</w:t>
            </w:r>
          </w:p>
        </w:tc>
      </w:tr>
    </w:tbl>
    <w:p w:rsidR="00391B3E" w:rsidRDefault="00391B3E" w:rsidP="00737E37">
      <w:pPr>
        <w:pStyle w:val="continuedonnextpage"/>
      </w:pPr>
      <w:r>
        <w:t>continued on next page</w:t>
      </w:r>
    </w:p>
    <w:p w:rsidR="00391B3E" w:rsidRPr="00C82F0F" w:rsidRDefault="00391B3E"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91B3E" w:rsidRDefault="00391B3E" w:rsidP="00737E37">
      <w:pPr>
        <w:pStyle w:val="blockline"/>
      </w:pPr>
    </w:p>
    <w:tbl>
      <w:tblPr>
        <w:tblW w:w="9889" w:type="dxa"/>
        <w:tblLayout w:type="fixed"/>
        <w:tblLook w:val="04A0" w:firstRow="1" w:lastRow="0" w:firstColumn="1" w:lastColumn="0" w:noHBand="0" w:noVBand="1"/>
      </w:tblPr>
      <w:tblGrid>
        <w:gridCol w:w="1951"/>
        <w:gridCol w:w="7938"/>
      </w:tblGrid>
      <w:tr w:rsidR="00E2063D" w:rsidTr="00E2063D">
        <w:tc>
          <w:tcPr>
            <w:tcW w:w="1951" w:type="dxa"/>
          </w:tcPr>
          <w:p w:rsidR="00E2063D" w:rsidRPr="007252FA" w:rsidRDefault="00E2063D" w:rsidP="00171B89">
            <w:pPr>
              <w:pStyle w:val="Heading2"/>
            </w:pPr>
            <w:bookmarkStart w:id="30" w:name="_Toc388858394"/>
            <w:r w:rsidRPr="004C3805">
              <w:t xml:space="preserve">Action </w:t>
            </w:r>
            <w:r>
              <w:t>–</w:t>
            </w:r>
            <w:r w:rsidRPr="004C3805">
              <w:t xml:space="preserve"> vesting subject to </w:t>
            </w:r>
            <w:r>
              <w:t>covenant</w:t>
            </w:r>
            <w:r w:rsidR="00171B89">
              <w:t xml:space="preserve"> - </w:t>
            </w:r>
            <w:proofErr w:type="spellStart"/>
            <w:r w:rsidRPr="00171B89">
              <w:rPr>
                <w:bCs/>
              </w:rPr>
              <w:t>Te</w:t>
            </w:r>
            <w:proofErr w:type="spellEnd"/>
            <w:r w:rsidRPr="00171B89">
              <w:rPr>
                <w:bCs/>
              </w:rPr>
              <w:t xml:space="preserve"> </w:t>
            </w:r>
            <w:proofErr w:type="spellStart"/>
            <w:r w:rsidRPr="00171B89">
              <w:rPr>
                <w:bCs/>
              </w:rPr>
              <w:t>Riu</w:t>
            </w:r>
            <w:proofErr w:type="spellEnd"/>
            <w:r w:rsidRPr="00171B89">
              <w:rPr>
                <w:bCs/>
              </w:rPr>
              <w:t xml:space="preserve"> o Ngata</w:t>
            </w:r>
            <w:bookmarkEnd w:id="30"/>
          </w:p>
        </w:tc>
        <w:tc>
          <w:tcPr>
            <w:tcW w:w="7938" w:type="dxa"/>
          </w:tcPr>
          <w:p w:rsidR="00E2063D" w:rsidRDefault="00E2063D" w:rsidP="007F0DF0">
            <w:pPr>
              <w:pStyle w:val="Indent1abc0"/>
              <w:numPr>
                <w:ilvl w:val="0"/>
                <w:numId w:val="24"/>
              </w:numPr>
            </w:pPr>
            <w:proofErr w:type="spellStart"/>
            <w:r w:rsidRPr="00B16D77">
              <w:rPr>
                <w:bCs/>
              </w:rPr>
              <w:t>Te</w:t>
            </w:r>
            <w:proofErr w:type="spellEnd"/>
            <w:r w:rsidRPr="00B16D77">
              <w:rPr>
                <w:bCs/>
              </w:rPr>
              <w:t xml:space="preserve"> </w:t>
            </w:r>
            <w:proofErr w:type="spellStart"/>
            <w:r w:rsidRPr="00B16D77">
              <w:rPr>
                <w:bCs/>
              </w:rPr>
              <w:t>Riu</w:t>
            </w:r>
            <w:proofErr w:type="spellEnd"/>
            <w:r w:rsidRPr="00B16D77">
              <w:rPr>
                <w:bCs/>
              </w:rPr>
              <w:t xml:space="preserve"> o Ngata</w:t>
            </w:r>
            <w:r>
              <w:t xml:space="preserve"> is vested subject to the covenant set out </w:t>
            </w:r>
            <w:r w:rsidRPr="00B16D77">
              <w:rPr>
                <w:color w:val="000000"/>
                <w:sz w:val="18"/>
                <w:szCs w:val="18"/>
              </w:rPr>
              <w:t xml:space="preserve">in 6.1 </w:t>
            </w:r>
            <w:r w:rsidR="00F8315C">
              <w:t xml:space="preserve">(pages 79 to 92) </w:t>
            </w:r>
            <w:r w:rsidRPr="00B16D77">
              <w:rPr>
                <w:color w:val="000000"/>
                <w:sz w:val="18"/>
                <w:szCs w:val="18"/>
              </w:rPr>
              <w:t>of the Documents Schedule</w:t>
            </w:r>
            <w:r>
              <w:t>.</w:t>
            </w:r>
          </w:p>
          <w:p w:rsidR="00E2063D" w:rsidRDefault="00E2063D" w:rsidP="00F8315C">
            <w:pPr>
              <w:pStyle w:val="Indent1abc0"/>
            </w:pPr>
            <w:r>
              <w:t xml:space="preserve">The application in respect of </w:t>
            </w:r>
            <w:proofErr w:type="spellStart"/>
            <w:r w:rsidRPr="007F46F2">
              <w:rPr>
                <w:bCs/>
              </w:rPr>
              <w:t>Te</w:t>
            </w:r>
            <w:proofErr w:type="spellEnd"/>
            <w:r w:rsidRPr="007F46F2">
              <w:rPr>
                <w:bCs/>
              </w:rPr>
              <w:t xml:space="preserve"> </w:t>
            </w:r>
            <w:proofErr w:type="spellStart"/>
            <w:r w:rsidRPr="007F46F2">
              <w:rPr>
                <w:bCs/>
              </w:rPr>
              <w:t>Riu</w:t>
            </w:r>
            <w:proofErr w:type="spellEnd"/>
            <w:r w:rsidRPr="007F46F2">
              <w:rPr>
                <w:bCs/>
              </w:rPr>
              <w:t xml:space="preserve"> o Ngata</w:t>
            </w:r>
            <w:r>
              <w:t xml:space="preserve"> must be accompanied by the instrument creating the covenant</w:t>
            </w:r>
            <w:r w:rsidR="00F8315C">
              <w:t>.</w:t>
            </w:r>
          </w:p>
        </w:tc>
      </w:tr>
    </w:tbl>
    <w:p w:rsidR="00947960" w:rsidRDefault="00947960" w:rsidP="00947960">
      <w:pPr>
        <w:pStyle w:val="blockline"/>
      </w:pPr>
    </w:p>
    <w:tbl>
      <w:tblPr>
        <w:tblW w:w="9889" w:type="dxa"/>
        <w:tblLayout w:type="fixed"/>
        <w:tblLook w:val="04A0" w:firstRow="1" w:lastRow="0" w:firstColumn="1" w:lastColumn="0" w:noHBand="0" w:noVBand="1"/>
      </w:tblPr>
      <w:tblGrid>
        <w:gridCol w:w="1951"/>
        <w:gridCol w:w="7938"/>
      </w:tblGrid>
      <w:tr w:rsidR="00947960" w:rsidTr="00947960">
        <w:tc>
          <w:tcPr>
            <w:tcW w:w="1951" w:type="dxa"/>
          </w:tcPr>
          <w:p w:rsidR="00947960" w:rsidRDefault="00947960" w:rsidP="00171B89">
            <w:pPr>
              <w:pStyle w:val="Heading2"/>
            </w:pPr>
            <w:bookmarkStart w:id="31" w:name="_Toc385429229"/>
            <w:bookmarkStart w:id="32" w:name="_Toc388858395"/>
            <w:r w:rsidRPr="004C3805">
              <w:t xml:space="preserve">Action </w:t>
            </w:r>
            <w:r w:rsidR="003073EE">
              <w:t>–</w:t>
            </w:r>
            <w:r w:rsidRPr="004C3805">
              <w:t xml:space="preserve"> </w:t>
            </w:r>
            <w:proofErr w:type="spellStart"/>
            <w:r w:rsidRPr="004C3805">
              <w:t>vestings</w:t>
            </w:r>
            <w:proofErr w:type="spellEnd"/>
            <w:r w:rsidRPr="004C3805">
              <w:t xml:space="preserve"> subject to </w:t>
            </w:r>
            <w:r>
              <w:t>interest</w:t>
            </w:r>
            <w:r w:rsidRPr="004C3805">
              <w:t>s</w:t>
            </w:r>
            <w:bookmarkEnd w:id="31"/>
            <w:bookmarkEnd w:id="32"/>
          </w:p>
        </w:tc>
        <w:tc>
          <w:tcPr>
            <w:tcW w:w="7938" w:type="dxa"/>
          </w:tcPr>
          <w:p w:rsidR="00947960" w:rsidRDefault="00947960" w:rsidP="007F0DF0">
            <w:pPr>
              <w:pStyle w:val="Indent1abc0"/>
              <w:numPr>
                <w:ilvl w:val="0"/>
                <w:numId w:val="26"/>
              </w:numPr>
            </w:pPr>
            <w:r>
              <w:t xml:space="preserve">Some cultural redress properties and </w:t>
            </w:r>
            <w:r w:rsidR="003073EE">
              <w:t xml:space="preserve">the </w:t>
            </w:r>
            <w:r>
              <w:t xml:space="preserve">joint cultural redress property are vested subject to, or with the benefit of, the interests set out in the </w:t>
            </w:r>
            <w:r w:rsidR="002B745C">
              <w:t xml:space="preserve">respective </w:t>
            </w:r>
            <w:r>
              <w:t>third column in Schedule</w:t>
            </w:r>
            <w:r w:rsidR="002B745C">
              <w:t>s</w:t>
            </w:r>
            <w:r>
              <w:t xml:space="preserve"> </w:t>
            </w:r>
            <w:r w:rsidR="00B5715D">
              <w:t>2</w:t>
            </w:r>
            <w:r>
              <w:t xml:space="preserve"> </w:t>
            </w:r>
            <w:r w:rsidR="002B745C">
              <w:t xml:space="preserve">and </w:t>
            </w:r>
            <w:r w:rsidR="00B5715D">
              <w:t>3</w:t>
            </w:r>
            <w:r w:rsidR="002B745C">
              <w:t xml:space="preserve"> </w:t>
            </w:r>
            <w:r>
              <w:t xml:space="preserve">of the Act </w:t>
            </w:r>
            <w:r w:rsidRPr="003073EE">
              <w:t>(</w:t>
            </w:r>
            <w:proofErr w:type="spellStart"/>
            <w:r w:rsidRPr="003073EE">
              <w:t>s</w:t>
            </w:r>
            <w:r w:rsidR="002B745C">
              <w:t>s</w:t>
            </w:r>
            <w:proofErr w:type="spellEnd"/>
            <w:r w:rsidR="0017530E">
              <w:t> </w:t>
            </w:r>
            <w:r w:rsidR="00B5715D">
              <w:t>61</w:t>
            </w:r>
            <w:r w:rsidR="002B745C" w:rsidRPr="002B745C">
              <w:t xml:space="preserve"> and </w:t>
            </w:r>
            <w:r w:rsidR="00B5715D">
              <w:t>81</w:t>
            </w:r>
            <w:r w:rsidR="003073EE" w:rsidRPr="003073EE">
              <w:t>)</w:t>
            </w:r>
            <w:r w:rsidR="003073EE">
              <w:t>.</w:t>
            </w:r>
          </w:p>
          <w:p w:rsidR="00947960" w:rsidRDefault="00947960" w:rsidP="00947960">
            <w:pPr>
              <w:pStyle w:val="Indent1abc0"/>
            </w:pPr>
            <w:r>
              <w:t xml:space="preserve">The interests may include </w:t>
            </w:r>
            <w:proofErr w:type="spellStart"/>
            <w:r>
              <w:t>unregist</w:t>
            </w:r>
            <w:r w:rsidR="002B745C">
              <w:t>rable</w:t>
            </w:r>
            <w:proofErr w:type="spellEnd"/>
            <w:r>
              <w:t xml:space="preserve"> instruments.</w:t>
            </w:r>
          </w:p>
          <w:p w:rsidR="00947960" w:rsidRDefault="00947960" w:rsidP="00947960">
            <w:pPr>
              <w:pStyle w:val="Indent1abc0"/>
            </w:pPr>
            <w:r w:rsidRPr="006F55D7">
              <w:t>Only the interests referred to in the application that are registrable, or notifiable, are required to be entered on the computer register.</w:t>
            </w:r>
          </w:p>
          <w:p w:rsidR="003073EE" w:rsidRDefault="003073EE" w:rsidP="002B745C">
            <w:pPr>
              <w:pStyle w:val="Indent1abc0"/>
            </w:pPr>
            <w:proofErr w:type="spellStart"/>
            <w:r>
              <w:t>Un</w:t>
            </w:r>
            <w:r w:rsidRPr="006F55D7">
              <w:t>registrable</w:t>
            </w:r>
            <w:proofErr w:type="spellEnd"/>
            <w:r w:rsidRPr="006F55D7">
              <w:t xml:space="preserve">, or </w:t>
            </w:r>
            <w:r>
              <w:t>non-</w:t>
            </w:r>
            <w:r w:rsidRPr="006F55D7">
              <w:t>notifiable</w:t>
            </w:r>
            <w:r>
              <w:t>, int</w:t>
            </w:r>
            <w:r w:rsidR="002B745C">
              <w:t xml:space="preserve">erests apply as if the trustees, or the administering body, as the case may be, </w:t>
            </w:r>
            <w:r>
              <w:t>were the grantor of the interest.</w:t>
            </w:r>
          </w:p>
        </w:tc>
      </w:tr>
    </w:tbl>
    <w:p w:rsidR="00E2063D" w:rsidRDefault="00E2063D" w:rsidP="00E2063D">
      <w:pPr>
        <w:pStyle w:val="blockline"/>
      </w:pPr>
    </w:p>
    <w:tbl>
      <w:tblPr>
        <w:tblW w:w="9889" w:type="dxa"/>
        <w:tblLayout w:type="fixed"/>
        <w:tblLook w:val="04A0" w:firstRow="1" w:lastRow="0" w:firstColumn="1" w:lastColumn="0" w:noHBand="0" w:noVBand="1"/>
      </w:tblPr>
      <w:tblGrid>
        <w:gridCol w:w="1951"/>
        <w:gridCol w:w="7938"/>
      </w:tblGrid>
      <w:tr w:rsidR="00E2063D" w:rsidTr="002B4315">
        <w:tc>
          <w:tcPr>
            <w:tcW w:w="1951" w:type="dxa"/>
          </w:tcPr>
          <w:p w:rsidR="00E2063D" w:rsidRDefault="00E2063D" w:rsidP="00E2063D">
            <w:pPr>
              <w:pStyle w:val="Heading2"/>
            </w:pPr>
            <w:bookmarkStart w:id="33" w:name="_Toc388858396"/>
            <w:r w:rsidRPr="004C3805">
              <w:t>Statutory exemptions</w:t>
            </w:r>
            <w:bookmarkEnd w:id="33"/>
          </w:p>
        </w:tc>
        <w:tc>
          <w:tcPr>
            <w:tcW w:w="7938" w:type="dxa"/>
          </w:tcPr>
          <w:p w:rsidR="00E2063D" w:rsidRDefault="00E2063D" w:rsidP="00E2063D">
            <w:pPr>
              <w:pStyle w:val="BlockText"/>
            </w:pPr>
            <w:r>
              <w:t>Cultural redress properties are not subject to:</w:t>
            </w:r>
          </w:p>
          <w:p w:rsidR="00E2063D" w:rsidRDefault="00E2063D" w:rsidP="007F0DF0">
            <w:pPr>
              <w:pStyle w:val="Indent1abc0"/>
              <w:numPr>
                <w:ilvl w:val="0"/>
                <w:numId w:val="25"/>
              </w:numPr>
            </w:pPr>
            <w:r>
              <w:t>the subdivision requirements of the Resource Management Act 1991, or</w:t>
            </w:r>
          </w:p>
          <w:p w:rsidR="00E2063D" w:rsidRDefault="00E2063D" w:rsidP="003073EE">
            <w:pPr>
              <w:pStyle w:val="Indent1abc0"/>
            </w:pPr>
            <w:r>
              <w:t>the Council's requirements for consent under s</w:t>
            </w:r>
            <w:r w:rsidR="0017530E">
              <w:t> </w:t>
            </w:r>
            <w:r>
              <w:t>348 of the Local Government Act 1974.</w:t>
            </w:r>
          </w:p>
        </w:tc>
      </w:tr>
    </w:tbl>
    <w:p w:rsidR="00737E37" w:rsidRDefault="00737E37" w:rsidP="00737E37">
      <w:pPr>
        <w:pStyle w:val="continuedonnextpage"/>
      </w:pPr>
      <w:r>
        <w:t>continued on next page</w:t>
      </w:r>
    </w:p>
    <w:p w:rsidR="00737E37" w:rsidRPr="00C82F0F" w:rsidRDefault="00737E37"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37E37" w:rsidRDefault="00737E37" w:rsidP="00737E37">
      <w:pPr>
        <w:pStyle w:val="blockline"/>
      </w:pPr>
    </w:p>
    <w:tbl>
      <w:tblPr>
        <w:tblW w:w="9889" w:type="dxa"/>
        <w:tblLayout w:type="fixed"/>
        <w:tblLook w:val="04A0" w:firstRow="1" w:lastRow="0" w:firstColumn="1" w:lastColumn="0" w:noHBand="0" w:noVBand="1"/>
      </w:tblPr>
      <w:tblGrid>
        <w:gridCol w:w="1951"/>
        <w:gridCol w:w="7938"/>
      </w:tblGrid>
      <w:tr w:rsidR="00603A7D" w:rsidTr="00E2063D">
        <w:tc>
          <w:tcPr>
            <w:tcW w:w="1951" w:type="dxa"/>
          </w:tcPr>
          <w:p w:rsidR="00603A7D" w:rsidRDefault="00603A7D" w:rsidP="00171B89">
            <w:pPr>
              <w:pStyle w:val="Heading2"/>
            </w:pPr>
            <w:bookmarkStart w:id="34" w:name="_Toc385949532"/>
            <w:bookmarkStart w:id="35" w:name="_Toc388858397"/>
            <w:r w:rsidRPr="004C3805">
              <w:t>Action</w:t>
            </w:r>
            <w:r>
              <w:t xml:space="preserve"> </w:t>
            </w:r>
            <w:r w:rsidR="00243509">
              <w:t>–</w:t>
            </w:r>
            <w:r>
              <w:t xml:space="preserve"> m</w:t>
            </w:r>
            <w:r w:rsidRPr="00960AC1">
              <w:rPr>
                <w:bCs/>
              </w:rPr>
              <w:t>atters to be recorded on computer freehold register</w:t>
            </w:r>
            <w:bookmarkEnd w:id="34"/>
            <w:r>
              <w:rPr>
                <w:bCs/>
              </w:rPr>
              <w:t xml:space="preserve"> </w:t>
            </w:r>
            <w:r w:rsidRPr="00F058FA">
              <w:rPr>
                <w:bCs/>
              </w:rPr>
              <w:t>for a reserve</w:t>
            </w:r>
            <w:r w:rsidRPr="003073EE">
              <w:rPr>
                <w:bCs/>
                <w:u w:val="single"/>
              </w:rPr>
              <w:t xml:space="preserve"> </w:t>
            </w:r>
            <w:r>
              <w:rPr>
                <w:bCs/>
              </w:rPr>
              <w:t xml:space="preserve">(other than </w:t>
            </w:r>
            <w:proofErr w:type="spellStart"/>
            <w:r>
              <w:rPr>
                <w:bCs/>
              </w:rPr>
              <w:t>Te</w:t>
            </w:r>
            <w:proofErr w:type="spellEnd"/>
            <w:r>
              <w:rPr>
                <w:bCs/>
              </w:rPr>
              <w:t xml:space="preserve"> </w:t>
            </w:r>
            <w:proofErr w:type="spellStart"/>
            <w:r>
              <w:rPr>
                <w:bCs/>
              </w:rPr>
              <w:t>Taita</w:t>
            </w:r>
            <w:proofErr w:type="spellEnd"/>
            <w:r>
              <w:rPr>
                <w:bCs/>
              </w:rPr>
              <w:t>)</w:t>
            </w:r>
            <w:bookmarkEnd w:id="35"/>
          </w:p>
        </w:tc>
        <w:tc>
          <w:tcPr>
            <w:tcW w:w="7938" w:type="dxa"/>
          </w:tcPr>
          <w:p w:rsidR="00603A7D" w:rsidRDefault="00603A7D" w:rsidP="003A046B">
            <w:pPr>
              <w:pStyle w:val="Indent1abc0"/>
              <w:numPr>
                <w:ilvl w:val="0"/>
                <w:numId w:val="0"/>
              </w:numPr>
              <w:ind w:left="567" w:hanging="567"/>
            </w:pPr>
            <w:r>
              <w:t>The following must be recorded on the computer register:</w:t>
            </w:r>
          </w:p>
          <w:p w:rsidR="00603A7D" w:rsidRDefault="00603A7D" w:rsidP="003A046B">
            <w:pPr>
              <w:pStyle w:val="Memorial1cm"/>
            </w:pPr>
            <w:r>
              <w:t>'Subject to Part 4A of the Co</w:t>
            </w:r>
            <w:r w:rsidR="0017530E">
              <w:t>nservation Act 1987 but section </w:t>
            </w:r>
            <w:r>
              <w:t>24 of that Act does not apply '</w:t>
            </w:r>
          </w:p>
          <w:p w:rsidR="00603A7D" w:rsidRDefault="0017530E" w:rsidP="003A046B">
            <w:pPr>
              <w:pStyle w:val="Memorial1cm"/>
            </w:pPr>
            <w:r>
              <w:t>'Subject to sections </w:t>
            </w:r>
            <w:r w:rsidR="00B5715D">
              <w:t>65(4)</w:t>
            </w:r>
            <w:r w:rsidR="00603A7D">
              <w:t xml:space="preserve"> and </w:t>
            </w:r>
            <w:r w:rsidR="00B5715D">
              <w:t>69</w:t>
            </w:r>
            <w:r w:rsidR="00603A7D">
              <w:t xml:space="preserve"> of the </w:t>
            </w:r>
            <w:proofErr w:type="spellStart"/>
            <w:r w:rsidR="00603A7D" w:rsidRPr="00603A7D">
              <w:t>Ngāti</w:t>
            </w:r>
            <w:proofErr w:type="spellEnd"/>
            <w:r w:rsidR="00603A7D" w:rsidRPr="00603A7D">
              <w:t xml:space="preserve"> </w:t>
            </w:r>
            <w:proofErr w:type="spellStart"/>
            <w:r w:rsidR="00603A7D" w:rsidRPr="00603A7D">
              <w:t>Rangiwewehi</w:t>
            </w:r>
            <w:proofErr w:type="spellEnd"/>
            <w:r w:rsidR="00603A7D" w:rsidRPr="00603A7D">
              <w:t xml:space="preserve"> Claims Settlement</w:t>
            </w:r>
            <w:r w:rsidR="00603A7D">
              <w:t xml:space="preserve"> Act 2014’</w:t>
            </w:r>
          </w:p>
          <w:p w:rsidR="00603A7D" w:rsidRDefault="00603A7D" w:rsidP="003A046B">
            <w:pPr>
              <w:pStyle w:val="Memorial1cm"/>
            </w:pPr>
            <w:r>
              <w:t>'Subject to section 11 of the Crown Minerals Act 1991'</w:t>
            </w:r>
          </w:p>
          <w:p w:rsidR="003A046B" w:rsidRDefault="003A046B" w:rsidP="008C311F">
            <w:pPr>
              <w:pStyle w:val="Indent3ABC"/>
              <w:numPr>
                <w:ilvl w:val="0"/>
                <w:numId w:val="0"/>
              </w:numPr>
              <w:rPr>
                <w:b/>
              </w:rPr>
            </w:pPr>
            <w:r>
              <w:t>Ensure the 'prevents registration' flag has been set.</w:t>
            </w:r>
          </w:p>
          <w:p w:rsidR="008C311F" w:rsidRPr="00360BC9" w:rsidRDefault="008C311F" w:rsidP="00040EFC">
            <w:pPr>
              <w:pStyle w:val="Indent3ABC"/>
              <w:numPr>
                <w:ilvl w:val="0"/>
                <w:numId w:val="0"/>
              </w:numPr>
              <w:tabs>
                <w:tab w:val="left" w:pos="884"/>
              </w:tabs>
              <w:ind w:left="884" w:hanging="850"/>
            </w:pPr>
            <w:r w:rsidRPr="00360BC9">
              <w:rPr>
                <w:b/>
              </w:rPr>
              <w:t>Note</w:t>
            </w:r>
            <w:r w:rsidR="00E877B7">
              <w:rPr>
                <w:b/>
              </w:rPr>
              <w:t>:</w:t>
            </w:r>
            <w:r w:rsidR="00F058FA" w:rsidRPr="00360BC9">
              <w:t xml:space="preserve">  </w:t>
            </w:r>
            <w:r w:rsidRPr="00360BC9">
              <w:t>Section</w:t>
            </w:r>
            <w:r w:rsidR="0017530E" w:rsidRPr="00360BC9">
              <w:t> </w:t>
            </w:r>
            <w:r w:rsidR="00B5715D" w:rsidRPr="00360BC9">
              <w:t>65(4)</w:t>
            </w:r>
            <w:r w:rsidRPr="00360BC9">
              <w:t xml:space="preserve"> deals with the revocation of all, or part, of a reserve property.</w:t>
            </w:r>
          </w:p>
          <w:p w:rsidR="008C311F" w:rsidRDefault="0017530E" w:rsidP="008C311F">
            <w:pPr>
              <w:pStyle w:val="Indent3ABC"/>
              <w:numPr>
                <w:ilvl w:val="0"/>
                <w:numId w:val="0"/>
              </w:numPr>
            </w:pPr>
            <w:r>
              <w:t>In such case, the s </w:t>
            </w:r>
            <w:r w:rsidR="008C311F">
              <w:t>24</w:t>
            </w:r>
            <w:r>
              <w:t xml:space="preserve"> exemption (other than s </w:t>
            </w:r>
            <w:r w:rsidR="008C311F">
              <w:t>24(2A)) ceases to apply.</w:t>
            </w:r>
          </w:p>
          <w:p w:rsidR="000253E7" w:rsidRDefault="008C311F" w:rsidP="0017530E">
            <w:r>
              <w:t>Section</w:t>
            </w:r>
            <w:r w:rsidR="006F0E92">
              <w:t> </w:t>
            </w:r>
            <w:r w:rsidR="00B5715D" w:rsidRPr="00B5715D">
              <w:t>69</w:t>
            </w:r>
            <w:r>
              <w:t xml:space="preserve"> deals with the subsequent transfer of reserve land.</w:t>
            </w:r>
          </w:p>
        </w:tc>
      </w:tr>
    </w:tbl>
    <w:p w:rsidR="00737E37" w:rsidRDefault="00737E37" w:rsidP="00737E37">
      <w:pPr>
        <w:pStyle w:val="continuedonnextpage"/>
      </w:pPr>
      <w:r>
        <w:t>continued on next page</w:t>
      </w:r>
    </w:p>
    <w:p w:rsidR="00737E37" w:rsidRPr="00C82F0F" w:rsidRDefault="00737E37"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37E37" w:rsidRDefault="00737E37" w:rsidP="00737E37">
      <w:pPr>
        <w:pStyle w:val="blockline"/>
      </w:pPr>
    </w:p>
    <w:tbl>
      <w:tblPr>
        <w:tblW w:w="9889" w:type="dxa"/>
        <w:tblLayout w:type="fixed"/>
        <w:tblLook w:val="04A0" w:firstRow="1" w:lastRow="0" w:firstColumn="1" w:lastColumn="0" w:noHBand="0" w:noVBand="1"/>
      </w:tblPr>
      <w:tblGrid>
        <w:gridCol w:w="2093"/>
        <w:gridCol w:w="7796"/>
      </w:tblGrid>
      <w:tr w:rsidR="00603A7D" w:rsidTr="00603A7D">
        <w:tc>
          <w:tcPr>
            <w:tcW w:w="2093" w:type="dxa"/>
          </w:tcPr>
          <w:p w:rsidR="00603A7D" w:rsidRPr="003073EE" w:rsidRDefault="00603A7D" w:rsidP="00171B89">
            <w:pPr>
              <w:pStyle w:val="Heading2"/>
              <w:rPr>
                <w:u w:val="single"/>
              </w:rPr>
            </w:pPr>
            <w:bookmarkStart w:id="36" w:name="_Toc385949533"/>
            <w:bookmarkStart w:id="37" w:name="_Toc388858398"/>
            <w:r w:rsidRPr="004C3805">
              <w:t>Action</w:t>
            </w:r>
            <w:r>
              <w:t xml:space="preserve"> </w:t>
            </w:r>
            <w:r w:rsidR="00243509">
              <w:t>–</w:t>
            </w:r>
            <w:r>
              <w:t xml:space="preserve"> m</w:t>
            </w:r>
            <w:r w:rsidRPr="00960AC1">
              <w:rPr>
                <w:bCs/>
              </w:rPr>
              <w:t>atters to be recorded on computer freehold register</w:t>
            </w:r>
            <w:r>
              <w:rPr>
                <w:bCs/>
              </w:rPr>
              <w:t xml:space="preserve"> </w:t>
            </w:r>
            <w:r w:rsidRPr="00F058FA">
              <w:rPr>
                <w:bCs/>
              </w:rPr>
              <w:t xml:space="preserve">for </w:t>
            </w:r>
            <w:bookmarkEnd w:id="36"/>
            <w:proofErr w:type="spellStart"/>
            <w:r w:rsidRPr="00F058FA">
              <w:rPr>
                <w:bCs/>
              </w:rPr>
              <w:t>Te</w:t>
            </w:r>
            <w:proofErr w:type="spellEnd"/>
            <w:r w:rsidRPr="00F058FA">
              <w:rPr>
                <w:bCs/>
              </w:rPr>
              <w:t xml:space="preserve"> </w:t>
            </w:r>
            <w:proofErr w:type="spellStart"/>
            <w:r w:rsidRPr="00F058FA">
              <w:rPr>
                <w:bCs/>
              </w:rPr>
              <w:t>Taita</w:t>
            </w:r>
            <w:bookmarkEnd w:id="37"/>
            <w:proofErr w:type="spellEnd"/>
          </w:p>
        </w:tc>
        <w:tc>
          <w:tcPr>
            <w:tcW w:w="7796" w:type="dxa"/>
          </w:tcPr>
          <w:p w:rsidR="00603A7D" w:rsidRPr="00BB3ACE" w:rsidRDefault="00603A7D" w:rsidP="003A046B">
            <w:pPr>
              <w:pStyle w:val="Indent1abc0"/>
              <w:numPr>
                <w:ilvl w:val="0"/>
                <w:numId w:val="0"/>
              </w:numPr>
              <w:ind w:left="567" w:hanging="567"/>
            </w:pPr>
            <w:r w:rsidRPr="00BB3ACE">
              <w:t>The following must be recorded on the computer register:</w:t>
            </w:r>
          </w:p>
          <w:p w:rsidR="00603A7D" w:rsidRPr="00BB3ACE" w:rsidRDefault="00603A7D" w:rsidP="0017530E">
            <w:pPr>
              <w:pStyle w:val="Memorial1cm"/>
            </w:pPr>
            <w:r w:rsidRPr="00BB3ACE">
              <w:t>'Subject to Part 4A of the Co</w:t>
            </w:r>
            <w:r w:rsidR="0017530E">
              <w:t>nservation Act 1987 but section </w:t>
            </w:r>
            <w:r w:rsidRPr="00BB3ACE">
              <w:t>24 of that Act does not apply'</w:t>
            </w:r>
          </w:p>
          <w:p w:rsidR="00603A7D" w:rsidRPr="00BB3ACE" w:rsidRDefault="0017530E" w:rsidP="0017530E">
            <w:pPr>
              <w:pStyle w:val="Memorial1cm"/>
            </w:pPr>
            <w:r>
              <w:t>'Subject to sections </w:t>
            </w:r>
            <w:r w:rsidR="00B5715D" w:rsidRPr="00BB3ACE">
              <w:t>60</w:t>
            </w:r>
            <w:r w:rsidR="00603A7D" w:rsidRPr="00BB3ACE">
              <w:t xml:space="preserve">(3) </w:t>
            </w:r>
            <w:r w:rsidR="00500FCD" w:rsidRPr="00BB3ACE">
              <w:t>65</w:t>
            </w:r>
            <w:r w:rsidR="00603A7D" w:rsidRPr="00BB3ACE">
              <w:t xml:space="preserve">(4) and </w:t>
            </w:r>
            <w:r w:rsidR="00500FCD" w:rsidRPr="00BB3ACE">
              <w:t>69</w:t>
            </w:r>
            <w:r w:rsidR="002B4315" w:rsidRPr="00BB3ACE">
              <w:t xml:space="preserve"> </w:t>
            </w:r>
            <w:r w:rsidR="00603A7D" w:rsidRPr="00BB3ACE">
              <w:t xml:space="preserve">of the </w:t>
            </w:r>
            <w:proofErr w:type="spellStart"/>
            <w:r w:rsidR="00603A7D" w:rsidRPr="00BB3ACE">
              <w:t>Ngāti</w:t>
            </w:r>
            <w:proofErr w:type="spellEnd"/>
            <w:r w:rsidR="00603A7D" w:rsidRPr="00BB3ACE">
              <w:t xml:space="preserve"> </w:t>
            </w:r>
            <w:proofErr w:type="spellStart"/>
            <w:r w:rsidR="00603A7D" w:rsidRPr="00BB3ACE">
              <w:t>Rangiwewehi</w:t>
            </w:r>
            <w:proofErr w:type="spellEnd"/>
            <w:r w:rsidR="00603A7D" w:rsidRPr="00BB3ACE">
              <w:t xml:space="preserve"> Claims Settlement Act 2014’</w:t>
            </w:r>
          </w:p>
          <w:p w:rsidR="00D66F0C" w:rsidRPr="00BB3ACE" w:rsidRDefault="0017530E" w:rsidP="0017530E">
            <w:pPr>
              <w:pStyle w:val="Memorial1cm"/>
            </w:pPr>
            <w:r>
              <w:t>'Subject to sections </w:t>
            </w:r>
            <w:r w:rsidR="00500FCD" w:rsidRPr="00BB3ACE">
              <w:t xml:space="preserve">81(3), 86(4) </w:t>
            </w:r>
            <w:r w:rsidR="00D66F0C" w:rsidRPr="00BB3ACE">
              <w:t xml:space="preserve">and </w:t>
            </w:r>
            <w:r w:rsidR="00500FCD" w:rsidRPr="00BB3ACE">
              <w:t>90</w:t>
            </w:r>
            <w:r w:rsidR="00D66F0C" w:rsidRPr="00BB3ACE">
              <w:t xml:space="preserve"> of the </w:t>
            </w:r>
            <w:proofErr w:type="spellStart"/>
            <w:r w:rsidR="00D66F0C" w:rsidRPr="00BB3ACE">
              <w:t>Tapuika</w:t>
            </w:r>
            <w:proofErr w:type="spellEnd"/>
            <w:r w:rsidR="00D66F0C" w:rsidRPr="00BB3ACE">
              <w:t xml:space="preserve"> Claims Settlement Act 2014''</w:t>
            </w:r>
          </w:p>
          <w:p w:rsidR="00F6294D" w:rsidRDefault="0017530E" w:rsidP="0017530E">
            <w:pPr>
              <w:pStyle w:val="Memorial1cm"/>
            </w:pPr>
            <w:r>
              <w:t xml:space="preserve">'Subject to section </w:t>
            </w:r>
            <w:r w:rsidR="00603A7D" w:rsidRPr="00BB3ACE">
              <w:t>11 of the Crown Minerals Act 1991'</w:t>
            </w:r>
          </w:p>
          <w:p w:rsidR="00F6294D" w:rsidRPr="00F6294D" w:rsidRDefault="00F058FA" w:rsidP="003A046B">
            <w:pPr>
              <w:pStyle w:val="Indent3ABC"/>
              <w:numPr>
                <w:ilvl w:val="0"/>
                <w:numId w:val="0"/>
              </w:numPr>
            </w:pPr>
            <w:r>
              <w:t>Ensure the '</w:t>
            </w:r>
            <w:r w:rsidR="00391B3E">
              <w:t>prevents registration</w:t>
            </w:r>
            <w:r>
              <w:t>'</w:t>
            </w:r>
            <w:r w:rsidR="00391B3E">
              <w:t xml:space="preserve"> flag has been set.</w:t>
            </w:r>
          </w:p>
          <w:p w:rsidR="00D66F0C" w:rsidRPr="00BB3ACE" w:rsidRDefault="00603A7D" w:rsidP="00F058FA">
            <w:pPr>
              <w:pStyle w:val="Indent3ABC"/>
              <w:numPr>
                <w:ilvl w:val="0"/>
                <w:numId w:val="0"/>
              </w:numPr>
              <w:tabs>
                <w:tab w:val="left" w:pos="884"/>
              </w:tabs>
              <w:ind w:left="884" w:hanging="850"/>
            </w:pPr>
            <w:r w:rsidRPr="00BB3ACE">
              <w:rPr>
                <w:b/>
              </w:rPr>
              <w:t>Note</w:t>
            </w:r>
            <w:r w:rsidR="00E877B7">
              <w:rPr>
                <w:b/>
              </w:rPr>
              <w:t>:</w:t>
            </w:r>
            <w:r w:rsidR="00F058FA">
              <w:t xml:space="preserve">  </w:t>
            </w:r>
            <w:r w:rsidRPr="00BB3ACE">
              <w:t>Section</w:t>
            </w:r>
            <w:r w:rsidR="0017530E">
              <w:t>s </w:t>
            </w:r>
            <w:r w:rsidR="00B5715D" w:rsidRPr="00BB3ACE">
              <w:t>60</w:t>
            </w:r>
            <w:r w:rsidR="00D66F0C" w:rsidRPr="00BB3ACE">
              <w:t>(3)</w:t>
            </w:r>
            <w:r w:rsidRPr="00BB3ACE">
              <w:t xml:space="preserve"> </w:t>
            </w:r>
            <w:r w:rsidR="000253E7" w:rsidRPr="00BB3ACE">
              <w:t xml:space="preserve">and </w:t>
            </w:r>
            <w:r w:rsidR="00D64C71">
              <w:t>s</w:t>
            </w:r>
            <w:r w:rsidR="00360BC9">
              <w:t> </w:t>
            </w:r>
            <w:r w:rsidR="00BB3ACE" w:rsidRPr="00BB3ACE">
              <w:t xml:space="preserve">81(3) of the </w:t>
            </w:r>
            <w:proofErr w:type="spellStart"/>
            <w:r w:rsidR="00BB3ACE" w:rsidRPr="00BB3ACE">
              <w:t>Tapuika</w:t>
            </w:r>
            <w:proofErr w:type="spellEnd"/>
            <w:r w:rsidR="00BB3ACE" w:rsidRPr="00BB3ACE">
              <w:t xml:space="preserve"> </w:t>
            </w:r>
            <w:bookmarkStart w:id="38" w:name="2014A15-FRONT-CONTENTS"/>
            <w:bookmarkEnd w:id="38"/>
            <w:r w:rsidR="00BB3ACE" w:rsidRPr="00BB3ACE">
              <w:rPr>
                <w:bCs/>
                <w:lang w:val="en"/>
              </w:rPr>
              <w:t xml:space="preserve">Claims Settlement Act 2014 </w:t>
            </w:r>
            <w:r w:rsidR="00D66F0C" w:rsidRPr="00BB3ACE">
              <w:t>provide:</w:t>
            </w:r>
          </w:p>
          <w:p w:rsidR="00D66F0C" w:rsidRPr="00BB3ACE" w:rsidRDefault="00D66F0C" w:rsidP="003A046B">
            <w:pPr>
              <w:pStyle w:val="Memorial1cm"/>
            </w:pPr>
            <w:r w:rsidRPr="00BB3ACE">
              <w:t xml:space="preserve">“Any interest in land that affects the reserve land must be dealt with </w:t>
            </w:r>
            <w:r w:rsidRPr="00BB3ACE">
              <w:rPr>
                <w:i/>
              </w:rPr>
              <w:t>for the purposes of registration</w:t>
            </w:r>
            <w:r w:rsidRPr="00BB3ACE">
              <w:t xml:space="preserve"> as if the administering body </w:t>
            </w:r>
            <w:r w:rsidR="002F4634" w:rsidRPr="00BB3ACE">
              <w:t>[</w:t>
            </w:r>
            <w:r w:rsidR="003561E7" w:rsidRPr="00BB3ACE">
              <w:rPr>
                <w:i/>
              </w:rPr>
              <w:t>i.e.</w:t>
            </w:r>
            <w:r w:rsidR="002F4634" w:rsidRPr="00BB3ACE">
              <w:rPr>
                <w:i/>
              </w:rPr>
              <w:t xml:space="preserve"> the joint management body appointed by the trustees of the two Trusts</w:t>
            </w:r>
            <w:r w:rsidR="002F4634" w:rsidRPr="00BB3ACE">
              <w:t xml:space="preserve">] </w:t>
            </w:r>
            <w:r w:rsidRPr="00BB3ACE">
              <w:t>were the registered proprietor of the reserve land.”</w:t>
            </w:r>
          </w:p>
          <w:p w:rsidR="000253E7" w:rsidRPr="00BB3ACE" w:rsidRDefault="0017530E" w:rsidP="003A046B">
            <w:pPr>
              <w:pStyle w:val="Memorial1cm"/>
            </w:pPr>
            <w:r>
              <w:t>Sections </w:t>
            </w:r>
            <w:r w:rsidR="00BB3ACE" w:rsidRPr="00BB3ACE">
              <w:t xml:space="preserve">65(4) and 86(4) of the </w:t>
            </w:r>
            <w:proofErr w:type="spellStart"/>
            <w:r w:rsidR="00BB3ACE" w:rsidRPr="00BB3ACE">
              <w:rPr>
                <w:bCs/>
                <w:lang w:val="en"/>
              </w:rPr>
              <w:t>Tapuika</w:t>
            </w:r>
            <w:proofErr w:type="spellEnd"/>
            <w:r w:rsidR="00BB3ACE" w:rsidRPr="00BB3ACE">
              <w:rPr>
                <w:bCs/>
                <w:lang w:val="en"/>
              </w:rPr>
              <w:t xml:space="preserve"> Claims Settlement Act 2014</w:t>
            </w:r>
            <w:r w:rsidR="00BB3ACE" w:rsidRPr="00BB3ACE">
              <w:t xml:space="preserve"> </w:t>
            </w:r>
            <w:r w:rsidR="000253E7" w:rsidRPr="00BB3ACE">
              <w:t xml:space="preserve">deal with the revocation of all, or part, of a reserve property. </w:t>
            </w:r>
            <w:r>
              <w:t>In such case, the s 24 exemption (other than s </w:t>
            </w:r>
            <w:r w:rsidR="000253E7" w:rsidRPr="00BB3ACE">
              <w:t>24(2A)) ceases to apply.</w:t>
            </w:r>
          </w:p>
          <w:p w:rsidR="00603A7D" w:rsidRPr="00BB3ACE" w:rsidRDefault="000253E7" w:rsidP="003A046B">
            <w:pPr>
              <w:pStyle w:val="Memorial1cm"/>
            </w:pPr>
            <w:r w:rsidRPr="00BB3ACE">
              <w:t>Section</w:t>
            </w:r>
            <w:r w:rsidR="0017530E">
              <w:t xml:space="preserve">s </w:t>
            </w:r>
            <w:r w:rsidR="00BB3ACE" w:rsidRPr="00BB3ACE">
              <w:t>69</w:t>
            </w:r>
            <w:r w:rsidRPr="00BB3ACE">
              <w:t xml:space="preserve"> </w:t>
            </w:r>
            <w:r w:rsidR="00BB3ACE" w:rsidRPr="00BB3ACE">
              <w:t xml:space="preserve">and 90 of the </w:t>
            </w:r>
            <w:proofErr w:type="spellStart"/>
            <w:r w:rsidR="00BB3ACE" w:rsidRPr="00BB3ACE">
              <w:rPr>
                <w:bCs/>
                <w:lang w:val="en"/>
              </w:rPr>
              <w:t>Tapuika</w:t>
            </w:r>
            <w:proofErr w:type="spellEnd"/>
            <w:r w:rsidR="00BB3ACE" w:rsidRPr="00BB3ACE">
              <w:rPr>
                <w:bCs/>
                <w:lang w:val="en"/>
              </w:rPr>
              <w:t xml:space="preserve"> Claims Settlement Act 2014</w:t>
            </w:r>
            <w:r w:rsidR="0073500E">
              <w:rPr>
                <w:bCs/>
                <w:lang w:val="en"/>
              </w:rPr>
              <w:t xml:space="preserve"> </w:t>
            </w:r>
            <w:r w:rsidRPr="00BB3ACE">
              <w:t>deals with the subsequent transfer of reserve land.</w:t>
            </w:r>
          </w:p>
        </w:tc>
      </w:tr>
    </w:tbl>
    <w:p w:rsidR="007F46F2" w:rsidRDefault="007F46F2" w:rsidP="007F46F2">
      <w:pPr>
        <w:pStyle w:val="blockline"/>
      </w:pPr>
    </w:p>
    <w:tbl>
      <w:tblPr>
        <w:tblW w:w="9889" w:type="dxa"/>
        <w:tblLayout w:type="fixed"/>
        <w:tblLook w:val="04A0" w:firstRow="1" w:lastRow="0" w:firstColumn="1" w:lastColumn="0" w:noHBand="0" w:noVBand="1"/>
      </w:tblPr>
      <w:tblGrid>
        <w:gridCol w:w="2093"/>
        <w:gridCol w:w="7796"/>
      </w:tblGrid>
      <w:tr w:rsidR="007F46F2" w:rsidTr="007F46F2">
        <w:tc>
          <w:tcPr>
            <w:tcW w:w="2093" w:type="dxa"/>
          </w:tcPr>
          <w:p w:rsidR="007F46F2" w:rsidRPr="00F058FA" w:rsidRDefault="007F46F2" w:rsidP="008C311F">
            <w:pPr>
              <w:pStyle w:val="Heading2"/>
            </w:pPr>
            <w:bookmarkStart w:id="39" w:name="_Toc388858399"/>
            <w:r w:rsidRPr="00F058FA">
              <w:t xml:space="preserve">Action </w:t>
            </w:r>
            <w:r w:rsidR="00243509" w:rsidRPr="00F058FA">
              <w:t>–</w:t>
            </w:r>
            <w:r w:rsidRPr="00F058FA">
              <w:t xml:space="preserve"> m</w:t>
            </w:r>
            <w:r w:rsidRPr="00F058FA">
              <w:rPr>
                <w:bCs/>
              </w:rPr>
              <w:t>atters to be recorded on computer freehold registers of other cultural redress properties</w:t>
            </w:r>
            <w:bookmarkEnd w:id="39"/>
          </w:p>
        </w:tc>
        <w:tc>
          <w:tcPr>
            <w:tcW w:w="7796" w:type="dxa"/>
          </w:tcPr>
          <w:p w:rsidR="007F46F2" w:rsidRDefault="007F46F2" w:rsidP="007F46F2">
            <w:pPr>
              <w:pStyle w:val="Indent1abc0"/>
              <w:numPr>
                <w:ilvl w:val="0"/>
                <w:numId w:val="0"/>
              </w:numPr>
            </w:pPr>
            <w:r>
              <w:t>The following must be recorded on the computer register:</w:t>
            </w:r>
          </w:p>
          <w:p w:rsidR="007F46F2" w:rsidRPr="006F0E92" w:rsidRDefault="007F46F2" w:rsidP="006F0E92">
            <w:pPr>
              <w:pStyle w:val="Memorial1cm"/>
            </w:pPr>
            <w:r w:rsidRPr="006F0E92">
              <w:t>'Subject to Part 4A of the Conservation Act 1987'</w:t>
            </w:r>
          </w:p>
          <w:p w:rsidR="007F46F2" w:rsidRDefault="0017530E" w:rsidP="00C632D0">
            <w:pPr>
              <w:pStyle w:val="Memorial1cm"/>
            </w:pPr>
            <w:r w:rsidRPr="00C632D0">
              <w:t>'Subject to section </w:t>
            </w:r>
            <w:r w:rsidR="007F46F2" w:rsidRPr="006F0E92">
              <w:t>11 of the Crown Minerals Act 1991'</w:t>
            </w:r>
          </w:p>
        </w:tc>
      </w:tr>
    </w:tbl>
    <w:p w:rsidR="0017530E" w:rsidRDefault="0017530E" w:rsidP="0017530E">
      <w:pPr>
        <w:pStyle w:val="continuedonnextpage"/>
      </w:pPr>
      <w:r>
        <w:t>continued on next page</w:t>
      </w:r>
    </w:p>
    <w:p w:rsidR="0017530E" w:rsidRPr="00C82F0F" w:rsidRDefault="0017530E" w:rsidP="0017530E">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17530E" w:rsidRDefault="0017530E" w:rsidP="0017530E">
      <w:pPr>
        <w:pStyle w:val="blockline"/>
      </w:pPr>
    </w:p>
    <w:tbl>
      <w:tblPr>
        <w:tblW w:w="9889" w:type="dxa"/>
        <w:tblLayout w:type="fixed"/>
        <w:tblLook w:val="04A0" w:firstRow="1" w:lastRow="0" w:firstColumn="1" w:lastColumn="0" w:noHBand="0" w:noVBand="1"/>
      </w:tblPr>
      <w:tblGrid>
        <w:gridCol w:w="2093"/>
        <w:gridCol w:w="7796"/>
      </w:tblGrid>
      <w:tr w:rsidR="002B4315" w:rsidTr="002B4315">
        <w:tc>
          <w:tcPr>
            <w:tcW w:w="2093" w:type="dxa"/>
          </w:tcPr>
          <w:p w:rsidR="002B4315" w:rsidRDefault="002B4315" w:rsidP="008C311F">
            <w:pPr>
              <w:pStyle w:val="Heading2"/>
            </w:pPr>
            <w:bookmarkStart w:id="40" w:name="_Toc388858400"/>
            <w:r w:rsidRPr="004C3805">
              <w:t>Action</w:t>
            </w:r>
            <w:r>
              <w:t xml:space="preserve"> – m</w:t>
            </w:r>
            <w:r w:rsidRPr="00960AC1">
              <w:rPr>
                <w:bCs/>
              </w:rPr>
              <w:t xml:space="preserve">atters to be recorded on computer freehold </w:t>
            </w:r>
            <w:r>
              <w:rPr>
                <w:bCs/>
              </w:rPr>
              <w:t>registers of</w:t>
            </w:r>
            <w:r w:rsidRPr="00F058FA">
              <w:rPr>
                <w:bCs/>
              </w:rPr>
              <w:t xml:space="preserve"> joint cultural redress properties</w:t>
            </w:r>
            <w:bookmarkEnd w:id="40"/>
          </w:p>
        </w:tc>
        <w:tc>
          <w:tcPr>
            <w:tcW w:w="7796" w:type="dxa"/>
          </w:tcPr>
          <w:p w:rsidR="002B4315" w:rsidRPr="0017530E" w:rsidRDefault="002B4315" w:rsidP="0017530E">
            <w:pPr>
              <w:pStyle w:val="Indent1abc0"/>
              <w:numPr>
                <w:ilvl w:val="0"/>
                <w:numId w:val="38"/>
              </w:numPr>
            </w:pPr>
            <w:r w:rsidRPr="0017530E">
              <w:t>The following must be recorded on the computer register:</w:t>
            </w:r>
          </w:p>
          <w:p w:rsidR="002B4315" w:rsidRPr="00BB3ACE" w:rsidRDefault="002B4315" w:rsidP="0017530E">
            <w:pPr>
              <w:pStyle w:val="Memorial1cm"/>
            </w:pPr>
            <w:r w:rsidRPr="00BB3ACE">
              <w:t>'Subject to Part 4A of the Co</w:t>
            </w:r>
            <w:r w:rsidR="0017530E">
              <w:t>nservation Act 1987 but section </w:t>
            </w:r>
            <w:r w:rsidRPr="00BB3ACE">
              <w:t>24 of that Act does not apply'</w:t>
            </w:r>
          </w:p>
          <w:p w:rsidR="002B4315" w:rsidRPr="00BB3ACE" w:rsidRDefault="002B4315" w:rsidP="0017530E">
            <w:pPr>
              <w:pStyle w:val="Memorial1cm"/>
            </w:pPr>
            <w:r w:rsidRPr="00BB3ACE">
              <w:t xml:space="preserve">subject to </w:t>
            </w:r>
            <w:r w:rsidR="0017530E">
              <w:rPr>
                <w:bCs/>
              </w:rPr>
              <w:t>sections </w:t>
            </w:r>
            <w:r w:rsidR="00BB3ACE" w:rsidRPr="00BB3ACE">
              <w:rPr>
                <w:bCs/>
              </w:rPr>
              <w:t>80</w:t>
            </w:r>
            <w:r w:rsidRPr="00BB3ACE">
              <w:rPr>
                <w:bCs/>
              </w:rPr>
              <w:t xml:space="preserve">, </w:t>
            </w:r>
            <w:r w:rsidR="00BB3ACE" w:rsidRPr="00BB3ACE">
              <w:rPr>
                <w:bCs/>
              </w:rPr>
              <w:t>82</w:t>
            </w:r>
            <w:r w:rsidRPr="00BB3ACE">
              <w:rPr>
                <w:bCs/>
              </w:rPr>
              <w:t xml:space="preserve">(3), and </w:t>
            </w:r>
            <w:r w:rsidR="00BB3ACE" w:rsidRPr="00BB3ACE">
              <w:rPr>
                <w:bCs/>
              </w:rPr>
              <w:t>85</w:t>
            </w:r>
            <w:r w:rsidRPr="00BB3ACE">
              <w:rPr>
                <w:bCs/>
              </w:rPr>
              <w:t xml:space="preserve">(2) </w:t>
            </w:r>
            <w:r w:rsidRPr="00BB3ACE">
              <w:t xml:space="preserve">of the </w:t>
            </w:r>
            <w:proofErr w:type="spellStart"/>
            <w:r w:rsidRPr="00BB3ACE">
              <w:t>Ngāti</w:t>
            </w:r>
            <w:proofErr w:type="spellEnd"/>
            <w:r w:rsidRPr="00BB3ACE">
              <w:t xml:space="preserve"> </w:t>
            </w:r>
            <w:proofErr w:type="spellStart"/>
            <w:r w:rsidRPr="00BB3ACE">
              <w:t>Rangiwewehi</w:t>
            </w:r>
            <w:proofErr w:type="spellEnd"/>
            <w:r w:rsidRPr="00BB3ACE">
              <w:t xml:space="preserve"> Claims Settlement Act 2014’</w:t>
            </w:r>
          </w:p>
          <w:p w:rsidR="002B4315" w:rsidRDefault="0017530E" w:rsidP="0017530E">
            <w:pPr>
              <w:pStyle w:val="Memorial1cm"/>
            </w:pPr>
            <w:r>
              <w:t>'Subject to section </w:t>
            </w:r>
            <w:r w:rsidR="002B4315" w:rsidRPr="00BB3ACE">
              <w:t>11 of the Crown Minerals Act 1991'</w:t>
            </w:r>
          </w:p>
          <w:p w:rsidR="00D64C71" w:rsidRPr="00BB3ACE" w:rsidRDefault="003A046B" w:rsidP="0017530E">
            <w:pPr>
              <w:pStyle w:val="Indent1abc0"/>
            </w:pPr>
            <w:r>
              <w:t>Ensure the 'prevents registration' flag has been set.</w:t>
            </w:r>
          </w:p>
        </w:tc>
      </w:tr>
    </w:tbl>
    <w:p w:rsidR="002B4315" w:rsidRDefault="002B4315" w:rsidP="002B4315">
      <w:pPr>
        <w:pStyle w:val="blockline"/>
      </w:pPr>
    </w:p>
    <w:tbl>
      <w:tblPr>
        <w:tblW w:w="9889" w:type="dxa"/>
        <w:tblLayout w:type="fixed"/>
        <w:tblLook w:val="04A0" w:firstRow="1" w:lastRow="0" w:firstColumn="1" w:lastColumn="0" w:noHBand="0" w:noVBand="1"/>
      </w:tblPr>
      <w:tblGrid>
        <w:gridCol w:w="1951"/>
        <w:gridCol w:w="7938"/>
      </w:tblGrid>
      <w:tr w:rsidR="004C3805" w:rsidTr="00C82F0F">
        <w:tc>
          <w:tcPr>
            <w:tcW w:w="1951" w:type="dxa"/>
          </w:tcPr>
          <w:p w:rsidR="004C3805" w:rsidRDefault="004C3805" w:rsidP="008C311F">
            <w:pPr>
              <w:pStyle w:val="Heading2"/>
            </w:pPr>
            <w:bookmarkStart w:id="41" w:name="_Toc388858401"/>
            <w:r w:rsidRPr="004C3805">
              <w:t xml:space="preserve">Action - </w:t>
            </w:r>
            <w:r w:rsidR="008C311F">
              <w:t>r</w:t>
            </w:r>
            <w:r w:rsidRPr="004C3805">
              <w:t>evocation and re</w:t>
            </w:r>
            <w:r w:rsidR="00975250">
              <w:t>-</w:t>
            </w:r>
            <w:r w:rsidRPr="004C3805">
              <w:t>conferring of reserve status</w:t>
            </w:r>
            <w:bookmarkEnd w:id="41"/>
          </w:p>
        </w:tc>
        <w:tc>
          <w:tcPr>
            <w:tcW w:w="7938" w:type="dxa"/>
          </w:tcPr>
          <w:p w:rsidR="004C3805" w:rsidRDefault="004C3805" w:rsidP="004C3805">
            <w:pPr>
              <w:pStyle w:val="BlockText"/>
            </w:pPr>
            <w:r w:rsidRPr="004C3805">
              <w:t>The reserve status of the following sites is revoked and/or new reserve status or no reserve status conferred.</w:t>
            </w:r>
          </w:p>
          <w:tbl>
            <w:tblPr>
              <w:tblStyle w:val="TableGrid"/>
              <w:tblW w:w="7825" w:type="dxa"/>
              <w:tblLayout w:type="fixed"/>
              <w:tblLook w:val="04A0" w:firstRow="1" w:lastRow="0" w:firstColumn="1" w:lastColumn="0" w:noHBand="0" w:noVBand="1"/>
            </w:tblPr>
            <w:tblGrid>
              <w:gridCol w:w="1730"/>
              <w:gridCol w:w="1417"/>
              <w:gridCol w:w="993"/>
              <w:gridCol w:w="850"/>
              <w:gridCol w:w="1846"/>
              <w:gridCol w:w="989"/>
            </w:tblGrid>
            <w:tr w:rsidR="004C3805" w:rsidTr="00B86A39">
              <w:tc>
                <w:tcPr>
                  <w:tcW w:w="1730" w:type="dxa"/>
                </w:tcPr>
                <w:p w:rsidR="004C3805" w:rsidRPr="00FC6649" w:rsidRDefault="004C3805" w:rsidP="00BB521C">
                  <w:pPr>
                    <w:pStyle w:val="Tableheading9font"/>
                  </w:pPr>
                  <w:r w:rsidRPr="00FC6649">
                    <w:t>Property</w:t>
                  </w:r>
                </w:p>
              </w:tc>
              <w:tc>
                <w:tcPr>
                  <w:tcW w:w="1417" w:type="dxa"/>
                </w:tcPr>
                <w:p w:rsidR="004C3805" w:rsidRPr="00FC6649" w:rsidRDefault="004C3805" w:rsidP="00BB521C">
                  <w:pPr>
                    <w:pStyle w:val="Tableheading9font"/>
                  </w:pPr>
                  <w:r w:rsidRPr="00FC6649">
                    <w:t>Revoked status</w:t>
                  </w:r>
                </w:p>
              </w:tc>
              <w:tc>
                <w:tcPr>
                  <w:tcW w:w="993" w:type="dxa"/>
                </w:tcPr>
                <w:p w:rsidR="004C3805" w:rsidRPr="00FC6649" w:rsidRDefault="004C3805" w:rsidP="00BB521C">
                  <w:pPr>
                    <w:pStyle w:val="Tableheading9font"/>
                  </w:pPr>
                  <w:r w:rsidRPr="00FC6649">
                    <w:t>Section</w:t>
                  </w:r>
                </w:p>
              </w:tc>
              <w:tc>
                <w:tcPr>
                  <w:tcW w:w="850" w:type="dxa"/>
                </w:tcPr>
                <w:p w:rsidR="004C3805" w:rsidRPr="00FC6649" w:rsidRDefault="004C3805" w:rsidP="00BB521C">
                  <w:pPr>
                    <w:pStyle w:val="Tableheading9font"/>
                  </w:pPr>
                  <w:r w:rsidRPr="00FC6649">
                    <w:t>Estate</w:t>
                  </w:r>
                </w:p>
              </w:tc>
              <w:tc>
                <w:tcPr>
                  <w:tcW w:w="1846" w:type="dxa"/>
                </w:tcPr>
                <w:p w:rsidR="004C3805" w:rsidRPr="00FC6649" w:rsidRDefault="004C3805" w:rsidP="00BB521C">
                  <w:pPr>
                    <w:pStyle w:val="Tableheading9font"/>
                  </w:pPr>
                  <w:r>
                    <w:t>New status/</w:t>
                  </w:r>
                  <w:r w:rsidRPr="00FC6649">
                    <w:t>purpose</w:t>
                  </w:r>
                </w:p>
              </w:tc>
              <w:tc>
                <w:tcPr>
                  <w:tcW w:w="989" w:type="dxa"/>
                </w:tcPr>
                <w:p w:rsidR="004C3805" w:rsidRPr="00FC6649" w:rsidRDefault="004C3805" w:rsidP="00BB521C">
                  <w:pPr>
                    <w:pStyle w:val="Tableheading9font"/>
                  </w:pPr>
                  <w:r w:rsidRPr="00FC6649">
                    <w:t>Section</w:t>
                  </w:r>
                </w:p>
              </w:tc>
            </w:tr>
            <w:tr w:rsidR="00E2063D" w:rsidTr="00B86A39">
              <w:tc>
                <w:tcPr>
                  <w:tcW w:w="1730" w:type="dxa"/>
                </w:tcPr>
                <w:p w:rsidR="00E2063D" w:rsidRPr="002F4634" w:rsidRDefault="00E2063D" w:rsidP="004C3805">
                  <w:pPr>
                    <w:pStyle w:val="Tabletext9font"/>
                    <w:rPr>
                      <w:b/>
                      <w:bCs/>
                    </w:rPr>
                  </w:pPr>
                  <w:proofErr w:type="spellStart"/>
                  <w:r w:rsidRPr="00E2063D">
                    <w:rPr>
                      <w:b/>
                      <w:bCs/>
                    </w:rPr>
                    <w:t>Te</w:t>
                  </w:r>
                  <w:proofErr w:type="spellEnd"/>
                  <w:r w:rsidRPr="00E2063D">
                    <w:rPr>
                      <w:b/>
                      <w:bCs/>
                    </w:rPr>
                    <w:t xml:space="preserve"> </w:t>
                  </w:r>
                  <w:proofErr w:type="spellStart"/>
                  <w:r w:rsidRPr="00E2063D">
                    <w:rPr>
                      <w:b/>
                      <w:bCs/>
                    </w:rPr>
                    <w:t>Riu</w:t>
                  </w:r>
                  <w:proofErr w:type="spellEnd"/>
                  <w:r w:rsidRPr="00E2063D">
                    <w:rPr>
                      <w:b/>
                      <w:bCs/>
                    </w:rPr>
                    <w:t xml:space="preserve"> o Kereru</w:t>
                  </w:r>
                  <w:r>
                    <w:rPr>
                      <w:b/>
                      <w:bCs/>
                    </w:rPr>
                    <w:t xml:space="preserve"> A</w:t>
                  </w:r>
                </w:p>
              </w:tc>
              <w:tc>
                <w:tcPr>
                  <w:tcW w:w="1417" w:type="dxa"/>
                </w:tcPr>
                <w:p w:rsidR="00E2063D" w:rsidRDefault="00B86A39" w:rsidP="00B86A39">
                  <w:pPr>
                    <w:pStyle w:val="Tabletext9font"/>
                    <w:spacing w:before="200" w:after="200"/>
                  </w:pPr>
                  <w:r>
                    <w:t>Scenic reserve</w:t>
                  </w:r>
                </w:p>
              </w:tc>
              <w:tc>
                <w:tcPr>
                  <w:tcW w:w="993" w:type="dxa"/>
                </w:tcPr>
                <w:p w:rsidR="00E2063D" w:rsidRPr="00C11632" w:rsidRDefault="00C11632" w:rsidP="002F4634">
                  <w:pPr>
                    <w:pStyle w:val="Tabletext9font"/>
                  </w:pPr>
                  <w:r w:rsidRPr="00C11632">
                    <w:t>52</w:t>
                  </w:r>
                  <w:r w:rsidR="00E2063D" w:rsidRPr="00C11632">
                    <w:t>(1)</w:t>
                  </w:r>
                </w:p>
              </w:tc>
              <w:tc>
                <w:tcPr>
                  <w:tcW w:w="850" w:type="dxa"/>
                </w:tcPr>
                <w:p w:rsidR="00E2063D" w:rsidRPr="004C3805" w:rsidRDefault="00B16D77" w:rsidP="004C3805">
                  <w:pPr>
                    <w:pStyle w:val="Tabletext9font"/>
                  </w:pPr>
                  <w:r>
                    <w:t>f</w:t>
                  </w:r>
                  <w:r w:rsidR="00E2063D">
                    <w:t>ee simple</w:t>
                  </w:r>
                </w:p>
              </w:tc>
              <w:tc>
                <w:tcPr>
                  <w:tcW w:w="1846" w:type="dxa"/>
                </w:tcPr>
                <w:p w:rsidR="00E2063D" w:rsidRDefault="00E2063D" w:rsidP="002F4634">
                  <w:pPr>
                    <w:pStyle w:val="Tabletext9font"/>
                  </w:pPr>
                </w:p>
              </w:tc>
              <w:tc>
                <w:tcPr>
                  <w:tcW w:w="989" w:type="dxa"/>
                </w:tcPr>
                <w:p w:rsidR="00E2063D" w:rsidRDefault="00E2063D" w:rsidP="004C3805">
                  <w:pPr>
                    <w:pStyle w:val="Tabletext9font"/>
                  </w:pPr>
                </w:p>
              </w:tc>
            </w:tr>
            <w:tr w:rsidR="00C11632" w:rsidRPr="00C11632" w:rsidTr="00B86A39">
              <w:tc>
                <w:tcPr>
                  <w:tcW w:w="1730" w:type="dxa"/>
                </w:tcPr>
                <w:p w:rsidR="002F4634" w:rsidRPr="004C3805" w:rsidRDefault="002F4634" w:rsidP="004C3805">
                  <w:pPr>
                    <w:pStyle w:val="Tabletext9font"/>
                  </w:pPr>
                  <w:proofErr w:type="spellStart"/>
                  <w:r w:rsidRPr="002F4634">
                    <w:rPr>
                      <w:b/>
                      <w:bCs/>
                    </w:rPr>
                    <w:t>Hamurana</w:t>
                  </w:r>
                  <w:proofErr w:type="spellEnd"/>
                  <w:r w:rsidRPr="002F4634">
                    <w:rPr>
                      <w:b/>
                      <w:bCs/>
                    </w:rPr>
                    <w:t xml:space="preserve"> Springs</w:t>
                  </w:r>
                  <w:r>
                    <w:rPr>
                      <w:b/>
                      <w:bCs/>
                    </w:rPr>
                    <w:t xml:space="preserve"> A</w:t>
                  </w:r>
                </w:p>
              </w:tc>
              <w:tc>
                <w:tcPr>
                  <w:tcW w:w="1417" w:type="dxa"/>
                </w:tcPr>
                <w:p w:rsidR="002F4634" w:rsidRPr="004C3805" w:rsidRDefault="002F4634" w:rsidP="004C3805">
                  <w:pPr>
                    <w:pStyle w:val="Tabletext9font"/>
                  </w:pPr>
                  <w:r>
                    <w:t>Recreation reserve</w:t>
                  </w:r>
                </w:p>
              </w:tc>
              <w:tc>
                <w:tcPr>
                  <w:tcW w:w="993" w:type="dxa"/>
                </w:tcPr>
                <w:p w:rsidR="002F4634" w:rsidRPr="00C11632" w:rsidRDefault="00C11632" w:rsidP="002F4634">
                  <w:pPr>
                    <w:pStyle w:val="Tabletext9font"/>
                  </w:pPr>
                  <w:r w:rsidRPr="00C11632">
                    <w:t>53</w:t>
                  </w:r>
                  <w:r w:rsidR="002F4634" w:rsidRPr="00C11632">
                    <w:t>(1)</w:t>
                  </w:r>
                </w:p>
              </w:tc>
              <w:tc>
                <w:tcPr>
                  <w:tcW w:w="850" w:type="dxa"/>
                </w:tcPr>
                <w:p w:rsidR="002F4634" w:rsidRPr="004C3805" w:rsidRDefault="002F4634" w:rsidP="004C3805">
                  <w:pPr>
                    <w:pStyle w:val="Tabletext9font"/>
                  </w:pPr>
                  <w:r w:rsidRPr="004C3805">
                    <w:t>fee simple</w:t>
                  </w:r>
                </w:p>
              </w:tc>
              <w:tc>
                <w:tcPr>
                  <w:tcW w:w="1846" w:type="dxa"/>
                </w:tcPr>
                <w:p w:rsidR="002F4634" w:rsidRPr="004C3805" w:rsidRDefault="002F4634" w:rsidP="002F4634">
                  <w:pPr>
                    <w:pStyle w:val="Tabletext9font"/>
                  </w:pPr>
                  <w:r>
                    <w:t>Recreation reserve</w:t>
                  </w:r>
                  <w:r w:rsidR="00975250">
                    <w:t xml:space="preserve"> </w:t>
                  </w:r>
                  <w:r w:rsidR="00975250">
                    <w:br/>
                    <w:t>(Section 17 Reserves Act 1977)</w:t>
                  </w:r>
                </w:p>
              </w:tc>
              <w:tc>
                <w:tcPr>
                  <w:tcW w:w="989" w:type="dxa"/>
                </w:tcPr>
                <w:p w:rsidR="002F4634" w:rsidRPr="00C11632" w:rsidRDefault="00C11632" w:rsidP="00C11632">
                  <w:pPr>
                    <w:pStyle w:val="Tabletext9font"/>
                  </w:pPr>
                  <w:r w:rsidRPr="00C11632">
                    <w:t>53</w:t>
                  </w:r>
                  <w:r w:rsidR="002F4634" w:rsidRPr="00C11632">
                    <w:t>(3)</w:t>
                  </w:r>
                </w:p>
              </w:tc>
            </w:tr>
            <w:tr w:rsidR="00C11632" w:rsidRPr="00C11632" w:rsidTr="00B86A39">
              <w:tc>
                <w:tcPr>
                  <w:tcW w:w="1730" w:type="dxa"/>
                </w:tcPr>
                <w:p w:rsidR="004C3805" w:rsidRPr="004C3805" w:rsidRDefault="002F4634" w:rsidP="004C3805">
                  <w:pPr>
                    <w:pStyle w:val="Tabletext9font"/>
                  </w:pPr>
                  <w:proofErr w:type="spellStart"/>
                  <w:r w:rsidRPr="002F4634">
                    <w:rPr>
                      <w:b/>
                      <w:bCs/>
                    </w:rPr>
                    <w:t>Hamurana</w:t>
                  </w:r>
                  <w:proofErr w:type="spellEnd"/>
                  <w:r w:rsidRPr="002F4634">
                    <w:rPr>
                      <w:b/>
                      <w:bCs/>
                    </w:rPr>
                    <w:t xml:space="preserve"> Springs</w:t>
                  </w:r>
                  <w:r>
                    <w:rPr>
                      <w:b/>
                      <w:bCs/>
                    </w:rPr>
                    <w:t xml:space="preserve"> B</w:t>
                  </w:r>
                </w:p>
              </w:tc>
              <w:tc>
                <w:tcPr>
                  <w:tcW w:w="1417" w:type="dxa"/>
                </w:tcPr>
                <w:p w:rsidR="004C3805" w:rsidRPr="004C3805" w:rsidRDefault="002F4634" w:rsidP="002F4634">
                  <w:pPr>
                    <w:pStyle w:val="Tabletext9font"/>
                    <w:spacing w:before="200" w:after="200"/>
                  </w:pPr>
                  <w:r>
                    <w:t>Recreation reserve</w:t>
                  </w:r>
                </w:p>
              </w:tc>
              <w:tc>
                <w:tcPr>
                  <w:tcW w:w="993" w:type="dxa"/>
                </w:tcPr>
                <w:p w:rsidR="004C3805" w:rsidRPr="00C11632" w:rsidRDefault="00C11632" w:rsidP="00C11632">
                  <w:pPr>
                    <w:pStyle w:val="Tabletext9font"/>
                  </w:pPr>
                  <w:r w:rsidRPr="00C11632">
                    <w:t>54</w:t>
                  </w:r>
                  <w:r w:rsidR="004C3805" w:rsidRPr="00C11632">
                    <w:t>(1)</w:t>
                  </w:r>
                </w:p>
              </w:tc>
              <w:tc>
                <w:tcPr>
                  <w:tcW w:w="850" w:type="dxa"/>
                </w:tcPr>
                <w:p w:rsidR="004C3805" w:rsidRPr="004C3805" w:rsidRDefault="004C3805" w:rsidP="004C3805">
                  <w:pPr>
                    <w:pStyle w:val="Tabletext9font"/>
                  </w:pPr>
                  <w:r w:rsidRPr="004C3805">
                    <w:t>fee simple</w:t>
                  </w:r>
                </w:p>
              </w:tc>
              <w:tc>
                <w:tcPr>
                  <w:tcW w:w="1846" w:type="dxa"/>
                </w:tcPr>
                <w:p w:rsidR="004C3805" w:rsidRPr="004C3805" w:rsidRDefault="002F4634" w:rsidP="00975250">
                  <w:pPr>
                    <w:pStyle w:val="Tabletext9font"/>
                    <w:spacing w:before="200" w:after="200"/>
                  </w:pPr>
                  <w:r>
                    <w:t>Recreation reserve</w:t>
                  </w:r>
                  <w:r w:rsidR="00975250">
                    <w:t xml:space="preserve"> </w:t>
                  </w:r>
                  <w:r w:rsidR="00975250">
                    <w:br/>
                    <w:t>(Section 18 Reserves Act 1977)</w:t>
                  </w:r>
                </w:p>
              </w:tc>
              <w:tc>
                <w:tcPr>
                  <w:tcW w:w="989" w:type="dxa"/>
                </w:tcPr>
                <w:p w:rsidR="004C3805" w:rsidRPr="00C11632" w:rsidRDefault="00C11632" w:rsidP="00C11632">
                  <w:pPr>
                    <w:pStyle w:val="Tabletext9font"/>
                  </w:pPr>
                  <w:r w:rsidRPr="00C11632">
                    <w:t>54</w:t>
                  </w:r>
                  <w:r w:rsidR="004C3805" w:rsidRPr="00C11632">
                    <w:t>(3)</w:t>
                  </w:r>
                </w:p>
              </w:tc>
            </w:tr>
            <w:tr w:rsidR="00975250" w:rsidRPr="00C11632" w:rsidTr="00B86A39">
              <w:tc>
                <w:tcPr>
                  <w:tcW w:w="1730" w:type="dxa"/>
                </w:tcPr>
                <w:p w:rsidR="00975250" w:rsidRPr="004C3805" w:rsidRDefault="00975250" w:rsidP="004C3805">
                  <w:pPr>
                    <w:pStyle w:val="Tabletext9font"/>
                  </w:pPr>
                  <w:proofErr w:type="spellStart"/>
                  <w:r w:rsidRPr="00975250">
                    <w:rPr>
                      <w:b/>
                      <w:bCs/>
                    </w:rPr>
                    <w:t>Ngā</w:t>
                  </w:r>
                  <w:proofErr w:type="spellEnd"/>
                  <w:r w:rsidRPr="00975250">
                    <w:rPr>
                      <w:b/>
                      <w:bCs/>
                    </w:rPr>
                    <w:t xml:space="preserve"> </w:t>
                  </w:r>
                  <w:proofErr w:type="spellStart"/>
                  <w:r w:rsidRPr="00975250">
                    <w:rPr>
                      <w:b/>
                      <w:bCs/>
                    </w:rPr>
                    <w:t>Tini</w:t>
                  </w:r>
                  <w:proofErr w:type="spellEnd"/>
                  <w:r w:rsidRPr="00975250">
                    <w:rPr>
                      <w:b/>
                      <w:bCs/>
                    </w:rPr>
                    <w:t xml:space="preserve"> </w:t>
                  </w:r>
                  <w:proofErr w:type="spellStart"/>
                  <w:r w:rsidRPr="00975250">
                    <w:rPr>
                      <w:b/>
                      <w:bCs/>
                    </w:rPr>
                    <w:t>Roimata</w:t>
                  </w:r>
                  <w:proofErr w:type="spellEnd"/>
                  <w:r w:rsidRPr="00975250">
                    <w:rPr>
                      <w:b/>
                      <w:bCs/>
                    </w:rPr>
                    <w:t xml:space="preserve"> a </w:t>
                  </w:r>
                  <w:proofErr w:type="spellStart"/>
                  <w:r w:rsidRPr="00975250">
                    <w:rPr>
                      <w:b/>
                      <w:bCs/>
                    </w:rPr>
                    <w:t>Rangiwewehi</w:t>
                  </w:r>
                  <w:proofErr w:type="spellEnd"/>
                </w:p>
              </w:tc>
              <w:tc>
                <w:tcPr>
                  <w:tcW w:w="1417" w:type="dxa"/>
                </w:tcPr>
                <w:p w:rsidR="00975250" w:rsidRPr="004C3805" w:rsidRDefault="00975250" w:rsidP="004C3805">
                  <w:pPr>
                    <w:pStyle w:val="Tabletext9font"/>
                  </w:pPr>
                  <w:r>
                    <w:t>Scenic reserve</w:t>
                  </w:r>
                </w:p>
              </w:tc>
              <w:tc>
                <w:tcPr>
                  <w:tcW w:w="993" w:type="dxa"/>
                </w:tcPr>
                <w:p w:rsidR="00975250" w:rsidRPr="00C11632" w:rsidRDefault="00C11632" w:rsidP="00975250">
                  <w:pPr>
                    <w:pStyle w:val="Tabletext9font"/>
                  </w:pPr>
                  <w:r w:rsidRPr="00C11632">
                    <w:t>55</w:t>
                  </w:r>
                  <w:r w:rsidR="00975250" w:rsidRPr="00C11632">
                    <w:t>(1)</w:t>
                  </w:r>
                </w:p>
              </w:tc>
              <w:tc>
                <w:tcPr>
                  <w:tcW w:w="850" w:type="dxa"/>
                </w:tcPr>
                <w:p w:rsidR="00975250" w:rsidRPr="004C3805" w:rsidRDefault="00975250" w:rsidP="004C3805">
                  <w:pPr>
                    <w:pStyle w:val="Tabletext9font"/>
                  </w:pPr>
                  <w:r w:rsidRPr="004C3805">
                    <w:t>fee simple</w:t>
                  </w:r>
                </w:p>
              </w:tc>
              <w:tc>
                <w:tcPr>
                  <w:tcW w:w="1846" w:type="dxa"/>
                </w:tcPr>
                <w:p w:rsidR="00975250" w:rsidRPr="004C3805" w:rsidRDefault="00975250" w:rsidP="00975250">
                  <w:pPr>
                    <w:pStyle w:val="Tabletext9font"/>
                  </w:pPr>
                  <w:r>
                    <w:t>Scenic reserve</w:t>
                  </w:r>
                  <w:r>
                    <w:br/>
                    <w:t>(Section 19(1)(a) Reserves Act 1977)</w:t>
                  </w:r>
                </w:p>
              </w:tc>
              <w:tc>
                <w:tcPr>
                  <w:tcW w:w="989" w:type="dxa"/>
                </w:tcPr>
                <w:p w:rsidR="00975250" w:rsidRPr="00C11632" w:rsidRDefault="00C11632" w:rsidP="00975250">
                  <w:pPr>
                    <w:pStyle w:val="Tabletext9font"/>
                  </w:pPr>
                  <w:r w:rsidRPr="00C11632">
                    <w:t>55</w:t>
                  </w:r>
                  <w:r w:rsidR="00975250" w:rsidRPr="00C11632">
                    <w:t>(3)</w:t>
                  </w:r>
                </w:p>
              </w:tc>
            </w:tr>
            <w:tr w:rsidR="00975250" w:rsidRPr="00C11632" w:rsidTr="00B86A39">
              <w:tc>
                <w:tcPr>
                  <w:tcW w:w="1730" w:type="dxa"/>
                </w:tcPr>
                <w:p w:rsidR="00975250" w:rsidRPr="002B69BF" w:rsidRDefault="00975250" w:rsidP="004C3805">
                  <w:pPr>
                    <w:pStyle w:val="Tabletext9font"/>
                    <w:rPr>
                      <w:lang w:val="fr-FR"/>
                    </w:rPr>
                  </w:pPr>
                  <w:r w:rsidRPr="002B69BF">
                    <w:rPr>
                      <w:b/>
                      <w:bCs/>
                      <w:lang w:val="fr-FR"/>
                    </w:rPr>
                    <w:t xml:space="preserve">Te </w:t>
                  </w:r>
                  <w:proofErr w:type="spellStart"/>
                  <w:r w:rsidRPr="002B69BF">
                    <w:rPr>
                      <w:b/>
                      <w:bCs/>
                      <w:lang w:val="fr-FR"/>
                    </w:rPr>
                    <w:t>Riu</w:t>
                  </w:r>
                  <w:proofErr w:type="spellEnd"/>
                  <w:r w:rsidRPr="002B69BF">
                    <w:rPr>
                      <w:b/>
                      <w:bCs/>
                      <w:lang w:val="fr-FR"/>
                    </w:rPr>
                    <w:t xml:space="preserve"> o </w:t>
                  </w:r>
                  <w:proofErr w:type="spellStart"/>
                  <w:r w:rsidRPr="002B69BF">
                    <w:rPr>
                      <w:b/>
                      <w:bCs/>
                      <w:lang w:val="fr-FR"/>
                    </w:rPr>
                    <w:t>Kereru</w:t>
                  </w:r>
                  <w:proofErr w:type="spellEnd"/>
                  <w:r w:rsidRPr="002B69BF">
                    <w:rPr>
                      <w:b/>
                      <w:bCs/>
                      <w:lang w:val="fr-FR"/>
                    </w:rPr>
                    <w:t xml:space="preserve"> B</w:t>
                  </w:r>
                </w:p>
              </w:tc>
              <w:tc>
                <w:tcPr>
                  <w:tcW w:w="1417" w:type="dxa"/>
                </w:tcPr>
                <w:p w:rsidR="00975250" w:rsidRPr="004C3805" w:rsidRDefault="00975250" w:rsidP="00975250">
                  <w:pPr>
                    <w:pStyle w:val="Tabletext9font"/>
                  </w:pPr>
                  <w:r>
                    <w:t>Scenic reserve</w:t>
                  </w:r>
                </w:p>
              </w:tc>
              <w:tc>
                <w:tcPr>
                  <w:tcW w:w="993" w:type="dxa"/>
                </w:tcPr>
                <w:p w:rsidR="00975250" w:rsidRPr="00C11632" w:rsidRDefault="00C11632" w:rsidP="00C11632">
                  <w:pPr>
                    <w:pStyle w:val="Tabletext9font"/>
                  </w:pPr>
                  <w:r w:rsidRPr="00C11632">
                    <w:t>56</w:t>
                  </w:r>
                  <w:r w:rsidR="00975250" w:rsidRPr="00C11632">
                    <w:t>(1)</w:t>
                  </w:r>
                </w:p>
              </w:tc>
              <w:tc>
                <w:tcPr>
                  <w:tcW w:w="850" w:type="dxa"/>
                </w:tcPr>
                <w:p w:rsidR="00975250" w:rsidRPr="004C3805" w:rsidRDefault="00975250" w:rsidP="004C3805">
                  <w:pPr>
                    <w:pStyle w:val="Tabletext9font"/>
                  </w:pPr>
                  <w:r w:rsidRPr="004C3805">
                    <w:t>fee simple</w:t>
                  </w:r>
                </w:p>
              </w:tc>
              <w:tc>
                <w:tcPr>
                  <w:tcW w:w="1846" w:type="dxa"/>
                </w:tcPr>
                <w:p w:rsidR="00975250" w:rsidRPr="004C3805" w:rsidRDefault="00975250" w:rsidP="00975250">
                  <w:pPr>
                    <w:pStyle w:val="Tabletext9font"/>
                    <w:spacing w:before="200" w:after="200"/>
                  </w:pPr>
                  <w:r>
                    <w:t>Scenic reserve</w:t>
                  </w:r>
                  <w:r>
                    <w:br/>
                    <w:t>(Section 19(1)(a) Reserves Act 1977)</w:t>
                  </w:r>
                </w:p>
              </w:tc>
              <w:tc>
                <w:tcPr>
                  <w:tcW w:w="989" w:type="dxa"/>
                </w:tcPr>
                <w:p w:rsidR="00975250" w:rsidRPr="00C11632" w:rsidRDefault="00C11632" w:rsidP="00975250">
                  <w:pPr>
                    <w:pStyle w:val="Tabletext9font"/>
                  </w:pPr>
                  <w:r w:rsidRPr="00C11632">
                    <w:t>56</w:t>
                  </w:r>
                  <w:r w:rsidR="00975250" w:rsidRPr="00C11632">
                    <w:t>(3)</w:t>
                  </w:r>
                </w:p>
              </w:tc>
            </w:tr>
            <w:tr w:rsidR="00E2063D" w:rsidRPr="00C11632" w:rsidTr="00B86A39">
              <w:tc>
                <w:tcPr>
                  <w:tcW w:w="1730" w:type="dxa"/>
                </w:tcPr>
                <w:p w:rsidR="00E2063D" w:rsidRPr="00975250" w:rsidRDefault="00E2063D" w:rsidP="004C3805">
                  <w:pPr>
                    <w:pStyle w:val="Tabletext9font"/>
                    <w:rPr>
                      <w:b/>
                      <w:bCs/>
                    </w:rPr>
                  </w:pPr>
                  <w:proofErr w:type="spellStart"/>
                  <w:r w:rsidRPr="00E2063D">
                    <w:rPr>
                      <w:b/>
                      <w:bCs/>
                    </w:rPr>
                    <w:t>Te</w:t>
                  </w:r>
                  <w:proofErr w:type="spellEnd"/>
                  <w:r w:rsidRPr="00E2063D">
                    <w:rPr>
                      <w:b/>
                      <w:bCs/>
                    </w:rPr>
                    <w:t xml:space="preserve"> </w:t>
                  </w:r>
                  <w:proofErr w:type="spellStart"/>
                  <w:r w:rsidRPr="00E2063D">
                    <w:rPr>
                      <w:b/>
                      <w:bCs/>
                    </w:rPr>
                    <w:t>Riu</w:t>
                  </w:r>
                  <w:proofErr w:type="spellEnd"/>
                  <w:r w:rsidRPr="00E2063D">
                    <w:rPr>
                      <w:b/>
                      <w:bCs/>
                    </w:rPr>
                    <w:t xml:space="preserve"> o Ngata</w:t>
                  </w:r>
                </w:p>
              </w:tc>
              <w:tc>
                <w:tcPr>
                  <w:tcW w:w="1417" w:type="dxa"/>
                </w:tcPr>
                <w:p w:rsidR="00E2063D" w:rsidRDefault="00E2063D" w:rsidP="00E2063D">
                  <w:pPr>
                    <w:pStyle w:val="Tabletext9font"/>
                    <w:spacing w:before="200" w:after="200"/>
                  </w:pPr>
                  <w:r>
                    <w:t>Scenic reserve</w:t>
                  </w:r>
                </w:p>
              </w:tc>
              <w:tc>
                <w:tcPr>
                  <w:tcW w:w="993" w:type="dxa"/>
                </w:tcPr>
                <w:p w:rsidR="00E2063D" w:rsidRPr="00C11632" w:rsidRDefault="00C11632" w:rsidP="00975250">
                  <w:pPr>
                    <w:pStyle w:val="Tabletext9font"/>
                  </w:pPr>
                  <w:r w:rsidRPr="00C11632">
                    <w:t>57</w:t>
                  </w:r>
                  <w:r w:rsidR="00E2063D" w:rsidRPr="00C11632">
                    <w:t>1)</w:t>
                  </w:r>
                </w:p>
              </w:tc>
              <w:tc>
                <w:tcPr>
                  <w:tcW w:w="850" w:type="dxa"/>
                </w:tcPr>
                <w:p w:rsidR="00E2063D" w:rsidRPr="004C3805" w:rsidRDefault="00B16D77" w:rsidP="004C3805">
                  <w:pPr>
                    <w:pStyle w:val="Tabletext9font"/>
                  </w:pPr>
                  <w:r>
                    <w:t>f</w:t>
                  </w:r>
                  <w:r w:rsidR="00E2063D">
                    <w:t>ee simple</w:t>
                  </w:r>
                </w:p>
              </w:tc>
              <w:tc>
                <w:tcPr>
                  <w:tcW w:w="1846" w:type="dxa"/>
                </w:tcPr>
                <w:p w:rsidR="00E2063D" w:rsidRDefault="00E2063D" w:rsidP="00E2063D">
                  <w:pPr>
                    <w:pStyle w:val="Tabletext9font"/>
                    <w:spacing w:before="200" w:after="200"/>
                  </w:pPr>
                </w:p>
              </w:tc>
              <w:tc>
                <w:tcPr>
                  <w:tcW w:w="989" w:type="dxa"/>
                </w:tcPr>
                <w:p w:rsidR="00E2063D" w:rsidRPr="00C11632" w:rsidRDefault="00C11632" w:rsidP="00975250">
                  <w:pPr>
                    <w:pStyle w:val="Tabletext9font"/>
                  </w:pPr>
                  <w:r w:rsidRPr="00C11632">
                    <w:t>57</w:t>
                  </w:r>
                  <w:r w:rsidR="00E2063D" w:rsidRPr="00C11632">
                    <w:t>(4)</w:t>
                  </w:r>
                </w:p>
              </w:tc>
            </w:tr>
            <w:tr w:rsidR="005C325C" w:rsidRPr="00C11632" w:rsidTr="00B86A39">
              <w:tc>
                <w:tcPr>
                  <w:tcW w:w="1730" w:type="dxa"/>
                </w:tcPr>
                <w:p w:rsidR="005C325C" w:rsidRPr="00E2063D" w:rsidRDefault="005C325C" w:rsidP="004C3805">
                  <w:pPr>
                    <w:pStyle w:val="Tabletext9font"/>
                    <w:rPr>
                      <w:b/>
                      <w:bCs/>
                    </w:rPr>
                  </w:pPr>
                  <w:proofErr w:type="spellStart"/>
                  <w:r w:rsidRPr="00B16D77">
                    <w:rPr>
                      <w:b/>
                      <w:bCs/>
                    </w:rPr>
                    <w:t>Te</w:t>
                  </w:r>
                  <w:proofErr w:type="spellEnd"/>
                  <w:r w:rsidRPr="00B16D77">
                    <w:rPr>
                      <w:b/>
                      <w:bCs/>
                    </w:rPr>
                    <w:t xml:space="preserve"> </w:t>
                  </w:r>
                  <w:proofErr w:type="spellStart"/>
                  <w:r w:rsidRPr="00B16D77">
                    <w:rPr>
                      <w:b/>
                      <w:bCs/>
                    </w:rPr>
                    <w:t>Taita</w:t>
                  </w:r>
                  <w:proofErr w:type="spellEnd"/>
                </w:p>
              </w:tc>
              <w:tc>
                <w:tcPr>
                  <w:tcW w:w="1417" w:type="dxa"/>
                </w:tcPr>
                <w:p w:rsidR="005C325C" w:rsidRDefault="005C325C" w:rsidP="00E2063D">
                  <w:pPr>
                    <w:pStyle w:val="Tabletext9font"/>
                    <w:spacing w:before="200" w:after="200"/>
                  </w:pPr>
                  <w:r>
                    <w:t>Conservation area</w:t>
                  </w:r>
                </w:p>
              </w:tc>
              <w:tc>
                <w:tcPr>
                  <w:tcW w:w="993" w:type="dxa"/>
                </w:tcPr>
                <w:p w:rsidR="005C325C" w:rsidRPr="00C11632" w:rsidRDefault="00C11632" w:rsidP="00975250">
                  <w:pPr>
                    <w:pStyle w:val="Tabletext9font"/>
                  </w:pPr>
                  <w:r w:rsidRPr="00C11632">
                    <w:t>58</w:t>
                  </w:r>
                  <w:r w:rsidR="005C325C" w:rsidRPr="00C11632">
                    <w:t>(2)</w:t>
                  </w:r>
                </w:p>
              </w:tc>
              <w:tc>
                <w:tcPr>
                  <w:tcW w:w="850" w:type="dxa"/>
                </w:tcPr>
                <w:p w:rsidR="005C325C" w:rsidRDefault="005C325C" w:rsidP="005C325C">
                  <w:pPr>
                    <w:pStyle w:val="Tabletext9font"/>
                  </w:pPr>
                  <w:r>
                    <w:t>fee simple</w:t>
                  </w:r>
                </w:p>
              </w:tc>
              <w:tc>
                <w:tcPr>
                  <w:tcW w:w="1846" w:type="dxa"/>
                </w:tcPr>
                <w:p w:rsidR="005C325C" w:rsidRPr="004C3805" w:rsidRDefault="005C325C" w:rsidP="00B16D77">
                  <w:pPr>
                    <w:pStyle w:val="Tabletext9font"/>
                    <w:spacing w:before="200" w:after="200"/>
                  </w:pPr>
                  <w:r>
                    <w:t>Scenic reserve</w:t>
                  </w:r>
                  <w:r>
                    <w:br/>
                    <w:t>(Section 19(1)(a) Reserves Act 1977)</w:t>
                  </w:r>
                </w:p>
              </w:tc>
              <w:tc>
                <w:tcPr>
                  <w:tcW w:w="989" w:type="dxa"/>
                </w:tcPr>
                <w:p w:rsidR="005C325C" w:rsidRPr="00C11632" w:rsidRDefault="00C11632" w:rsidP="00975250">
                  <w:pPr>
                    <w:pStyle w:val="Tabletext9font"/>
                  </w:pPr>
                  <w:r w:rsidRPr="00C11632">
                    <w:t>58</w:t>
                  </w:r>
                  <w:r w:rsidR="005C325C" w:rsidRPr="00C11632">
                    <w:t>(4)</w:t>
                  </w:r>
                </w:p>
              </w:tc>
            </w:tr>
            <w:tr w:rsidR="005C325C" w:rsidRPr="00C11632" w:rsidTr="00B86A39">
              <w:tc>
                <w:tcPr>
                  <w:tcW w:w="1730" w:type="dxa"/>
                </w:tcPr>
                <w:p w:rsidR="005C325C" w:rsidRPr="00B16D77" w:rsidRDefault="005C325C" w:rsidP="004C3805">
                  <w:pPr>
                    <w:pStyle w:val="Tabletext9font"/>
                    <w:rPr>
                      <w:b/>
                      <w:bCs/>
                    </w:rPr>
                  </w:pPr>
                  <w:proofErr w:type="spellStart"/>
                  <w:r w:rsidRPr="005C325C">
                    <w:rPr>
                      <w:b/>
                      <w:bCs/>
                    </w:rPr>
                    <w:lastRenderedPageBreak/>
                    <w:t>Ōtanewainuku</w:t>
                  </w:r>
                  <w:proofErr w:type="spellEnd"/>
                </w:p>
              </w:tc>
              <w:tc>
                <w:tcPr>
                  <w:tcW w:w="1417" w:type="dxa"/>
                </w:tcPr>
                <w:p w:rsidR="005C325C" w:rsidRDefault="005C325C" w:rsidP="005C325C">
                  <w:pPr>
                    <w:pStyle w:val="Tabletext9font"/>
                    <w:spacing w:before="200" w:after="200"/>
                  </w:pPr>
                  <w:r>
                    <w:t>Conservation area</w:t>
                  </w:r>
                </w:p>
              </w:tc>
              <w:tc>
                <w:tcPr>
                  <w:tcW w:w="993" w:type="dxa"/>
                </w:tcPr>
                <w:p w:rsidR="005C325C" w:rsidRPr="00C11632" w:rsidRDefault="00C11632" w:rsidP="00975250">
                  <w:pPr>
                    <w:pStyle w:val="Tabletext9font"/>
                  </w:pPr>
                  <w:r w:rsidRPr="00C11632">
                    <w:t>77</w:t>
                  </w:r>
                  <w:r w:rsidR="005C325C" w:rsidRPr="00C11632">
                    <w:t>(1)</w:t>
                  </w:r>
                </w:p>
              </w:tc>
              <w:tc>
                <w:tcPr>
                  <w:tcW w:w="850" w:type="dxa"/>
                </w:tcPr>
                <w:p w:rsidR="005C325C" w:rsidRDefault="005C325C" w:rsidP="005C325C">
                  <w:pPr>
                    <w:pStyle w:val="Tabletext9font"/>
                  </w:pPr>
                  <w:r>
                    <w:t>fee simple</w:t>
                  </w:r>
                </w:p>
              </w:tc>
              <w:tc>
                <w:tcPr>
                  <w:tcW w:w="1846" w:type="dxa"/>
                </w:tcPr>
                <w:p w:rsidR="005C325C" w:rsidRPr="004C3805" w:rsidRDefault="005C325C" w:rsidP="005C325C">
                  <w:pPr>
                    <w:pStyle w:val="Tabletext9font"/>
                    <w:spacing w:before="200" w:after="200"/>
                  </w:pPr>
                  <w:r>
                    <w:t>Scenic reserve</w:t>
                  </w:r>
                  <w:r>
                    <w:br/>
                    <w:t>(Section 19(1)(a) Reserves Act 1977)</w:t>
                  </w:r>
                </w:p>
              </w:tc>
              <w:tc>
                <w:tcPr>
                  <w:tcW w:w="989" w:type="dxa"/>
                </w:tcPr>
                <w:p w:rsidR="005C325C" w:rsidRPr="00C11632" w:rsidRDefault="00C11632" w:rsidP="00975250">
                  <w:pPr>
                    <w:pStyle w:val="Tabletext9font"/>
                  </w:pPr>
                  <w:r w:rsidRPr="00C11632">
                    <w:t>77</w:t>
                  </w:r>
                  <w:r w:rsidR="005C325C" w:rsidRPr="00C11632">
                    <w:t>(3)</w:t>
                  </w:r>
                </w:p>
              </w:tc>
            </w:tr>
            <w:tr w:rsidR="005C325C" w:rsidRPr="00C11632" w:rsidTr="00B86A39">
              <w:tc>
                <w:tcPr>
                  <w:tcW w:w="1730" w:type="dxa"/>
                </w:tcPr>
                <w:p w:rsidR="005C325C" w:rsidRPr="00B16D77" w:rsidRDefault="005C325C" w:rsidP="004C3805">
                  <w:pPr>
                    <w:pStyle w:val="Tabletext9font"/>
                    <w:rPr>
                      <w:b/>
                      <w:bCs/>
                    </w:rPr>
                  </w:pPr>
                  <w:proofErr w:type="spellStart"/>
                  <w:r w:rsidRPr="005C325C">
                    <w:rPr>
                      <w:b/>
                      <w:bCs/>
                    </w:rPr>
                    <w:t>Pūwhenua</w:t>
                  </w:r>
                  <w:proofErr w:type="spellEnd"/>
                </w:p>
              </w:tc>
              <w:tc>
                <w:tcPr>
                  <w:tcW w:w="1417" w:type="dxa"/>
                </w:tcPr>
                <w:p w:rsidR="005C325C" w:rsidRDefault="005C325C" w:rsidP="005C325C">
                  <w:pPr>
                    <w:pStyle w:val="Tabletext9font"/>
                    <w:spacing w:before="200" w:after="200"/>
                  </w:pPr>
                  <w:r>
                    <w:t>Conservation area</w:t>
                  </w:r>
                </w:p>
              </w:tc>
              <w:tc>
                <w:tcPr>
                  <w:tcW w:w="993" w:type="dxa"/>
                </w:tcPr>
                <w:p w:rsidR="005C325C" w:rsidRPr="00C11632" w:rsidRDefault="00C11632" w:rsidP="00975250">
                  <w:pPr>
                    <w:pStyle w:val="Tabletext9font"/>
                  </w:pPr>
                  <w:r w:rsidRPr="00C11632">
                    <w:t>78</w:t>
                  </w:r>
                  <w:r w:rsidR="005C325C" w:rsidRPr="00C11632">
                    <w:t>(1)</w:t>
                  </w:r>
                </w:p>
              </w:tc>
              <w:tc>
                <w:tcPr>
                  <w:tcW w:w="850" w:type="dxa"/>
                </w:tcPr>
                <w:p w:rsidR="005C325C" w:rsidRDefault="005C325C" w:rsidP="005C325C">
                  <w:pPr>
                    <w:pStyle w:val="Tabletext9font"/>
                  </w:pPr>
                  <w:r>
                    <w:t>fee simple</w:t>
                  </w:r>
                </w:p>
              </w:tc>
              <w:tc>
                <w:tcPr>
                  <w:tcW w:w="1846" w:type="dxa"/>
                </w:tcPr>
                <w:p w:rsidR="005C325C" w:rsidRPr="004C3805" w:rsidRDefault="005C325C" w:rsidP="005C325C">
                  <w:pPr>
                    <w:pStyle w:val="Tabletext9font"/>
                    <w:spacing w:before="200" w:after="200"/>
                  </w:pPr>
                  <w:r>
                    <w:t>Scenic reserve</w:t>
                  </w:r>
                  <w:r>
                    <w:br/>
                    <w:t>(Section 19(1)(a) Reserves Act 1977)</w:t>
                  </w:r>
                </w:p>
              </w:tc>
              <w:tc>
                <w:tcPr>
                  <w:tcW w:w="989" w:type="dxa"/>
                </w:tcPr>
                <w:p w:rsidR="005C325C" w:rsidRPr="00C11632" w:rsidRDefault="00C11632" w:rsidP="00975250">
                  <w:pPr>
                    <w:pStyle w:val="Tabletext9font"/>
                  </w:pPr>
                  <w:r w:rsidRPr="00C11632">
                    <w:t>78</w:t>
                  </w:r>
                  <w:r w:rsidR="005C325C" w:rsidRPr="00C11632">
                    <w:t>(3)</w:t>
                  </w:r>
                </w:p>
              </w:tc>
            </w:tr>
          </w:tbl>
          <w:p w:rsidR="004C3805" w:rsidRDefault="004C3805" w:rsidP="00BB521C">
            <w:pPr>
              <w:pStyle w:val="BlockText"/>
            </w:pPr>
          </w:p>
        </w:tc>
      </w:tr>
    </w:tbl>
    <w:p w:rsidR="004C3805" w:rsidRPr="00035DE2" w:rsidRDefault="004C3805" w:rsidP="00BB521C">
      <w:pPr>
        <w:pStyle w:val="blockline"/>
      </w:pPr>
    </w:p>
    <w:tbl>
      <w:tblPr>
        <w:tblW w:w="9889" w:type="dxa"/>
        <w:tblLayout w:type="fixed"/>
        <w:tblLook w:val="04A0" w:firstRow="1" w:lastRow="0" w:firstColumn="1" w:lastColumn="0" w:noHBand="0" w:noVBand="1"/>
      </w:tblPr>
      <w:tblGrid>
        <w:gridCol w:w="1951"/>
        <w:gridCol w:w="7938"/>
      </w:tblGrid>
      <w:tr w:rsidR="004C3805" w:rsidTr="00243509">
        <w:tc>
          <w:tcPr>
            <w:tcW w:w="1951" w:type="dxa"/>
          </w:tcPr>
          <w:p w:rsidR="004C3805" w:rsidRDefault="000D2592" w:rsidP="008C311F">
            <w:pPr>
              <w:pStyle w:val="Heading2"/>
            </w:pPr>
            <w:bookmarkStart w:id="42" w:name="_Toc388858402"/>
            <w:r w:rsidRPr="000D2592">
              <w:t xml:space="preserve">Action </w:t>
            </w:r>
            <w:r w:rsidR="00243509">
              <w:t>–</w:t>
            </w:r>
            <w:r w:rsidRPr="000D2592">
              <w:t xml:space="preserve"> statutory action</w:t>
            </w:r>
            <w:bookmarkEnd w:id="42"/>
          </w:p>
        </w:tc>
        <w:tc>
          <w:tcPr>
            <w:tcW w:w="7938" w:type="dxa"/>
          </w:tcPr>
          <w:p w:rsidR="000D2592" w:rsidRDefault="000D2592" w:rsidP="007F0DF0">
            <w:pPr>
              <w:pStyle w:val="Indent1abc0"/>
              <w:numPr>
                <w:ilvl w:val="0"/>
                <w:numId w:val="14"/>
              </w:numPr>
            </w:pPr>
            <w:r>
              <w:t>When an application is made in respect of a reserve site, the statutory action revoking the reserve must be captured before the registration of the trustees as registered proprietors.</w:t>
            </w:r>
          </w:p>
          <w:p w:rsidR="000D2592" w:rsidRDefault="000D2592" w:rsidP="00BB521C">
            <w:pPr>
              <w:pStyle w:val="Indent1abc0"/>
            </w:pPr>
            <w:r>
              <w:t>If the statutory action requires updating the cadastre survey system in any way, survey staff should be notified and requested to update the cadastre.</w:t>
            </w:r>
          </w:p>
          <w:p w:rsidR="004C3805" w:rsidRDefault="000D2592" w:rsidP="00BB521C">
            <w:pPr>
              <w:pStyle w:val="Indent1abc0"/>
            </w:pPr>
            <w:r>
              <w:t>When the vesting in the trustees has been registered, the new reserve status (if any) must, where applicable, be noted on the current view of the relevant computer register as per the above table.</w:t>
            </w:r>
          </w:p>
        </w:tc>
      </w:tr>
    </w:tbl>
    <w:p w:rsidR="00166900" w:rsidRDefault="00166900" w:rsidP="00166900">
      <w:pPr>
        <w:pStyle w:val="blockline"/>
      </w:pPr>
    </w:p>
    <w:tbl>
      <w:tblPr>
        <w:tblW w:w="9889" w:type="dxa"/>
        <w:tblLayout w:type="fixed"/>
        <w:tblLook w:val="04A0" w:firstRow="1" w:lastRow="0" w:firstColumn="1" w:lastColumn="0" w:noHBand="0" w:noVBand="1"/>
      </w:tblPr>
      <w:tblGrid>
        <w:gridCol w:w="1951"/>
        <w:gridCol w:w="7938"/>
      </w:tblGrid>
      <w:tr w:rsidR="00166900" w:rsidTr="00166900">
        <w:tc>
          <w:tcPr>
            <w:tcW w:w="1951" w:type="dxa"/>
          </w:tcPr>
          <w:p w:rsidR="00166900" w:rsidRPr="003D4134" w:rsidRDefault="00166900" w:rsidP="003D4134">
            <w:pPr>
              <w:pStyle w:val="Heading2"/>
            </w:pPr>
            <w:bookmarkStart w:id="43" w:name="_Toc388858403"/>
            <w:r w:rsidRPr="003D4134">
              <w:t>Trigger</w:t>
            </w:r>
            <w:r w:rsidR="003D4134" w:rsidRPr="003D4134">
              <w:t xml:space="preserve"> - </w:t>
            </w:r>
            <w:r w:rsidR="00BB7D20" w:rsidRPr="003D4134">
              <w:t>revocation of reserve</w:t>
            </w:r>
            <w:bookmarkEnd w:id="43"/>
          </w:p>
        </w:tc>
        <w:tc>
          <w:tcPr>
            <w:tcW w:w="7938" w:type="dxa"/>
          </w:tcPr>
          <w:p w:rsidR="00166900" w:rsidRPr="00AC2BAD" w:rsidRDefault="00166900" w:rsidP="0017530E">
            <w:pPr>
              <w:pStyle w:val="BlockText"/>
            </w:pPr>
            <w:r w:rsidRPr="00AC2BAD">
              <w:t>Receipt o</w:t>
            </w:r>
            <w:r w:rsidR="0017530E">
              <w:t>f a written application under s </w:t>
            </w:r>
            <w:r w:rsidR="00AC2BAD" w:rsidRPr="00AC2BAD">
              <w:t>66</w:t>
            </w:r>
            <w:r w:rsidRPr="00AC2BAD">
              <w:t>(</w:t>
            </w:r>
            <w:r w:rsidR="00BB7D20" w:rsidRPr="00AC2BAD">
              <w:t>3</w:t>
            </w:r>
            <w:r w:rsidRPr="00AC2BAD">
              <w:t>)</w:t>
            </w:r>
            <w:r w:rsidR="00BB7D20" w:rsidRPr="00AC2BAD">
              <w:t>(a)</w:t>
            </w:r>
            <w:r w:rsidRPr="00AC2BAD">
              <w:t xml:space="preserve"> </w:t>
            </w:r>
            <w:r w:rsidR="00BB7D20" w:rsidRPr="00AC2BAD">
              <w:t>or s</w:t>
            </w:r>
            <w:r w:rsidR="0017530E">
              <w:t> </w:t>
            </w:r>
            <w:r w:rsidR="00AC2BAD" w:rsidRPr="00AC2BAD">
              <w:t>66</w:t>
            </w:r>
            <w:r w:rsidR="00BB7D20" w:rsidRPr="00AC2BAD">
              <w:t xml:space="preserve">(4)(a) </w:t>
            </w:r>
            <w:r w:rsidRPr="00AC2BAD">
              <w:t xml:space="preserve">by </w:t>
            </w:r>
            <w:r w:rsidR="00BB7D20" w:rsidRPr="00AC2BAD">
              <w:t>the Director-General of Conservation</w:t>
            </w:r>
            <w:r w:rsidRPr="00AC2BAD">
              <w:t xml:space="preserve"> for the </w:t>
            </w:r>
            <w:r w:rsidR="00BB7D20" w:rsidRPr="00AC2BAD">
              <w:t>removal of reserve notifications from</w:t>
            </w:r>
            <w:r w:rsidRPr="00AC2BAD">
              <w:t xml:space="preserve"> a computer </w:t>
            </w:r>
            <w:r w:rsidR="00BB7D20" w:rsidRPr="00AC2BAD">
              <w:t xml:space="preserve">freehold </w:t>
            </w:r>
            <w:r w:rsidRPr="00AC2BAD">
              <w:t>register.</w:t>
            </w:r>
          </w:p>
        </w:tc>
      </w:tr>
    </w:tbl>
    <w:p w:rsidR="0017530E" w:rsidRDefault="0017530E" w:rsidP="0017530E">
      <w:pPr>
        <w:pStyle w:val="continuedonnextpage"/>
      </w:pPr>
      <w:r>
        <w:t>continued on next page</w:t>
      </w:r>
    </w:p>
    <w:p w:rsidR="0017530E" w:rsidRPr="00C82F0F" w:rsidRDefault="0017530E" w:rsidP="0017530E">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17530E" w:rsidRDefault="0017530E" w:rsidP="0017530E">
      <w:pPr>
        <w:pStyle w:val="blockline"/>
      </w:pPr>
    </w:p>
    <w:tbl>
      <w:tblPr>
        <w:tblW w:w="9889" w:type="dxa"/>
        <w:tblLayout w:type="fixed"/>
        <w:tblLook w:val="04A0" w:firstRow="1" w:lastRow="0" w:firstColumn="1" w:lastColumn="0" w:noHBand="0" w:noVBand="1"/>
      </w:tblPr>
      <w:tblGrid>
        <w:gridCol w:w="1951"/>
        <w:gridCol w:w="7938"/>
      </w:tblGrid>
      <w:tr w:rsidR="00243509" w:rsidTr="00C6421C">
        <w:tc>
          <w:tcPr>
            <w:tcW w:w="1951" w:type="dxa"/>
          </w:tcPr>
          <w:p w:rsidR="00243509" w:rsidRDefault="00243509" w:rsidP="009E4044">
            <w:pPr>
              <w:pStyle w:val="Heading2"/>
            </w:pPr>
            <w:bookmarkStart w:id="44" w:name="_Toc388858404"/>
            <w:r w:rsidRPr="000D2592">
              <w:t xml:space="preserve">Action </w:t>
            </w:r>
            <w:r>
              <w:t>–</w:t>
            </w:r>
            <w:r w:rsidRPr="000D2592">
              <w:t xml:space="preserve"> </w:t>
            </w:r>
            <w:r w:rsidR="00BB7D20">
              <w:t>r</w:t>
            </w:r>
            <w:r>
              <w:t>e</w:t>
            </w:r>
            <w:r w:rsidR="00BB7D20">
              <w:t>moval of notification</w:t>
            </w:r>
            <w:r w:rsidR="009E4044">
              <w:t xml:space="preserve"> from computer register for part of reserve affected</w:t>
            </w:r>
            <w:bookmarkEnd w:id="44"/>
          </w:p>
        </w:tc>
        <w:tc>
          <w:tcPr>
            <w:tcW w:w="7938" w:type="dxa"/>
          </w:tcPr>
          <w:p w:rsidR="009E4044" w:rsidRPr="00AC2BAD" w:rsidRDefault="009E4044" w:rsidP="00B62B3A">
            <w:pPr>
              <w:pStyle w:val="Indent1abc0"/>
              <w:numPr>
                <w:ilvl w:val="0"/>
                <w:numId w:val="34"/>
              </w:numPr>
            </w:pPr>
            <w:r w:rsidRPr="00AC2BAD">
              <w:t xml:space="preserve">If the reservation of a reserve property (other than </w:t>
            </w:r>
            <w:proofErr w:type="spellStart"/>
            <w:r w:rsidRPr="00AC2BAD">
              <w:t>Te</w:t>
            </w:r>
            <w:proofErr w:type="spellEnd"/>
            <w:r w:rsidRPr="00AC2BAD">
              <w:t xml:space="preserve"> </w:t>
            </w:r>
            <w:proofErr w:type="spellStart"/>
            <w:r w:rsidRPr="00AC2BAD">
              <w:t>Taita</w:t>
            </w:r>
            <w:proofErr w:type="spellEnd"/>
            <w:r w:rsidRPr="00AC2BAD">
              <w:t>) under subpart 4 is revoked for:</w:t>
            </w:r>
          </w:p>
          <w:p w:rsidR="009E4044" w:rsidRPr="003A046B" w:rsidRDefault="009E4044" w:rsidP="003A046B">
            <w:pPr>
              <w:pStyle w:val="indent2iiiiii"/>
            </w:pPr>
            <w:r w:rsidRPr="003A046B">
              <w:t>all of the property, the RGL must remove the notifications that—</w:t>
            </w:r>
          </w:p>
          <w:p w:rsidR="009E4044" w:rsidRPr="00AC2BAD" w:rsidRDefault="0017530E" w:rsidP="003A046B">
            <w:pPr>
              <w:pStyle w:val="Indent3ABC"/>
            </w:pPr>
            <w:r>
              <w:t>section </w:t>
            </w:r>
            <w:r w:rsidR="009E4044" w:rsidRPr="00AC2BAD">
              <w:t>24 of the Conservation Act 1987 does not apply to the property; and</w:t>
            </w:r>
          </w:p>
          <w:p w:rsidR="009E4044" w:rsidRPr="00AC2BAD" w:rsidRDefault="009E4044" w:rsidP="003A046B">
            <w:pPr>
              <w:pStyle w:val="Indent3ABC"/>
            </w:pPr>
            <w:r w:rsidRPr="00AC2BAD">
              <w:t xml:space="preserve">the property is subject to </w:t>
            </w:r>
            <w:proofErr w:type="spellStart"/>
            <w:r w:rsidRPr="00AC2BAD">
              <w:rPr>
                <w:bCs/>
              </w:rPr>
              <w:t>ss</w:t>
            </w:r>
            <w:proofErr w:type="spellEnd"/>
            <w:r w:rsidR="0017530E">
              <w:rPr>
                <w:bCs/>
              </w:rPr>
              <w:t> </w:t>
            </w:r>
            <w:r w:rsidR="00500FCD" w:rsidRPr="00AC2BAD">
              <w:rPr>
                <w:bCs/>
              </w:rPr>
              <w:t>65</w:t>
            </w:r>
            <w:r w:rsidRPr="00AC2BAD">
              <w:rPr>
                <w:bCs/>
              </w:rPr>
              <w:t xml:space="preserve">(4) and </w:t>
            </w:r>
            <w:r w:rsidR="00500FCD" w:rsidRPr="00AC2BAD">
              <w:rPr>
                <w:bCs/>
              </w:rPr>
              <w:t>69</w:t>
            </w:r>
            <w:r w:rsidRPr="00AC2BAD">
              <w:t>; or</w:t>
            </w:r>
          </w:p>
          <w:p w:rsidR="009E4044" w:rsidRPr="00AC2BAD" w:rsidRDefault="009E4044" w:rsidP="003A046B">
            <w:pPr>
              <w:pStyle w:val="indent2iiiiii"/>
            </w:pPr>
            <w:r w:rsidRPr="00AC2BAD">
              <w:t xml:space="preserve">part of the property, the RGL must ensure that the notifications referred to in </w:t>
            </w:r>
            <w:r w:rsidRPr="00AC2BAD">
              <w:rPr>
                <w:bCs/>
              </w:rPr>
              <w:t>paragraph (a)</w:t>
            </w:r>
            <w:r w:rsidRPr="00AC2BAD">
              <w:t xml:space="preserve"> remain on the computer freehold register for only the part of the property that remains a reserve.</w:t>
            </w:r>
          </w:p>
          <w:p w:rsidR="009E4044" w:rsidRDefault="009E4044" w:rsidP="003A046B">
            <w:pPr>
              <w:pStyle w:val="Indent1abc0"/>
              <w:rPr>
                <w:lang w:eastAsia="en-NZ"/>
              </w:rPr>
            </w:pPr>
            <w:r w:rsidRPr="00AC2BAD">
              <w:rPr>
                <w:lang w:eastAsia="en-NZ"/>
              </w:rPr>
              <w:t xml:space="preserve">For </w:t>
            </w:r>
            <w:proofErr w:type="spellStart"/>
            <w:r w:rsidRPr="00AC2BAD">
              <w:rPr>
                <w:lang w:eastAsia="en-NZ"/>
              </w:rPr>
              <w:t>Te</w:t>
            </w:r>
            <w:proofErr w:type="spellEnd"/>
            <w:r w:rsidRPr="00AC2BAD">
              <w:rPr>
                <w:lang w:eastAsia="en-NZ"/>
              </w:rPr>
              <w:t xml:space="preserve"> </w:t>
            </w:r>
            <w:proofErr w:type="spellStart"/>
            <w:r w:rsidRPr="00AC2BAD">
              <w:rPr>
                <w:lang w:eastAsia="en-NZ"/>
              </w:rPr>
              <w:t>Taita</w:t>
            </w:r>
            <w:proofErr w:type="spellEnd"/>
            <w:r w:rsidRPr="00AC2BAD">
              <w:rPr>
                <w:lang w:eastAsia="en-NZ"/>
              </w:rPr>
              <w:t>, if the reservation of the property under subpart 4 is revoked for—</w:t>
            </w:r>
          </w:p>
          <w:p w:rsidR="00B52344" w:rsidRPr="003A046B" w:rsidRDefault="00B52344" w:rsidP="003A046B">
            <w:pPr>
              <w:pStyle w:val="indent2iiiiii"/>
            </w:pPr>
            <w:r w:rsidRPr="003A046B">
              <w:t>all of the property, the RGL must remove the notifications that—</w:t>
            </w:r>
          </w:p>
          <w:p w:rsidR="00B52344" w:rsidRPr="00AC2BAD" w:rsidRDefault="00B52344" w:rsidP="003A046B">
            <w:pPr>
              <w:pStyle w:val="Indent3ABC"/>
            </w:pPr>
            <w:r w:rsidRPr="00AC2BAD">
              <w:t>section</w:t>
            </w:r>
            <w:r w:rsidR="0017530E">
              <w:t> </w:t>
            </w:r>
            <w:r w:rsidRPr="00AC2BAD">
              <w:t>24 of the Conservation Act 1987 does not apply to the property;</w:t>
            </w:r>
            <w:r>
              <w:t xml:space="preserve"> and</w:t>
            </w:r>
          </w:p>
          <w:p w:rsidR="00B52344" w:rsidRPr="00AC2BAD" w:rsidRDefault="00B52344" w:rsidP="003A046B">
            <w:pPr>
              <w:pStyle w:val="Indent3ABC"/>
            </w:pPr>
            <w:r w:rsidRPr="00AC2BAD">
              <w:t xml:space="preserve">the property is subject to </w:t>
            </w:r>
            <w:proofErr w:type="spellStart"/>
            <w:r w:rsidRPr="00AC2BAD">
              <w:rPr>
                <w:bCs/>
              </w:rPr>
              <w:t>ss</w:t>
            </w:r>
            <w:proofErr w:type="spellEnd"/>
            <w:r w:rsidR="0017530E">
              <w:rPr>
                <w:bCs/>
              </w:rPr>
              <w:t> </w:t>
            </w:r>
            <w:r>
              <w:rPr>
                <w:bCs/>
              </w:rPr>
              <w:t xml:space="preserve">60(3), </w:t>
            </w:r>
            <w:r w:rsidRPr="00AC2BAD">
              <w:rPr>
                <w:bCs/>
              </w:rPr>
              <w:t>65(4) and 69</w:t>
            </w:r>
            <w:r w:rsidRPr="00AC2BAD">
              <w:t>; or</w:t>
            </w:r>
          </w:p>
          <w:p w:rsidR="00243509" w:rsidRPr="00B52344" w:rsidRDefault="00B52344" w:rsidP="006F0E92">
            <w:pPr>
              <w:pStyle w:val="indent2iiiiii"/>
            </w:pPr>
            <w:r w:rsidRPr="00AC2BAD">
              <w:t xml:space="preserve">part of the property, the RGL must ensure that the notifications referred to in </w:t>
            </w:r>
            <w:r w:rsidRPr="00AC2BAD">
              <w:rPr>
                <w:bCs/>
              </w:rPr>
              <w:t>paragraph (a)</w:t>
            </w:r>
            <w:r w:rsidRPr="00AC2BAD">
              <w:t xml:space="preserve"> remain on </w:t>
            </w:r>
            <w:r w:rsidRPr="00AC2BAD">
              <w:rPr>
                <w:lang w:eastAsia="en-NZ"/>
              </w:rPr>
              <w:t xml:space="preserve">any computer freehold register created under </w:t>
            </w:r>
            <w:r w:rsidRPr="00AC2BAD">
              <w:rPr>
                <w:rFonts w:cs="Arial"/>
                <w:bCs/>
                <w:lang w:eastAsia="en-NZ"/>
              </w:rPr>
              <w:t>s</w:t>
            </w:r>
            <w:r w:rsidR="006F0E92">
              <w:rPr>
                <w:rFonts w:cs="Arial"/>
                <w:bCs/>
                <w:lang w:eastAsia="en-NZ"/>
              </w:rPr>
              <w:t> </w:t>
            </w:r>
            <w:r w:rsidRPr="00AC2BAD">
              <w:rPr>
                <w:rFonts w:cs="Arial"/>
                <w:bCs/>
                <w:lang w:eastAsia="en-NZ"/>
              </w:rPr>
              <w:t>64(6)</w:t>
            </w:r>
            <w:r w:rsidRPr="00AC2BAD">
              <w:rPr>
                <w:lang w:eastAsia="en-NZ"/>
              </w:rPr>
              <w:t xml:space="preserve">, or derived from a computer freehold register created under </w:t>
            </w:r>
            <w:r w:rsidRPr="00AC2BAD">
              <w:rPr>
                <w:rFonts w:cs="Arial"/>
                <w:bCs/>
                <w:lang w:eastAsia="en-NZ"/>
              </w:rPr>
              <w:t>s</w:t>
            </w:r>
            <w:r w:rsidR="006F0E92">
              <w:rPr>
                <w:rFonts w:cs="Arial"/>
                <w:bCs/>
                <w:lang w:eastAsia="en-NZ"/>
              </w:rPr>
              <w:t> </w:t>
            </w:r>
            <w:r w:rsidRPr="00AC2BAD">
              <w:rPr>
                <w:rFonts w:cs="Arial"/>
                <w:bCs/>
                <w:lang w:eastAsia="en-NZ"/>
              </w:rPr>
              <w:t>64(6)</w:t>
            </w:r>
            <w:r w:rsidRPr="00AC2BAD">
              <w:rPr>
                <w:lang w:eastAsia="en-NZ"/>
              </w:rPr>
              <w:t>, for only the part of the property that remains a reserve.</w:t>
            </w:r>
            <w:r w:rsidR="009E4044" w:rsidRPr="00B52344">
              <w:rPr>
                <w:lang w:eastAsia="en-NZ"/>
              </w:rPr>
              <w:t xml:space="preserve"> </w:t>
            </w:r>
          </w:p>
        </w:tc>
      </w:tr>
    </w:tbl>
    <w:p w:rsidR="00737E37" w:rsidRDefault="00737E37" w:rsidP="00737E37">
      <w:pPr>
        <w:pStyle w:val="continuedonnextpage"/>
      </w:pPr>
      <w:r>
        <w:t>continued on next page</w:t>
      </w:r>
    </w:p>
    <w:p w:rsidR="00737E37" w:rsidRPr="00C82F0F" w:rsidRDefault="00737E37"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37E37" w:rsidRDefault="00737E37" w:rsidP="00737E37">
      <w:pPr>
        <w:pStyle w:val="blockline"/>
      </w:pPr>
    </w:p>
    <w:tbl>
      <w:tblPr>
        <w:tblW w:w="9889" w:type="dxa"/>
        <w:tblLayout w:type="fixed"/>
        <w:tblLook w:val="04A0" w:firstRow="1" w:lastRow="0" w:firstColumn="1" w:lastColumn="0" w:noHBand="0" w:noVBand="1"/>
      </w:tblPr>
      <w:tblGrid>
        <w:gridCol w:w="1951"/>
        <w:gridCol w:w="7938"/>
      </w:tblGrid>
      <w:tr w:rsidR="00C6421C" w:rsidTr="00C6421C">
        <w:tc>
          <w:tcPr>
            <w:tcW w:w="1951" w:type="dxa"/>
          </w:tcPr>
          <w:p w:rsidR="00C6421C" w:rsidRPr="003D4134" w:rsidRDefault="00C6421C" w:rsidP="003D4134">
            <w:pPr>
              <w:pStyle w:val="Heading2"/>
            </w:pPr>
            <w:bookmarkStart w:id="45" w:name="_Toc388858405"/>
            <w:r w:rsidRPr="003D4134">
              <w:t>Trigger</w:t>
            </w:r>
            <w:r w:rsidR="003D4134" w:rsidRPr="003D4134">
              <w:t xml:space="preserve"> - </w:t>
            </w:r>
            <w:r w:rsidRPr="003D4134">
              <w:t>transfer of reserve land to new administering body</w:t>
            </w:r>
            <w:bookmarkEnd w:id="45"/>
          </w:p>
        </w:tc>
        <w:tc>
          <w:tcPr>
            <w:tcW w:w="7938" w:type="dxa"/>
          </w:tcPr>
          <w:p w:rsidR="00C6421C" w:rsidRPr="00AC2BAD" w:rsidRDefault="00C6421C" w:rsidP="00C6421C">
            <w:pPr>
              <w:pStyle w:val="BlockText"/>
            </w:pPr>
            <w:r w:rsidRPr="00AC2BAD">
              <w:t>Receipt of</w:t>
            </w:r>
            <w:r w:rsidR="0061602B" w:rsidRPr="00AC2BAD">
              <w:t xml:space="preserve"> </w:t>
            </w:r>
            <w:r w:rsidR="005C325C" w:rsidRPr="00AC2BAD">
              <w:t xml:space="preserve">the following </w:t>
            </w:r>
            <w:r w:rsidR="0061602B" w:rsidRPr="00AC2BAD">
              <w:t>(</w:t>
            </w:r>
            <w:proofErr w:type="spellStart"/>
            <w:r w:rsidR="0061602B" w:rsidRPr="00AC2BAD">
              <w:t>ss</w:t>
            </w:r>
            <w:proofErr w:type="spellEnd"/>
            <w:r w:rsidR="0017530E">
              <w:t> </w:t>
            </w:r>
            <w:r w:rsidR="00AC2BAD" w:rsidRPr="00AC2BAD">
              <w:t>70(3)</w:t>
            </w:r>
            <w:r w:rsidR="0061602B" w:rsidRPr="00AC2BAD">
              <w:t xml:space="preserve"> and (4))</w:t>
            </w:r>
            <w:r w:rsidRPr="00AC2BAD">
              <w:t>:</w:t>
            </w:r>
          </w:p>
          <w:p w:rsidR="00397695" w:rsidRPr="00AC2BAD" w:rsidRDefault="00397695" w:rsidP="00B62B3A">
            <w:pPr>
              <w:pStyle w:val="Indent1abc0"/>
              <w:numPr>
                <w:ilvl w:val="0"/>
                <w:numId w:val="35"/>
              </w:numPr>
            </w:pPr>
            <w:r w:rsidRPr="00AC2BAD">
              <w:t>a transfer instrument to transfer the fee simple estate in the reserve land to new owners, including a notification that the new owners are to hold the reserve land for the same reserve purposes as those for which it was held by the administering body immediately before the transfer; and</w:t>
            </w:r>
          </w:p>
          <w:p w:rsidR="00397695" w:rsidRPr="00AC2BAD" w:rsidRDefault="00397695" w:rsidP="003A046B">
            <w:pPr>
              <w:pStyle w:val="Indent1abc0"/>
            </w:pPr>
            <w:r w:rsidRPr="00AC2BAD">
              <w:t>the written consent of the Minister of Conservation to the transfer of the reserve land; and</w:t>
            </w:r>
          </w:p>
          <w:p w:rsidR="00C6421C" w:rsidRPr="00AC2BAD" w:rsidRDefault="00397695" w:rsidP="003A046B">
            <w:pPr>
              <w:pStyle w:val="Indent1abc0"/>
            </w:pPr>
            <w:r w:rsidRPr="00AC2BAD">
              <w:t>any other document required for the registration of the transfer instrument.</w:t>
            </w:r>
          </w:p>
        </w:tc>
      </w:tr>
    </w:tbl>
    <w:p w:rsidR="00C6421C" w:rsidRPr="00035DE2" w:rsidRDefault="00C6421C" w:rsidP="00C6421C">
      <w:pPr>
        <w:pStyle w:val="blockline"/>
      </w:pPr>
    </w:p>
    <w:tbl>
      <w:tblPr>
        <w:tblW w:w="9889" w:type="dxa"/>
        <w:tblLayout w:type="fixed"/>
        <w:tblLook w:val="04A0" w:firstRow="1" w:lastRow="0" w:firstColumn="1" w:lastColumn="0" w:noHBand="0" w:noVBand="1"/>
      </w:tblPr>
      <w:tblGrid>
        <w:gridCol w:w="1951"/>
        <w:gridCol w:w="7938"/>
      </w:tblGrid>
      <w:tr w:rsidR="00C6421C" w:rsidTr="00397695">
        <w:tc>
          <w:tcPr>
            <w:tcW w:w="1951" w:type="dxa"/>
          </w:tcPr>
          <w:p w:rsidR="00C6421C" w:rsidRDefault="00C6421C" w:rsidP="003D4134">
            <w:pPr>
              <w:pStyle w:val="Heading2"/>
            </w:pPr>
            <w:bookmarkStart w:id="46" w:name="_Toc388858406"/>
            <w:r w:rsidRPr="000D2592">
              <w:t xml:space="preserve">Action </w:t>
            </w:r>
            <w:r>
              <w:t>–</w:t>
            </w:r>
            <w:r w:rsidRPr="000D2592">
              <w:t xml:space="preserve"> </w:t>
            </w:r>
            <w:r w:rsidR="0061602B">
              <w:t>register new owners</w:t>
            </w:r>
            <w:bookmarkEnd w:id="46"/>
          </w:p>
        </w:tc>
        <w:tc>
          <w:tcPr>
            <w:tcW w:w="7938" w:type="dxa"/>
          </w:tcPr>
          <w:p w:rsidR="00397695" w:rsidRDefault="00C6421C" w:rsidP="00397695">
            <w:pPr>
              <w:shd w:val="clear" w:color="auto" w:fill="FFFFFF"/>
              <w:spacing w:after="0" w:line="288" w:lineRule="atLeast"/>
              <w:ind w:right="240"/>
              <w:rPr>
                <w:rFonts w:eastAsia="Times New Roman" w:cs="Times New Roman"/>
                <w:color w:val="000000"/>
                <w:szCs w:val="20"/>
                <w:lang w:eastAsia="en-NZ"/>
              </w:rPr>
            </w:pPr>
            <w:r>
              <w:rPr>
                <w:rFonts w:eastAsia="Times New Roman" w:cs="Times New Roman"/>
                <w:color w:val="000000"/>
                <w:szCs w:val="20"/>
                <w:lang w:eastAsia="en-NZ"/>
              </w:rPr>
              <w:t xml:space="preserve">The RGL must </w:t>
            </w:r>
            <w:r w:rsidR="00397695" w:rsidRPr="00397695">
              <w:rPr>
                <w:rFonts w:eastAsia="Times New Roman" w:cs="Times New Roman"/>
                <w:color w:val="000000"/>
                <w:szCs w:val="20"/>
                <w:lang w:eastAsia="en-NZ"/>
              </w:rPr>
              <w:t xml:space="preserve">register the new owners as the proprietors of the fee simple </w:t>
            </w:r>
            <w:r w:rsidR="00397695">
              <w:rPr>
                <w:rFonts w:eastAsia="Times New Roman" w:cs="Times New Roman"/>
                <w:color w:val="000000"/>
                <w:szCs w:val="20"/>
                <w:lang w:eastAsia="en-NZ"/>
              </w:rPr>
              <w:t>estate in the reserve land.</w:t>
            </w:r>
          </w:p>
          <w:p w:rsidR="0061602B" w:rsidRDefault="0061602B" w:rsidP="00F058FA">
            <w:pPr>
              <w:shd w:val="clear" w:color="auto" w:fill="FFFFFF"/>
              <w:spacing w:after="0" w:line="288" w:lineRule="atLeast"/>
              <w:ind w:left="1026" w:right="240" w:hanging="992"/>
              <w:rPr>
                <w:rFonts w:eastAsia="Times New Roman" w:cs="Times New Roman"/>
                <w:color w:val="000000"/>
                <w:szCs w:val="20"/>
                <w:lang w:eastAsia="en-NZ"/>
              </w:rPr>
            </w:pPr>
            <w:r w:rsidRPr="00397695">
              <w:rPr>
                <w:rFonts w:eastAsia="Times New Roman" w:cs="Times New Roman"/>
                <w:b/>
                <w:color w:val="000000"/>
                <w:szCs w:val="20"/>
                <w:lang w:eastAsia="en-NZ"/>
              </w:rPr>
              <w:t>Note</w:t>
            </w:r>
            <w:r>
              <w:rPr>
                <w:rFonts w:eastAsia="Times New Roman" w:cs="Times New Roman"/>
                <w:b/>
                <w:color w:val="000000"/>
                <w:szCs w:val="20"/>
                <w:lang w:eastAsia="en-NZ"/>
              </w:rPr>
              <w:t xml:space="preserve"> 1</w:t>
            </w:r>
            <w:r w:rsidR="00576A10">
              <w:rPr>
                <w:rFonts w:eastAsia="Times New Roman" w:cs="Times New Roman"/>
                <w:b/>
                <w:color w:val="000000"/>
                <w:szCs w:val="20"/>
                <w:lang w:eastAsia="en-NZ"/>
              </w:rPr>
              <w:t>:</w:t>
            </w:r>
            <w:r w:rsidR="00F058FA">
              <w:rPr>
                <w:rFonts w:eastAsia="Times New Roman" w:cs="Times New Roman"/>
                <w:b/>
                <w:color w:val="000000"/>
                <w:szCs w:val="20"/>
                <w:lang w:eastAsia="en-NZ"/>
              </w:rPr>
              <w:t xml:space="preserve"> </w:t>
            </w:r>
            <w:r w:rsidRPr="00397695">
              <w:rPr>
                <w:rFonts w:eastAsia="Times New Roman" w:cs="Times New Roman"/>
                <w:color w:val="000000"/>
                <w:szCs w:val="20"/>
                <w:lang w:eastAsia="en-NZ"/>
              </w:rPr>
              <w:t>A transfer that complies with s</w:t>
            </w:r>
            <w:r w:rsidR="0017530E">
              <w:rPr>
                <w:rFonts w:eastAsia="Times New Roman" w:cs="Times New Roman"/>
                <w:color w:val="000000"/>
                <w:szCs w:val="20"/>
                <w:lang w:eastAsia="en-NZ"/>
              </w:rPr>
              <w:t> </w:t>
            </w:r>
            <w:r w:rsidR="00AC2BAD">
              <w:rPr>
                <w:rFonts w:eastAsia="Times New Roman" w:cs="Times New Roman"/>
                <w:color w:val="000000"/>
                <w:szCs w:val="20"/>
                <w:lang w:eastAsia="en-NZ"/>
              </w:rPr>
              <w:t>70</w:t>
            </w:r>
            <w:r w:rsidRPr="00397695">
              <w:rPr>
                <w:rFonts w:eastAsia="Times New Roman" w:cs="Times New Roman"/>
                <w:color w:val="000000"/>
                <w:szCs w:val="20"/>
                <w:lang w:eastAsia="en-NZ"/>
              </w:rPr>
              <w:t xml:space="preserve"> need not comply with an</w:t>
            </w:r>
            <w:r w:rsidR="00F058FA">
              <w:rPr>
                <w:rFonts w:eastAsia="Times New Roman" w:cs="Times New Roman"/>
                <w:color w:val="000000"/>
                <w:szCs w:val="20"/>
                <w:lang w:eastAsia="en-NZ"/>
              </w:rPr>
              <w:t xml:space="preserve">y </w:t>
            </w:r>
            <w:r>
              <w:rPr>
                <w:rFonts w:eastAsia="Times New Roman" w:cs="Times New Roman"/>
                <w:color w:val="000000"/>
                <w:szCs w:val="20"/>
                <w:lang w:eastAsia="en-NZ"/>
              </w:rPr>
              <w:t>other requirements.</w:t>
            </w:r>
          </w:p>
          <w:p w:rsidR="00B52344" w:rsidRPr="00737E37" w:rsidRDefault="0061602B" w:rsidP="00576A10">
            <w:pPr>
              <w:shd w:val="clear" w:color="auto" w:fill="FFFFFF"/>
              <w:spacing w:after="0" w:line="288" w:lineRule="atLeast"/>
              <w:ind w:left="1026" w:right="240" w:hanging="1026"/>
              <w:rPr>
                <w:rFonts w:eastAsia="Times New Roman" w:cs="Times New Roman"/>
                <w:bCs/>
                <w:color w:val="000000"/>
                <w:szCs w:val="20"/>
                <w:lang w:eastAsia="en-NZ"/>
              </w:rPr>
            </w:pPr>
            <w:r w:rsidRPr="00DE6A0F">
              <w:rPr>
                <w:rFonts w:eastAsia="Times New Roman" w:cs="Times New Roman"/>
                <w:b/>
                <w:color w:val="000000"/>
                <w:szCs w:val="20"/>
                <w:lang w:eastAsia="en-NZ"/>
              </w:rPr>
              <w:t>Note 2</w:t>
            </w:r>
            <w:r w:rsidR="00576A10">
              <w:rPr>
                <w:rFonts w:eastAsia="Times New Roman" w:cs="Times New Roman"/>
                <w:b/>
                <w:color w:val="000000"/>
                <w:szCs w:val="20"/>
                <w:lang w:eastAsia="en-NZ"/>
              </w:rPr>
              <w:t>:</w:t>
            </w:r>
            <w:r w:rsidR="00F058FA">
              <w:rPr>
                <w:rFonts w:eastAsia="Times New Roman" w:cs="Times New Roman"/>
                <w:b/>
                <w:color w:val="000000"/>
                <w:szCs w:val="20"/>
                <w:lang w:eastAsia="en-NZ"/>
              </w:rPr>
              <w:t xml:space="preserve">  </w:t>
            </w:r>
            <w:r w:rsidRPr="00DE6A0F">
              <w:rPr>
                <w:rFonts w:eastAsia="Times New Roman" w:cs="Times New Roman"/>
                <w:color w:val="000000"/>
                <w:szCs w:val="20"/>
                <w:lang w:eastAsia="en-NZ"/>
              </w:rPr>
              <w:t>The</w:t>
            </w:r>
            <w:r>
              <w:rPr>
                <w:rFonts w:eastAsia="Times New Roman" w:cs="Times New Roman"/>
                <w:b/>
                <w:color w:val="000000"/>
                <w:szCs w:val="20"/>
                <w:lang w:eastAsia="en-NZ"/>
              </w:rPr>
              <w:t xml:space="preserve"> </w:t>
            </w:r>
            <w:r w:rsidRPr="00DE6A0F">
              <w:rPr>
                <w:rFonts w:eastAsia="Times New Roman" w:cs="Times New Roman"/>
                <w:color w:val="000000"/>
                <w:szCs w:val="20"/>
                <w:lang w:eastAsia="en-NZ"/>
              </w:rPr>
              <w:t xml:space="preserve">fee simple estate in the reserve land in </w:t>
            </w:r>
            <w:proofErr w:type="spellStart"/>
            <w:r w:rsidRPr="00DE6A0F">
              <w:rPr>
                <w:rFonts w:eastAsia="Times New Roman" w:cs="Times New Roman"/>
                <w:color w:val="000000"/>
                <w:szCs w:val="20"/>
                <w:lang w:eastAsia="en-NZ"/>
              </w:rPr>
              <w:t>Te</w:t>
            </w:r>
            <w:proofErr w:type="spellEnd"/>
            <w:r w:rsidRPr="00DE6A0F">
              <w:rPr>
                <w:rFonts w:eastAsia="Times New Roman" w:cs="Times New Roman"/>
                <w:color w:val="000000"/>
                <w:szCs w:val="20"/>
                <w:lang w:eastAsia="en-NZ"/>
              </w:rPr>
              <w:t xml:space="preserve"> </w:t>
            </w:r>
            <w:proofErr w:type="spellStart"/>
            <w:r w:rsidRPr="00DE6A0F">
              <w:rPr>
                <w:rFonts w:eastAsia="Times New Roman" w:cs="Times New Roman"/>
                <w:color w:val="000000"/>
                <w:szCs w:val="20"/>
                <w:lang w:eastAsia="en-NZ"/>
              </w:rPr>
              <w:t>Taita</w:t>
            </w:r>
            <w:proofErr w:type="spellEnd"/>
            <w:r w:rsidRPr="00DE6A0F">
              <w:rPr>
                <w:rFonts w:eastAsia="Times New Roman" w:cs="Times New Roman"/>
                <w:color w:val="000000"/>
                <w:szCs w:val="20"/>
                <w:lang w:eastAsia="en-NZ"/>
              </w:rPr>
              <w:t xml:space="preserve"> may </w:t>
            </w:r>
            <w:r w:rsidR="00F058FA">
              <w:rPr>
                <w:rFonts w:eastAsia="Times New Roman" w:cs="Times New Roman"/>
                <w:color w:val="000000"/>
                <w:szCs w:val="20"/>
                <w:lang w:eastAsia="en-NZ"/>
              </w:rPr>
              <w:t xml:space="preserve">not </w:t>
            </w:r>
            <w:r w:rsidRPr="00DE6A0F">
              <w:rPr>
                <w:rFonts w:eastAsia="Times New Roman" w:cs="Times New Roman"/>
                <w:color w:val="000000"/>
                <w:szCs w:val="20"/>
                <w:lang w:eastAsia="en-NZ"/>
              </w:rPr>
              <w:t xml:space="preserve">be transferred in accordance with </w:t>
            </w:r>
            <w:r>
              <w:rPr>
                <w:rFonts w:eastAsia="Times New Roman" w:cs="Times New Roman"/>
                <w:color w:val="000000"/>
                <w:szCs w:val="20"/>
                <w:lang w:eastAsia="en-NZ"/>
              </w:rPr>
              <w:t xml:space="preserve">this </w:t>
            </w:r>
            <w:r w:rsidRPr="00DE6A0F">
              <w:rPr>
                <w:rFonts w:eastAsia="Times New Roman" w:cs="Times New Roman"/>
                <w:bCs/>
                <w:color w:val="000000"/>
                <w:szCs w:val="20"/>
                <w:lang w:eastAsia="en-NZ"/>
              </w:rPr>
              <w:t>section</w:t>
            </w:r>
            <w:r w:rsidR="00737E37">
              <w:rPr>
                <w:rFonts w:eastAsia="Times New Roman" w:cs="Times New Roman"/>
                <w:bCs/>
                <w:color w:val="000000"/>
                <w:szCs w:val="20"/>
                <w:lang w:eastAsia="en-NZ"/>
              </w:rPr>
              <w:t>.</w:t>
            </w:r>
          </w:p>
        </w:tc>
      </w:tr>
    </w:tbl>
    <w:p w:rsidR="00397695" w:rsidRDefault="00397695" w:rsidP="00397695">
      <w:pPr>
        <w:pStyle w:val="blockline"/>
      </w:pPr>
    </w:p>
    <w:tbl>
      <w:tblPr>
        <w:tblW w:w="9889" w:type="dxa"/>
        <w:tblLayout w:type="fixed"/>
        <w:tblLook w:val="04A0" w:firstRow="1" w:lastRow="0" w:firstColumn="1" w:lastColumn="0" w:noHBand="0" w:noVBand="1"/>
      </w:tblPr>
      <w:tblGrid>
        <w:gridCol w:w="1951"/>
        <w:gridCol w:w="7938"/>
      </w:tblGrid>
      <w:tr w:rsidR="00397695" w:rsidTr="00397695">
        <w:tc>
          <w:tcPr>
            <w:tcW w:w="1951" w:type="dxa"/>
          </w:tcPr>
          <w:p w:rsidR="00397695" w:rsidRPr="003D4134" w:rsidRDefault="00397695" w:rsidP="003D4134">
            <w:pPr>
              <w:pStyle w:val="Heading2"/>
            </w:pPr>
            <w:bookmarkStart w:id="47" w:name="_Toc388858407"/>
            <w:r w:rsidRPr="003D4134">
              <w:t>Trigger</w:t>
            </w:r>
            <w:r w:rsidR="003D4134" w:rsidRPr="003D4134">
              <w:t xml:space="preserve"> - </w:t>
            </w:r>
            <w:r w:rsidR="00DE6A0F" w:rsidRPr="003D4134">
              <w:t>transfer of reserve land – change of trustees</w:t>
            </w:r>
            <w:bookmarkEnd w:id="47"/>
          </w:p>
        </w:tc>
        <w:tc>
          <w:tcPr>
            <w:tcW w:w="7938" w:type="dxa"/>
          </w:tcPr>
          <w:p w:rsidR="00397695" w:rsidRDefault="00DE6A0F" w:rsidP="0017530E">
            <w:pPr>
              <w:pStyle w:val="BlockText"/>
            </w:pPr>
            <w:r>
              <w:t>Receipt of a transfer instrument for reserve land</w:t>
            </w:r>
            <w:r w:rsidR="005C325C">
              <w:t xml:space="preserve"> under s</w:t>
            </w:r>
            <w:r w:rsidR="0017530E">
              <w:t> </w:t>
            </w:r>
            <w:r w:rsidR="00AC2BAD">
              <w:t>71</w:t>
            </w:r>
            <w:r w:rsidR="00F058FA">
              <w:t>.</w:t>
            </w:r>
          </w:p>
        </w:tc>
      </w:tr>
    </w:tbl>
    <w:p w:rsidR="00737E37" w:rsidRDefault="00737E37" w:rsidP="00737E37">
      <w:pPr>
        <w:pStyle w:val="continuedonnextpage"/>
      </w:pPr>
      <w:r>
        <w:t>continued on next page</w:t>
      </w:r>
    </w:p>
    <w:p w:rsidR="00737E37" w:rsidRPr="00C82F0F" w:rsidRDefault="00737E37" w:rsidP="00737E37">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cultural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737E37" w:rsidRDefault="00737E37" w:rsidP="00737E37">
      <w:pPr>
        <w:pStyle w:val="blockline"/>
      </w:pPr>
    </w:p>
    <w:tbl>
      <w:tblPr>
        <w:tblW w:w="9889" w:type="dxa"/>
        <w:tblLayout w:type="fixed"/>
        <w:tblLook w:val="04A0" w:firstRow="1" w:lastRow="0" w:firstColumn="1" w:lastColumn="0" w:noHBand="0" w:noVBand="1"/>
      </w:tblPr>
      <w:tblGrid>
        <w:gridCol w:w="1951"/>
        <w:gridCol w:w="7938"/>
      </w:tblGrid>
      <w:tr w:rsidR="00397695" w:rsidTr="00737E37">
        <w:tc>
          <w:tcPr>
            <w:tcW w:w="1951" w:type="dxa"/>
          </w:tcPr>
          <w:p w:rsidR="0061602B" w:rsidRPr="0061602B" w:rsidRDefault="00397695" w:rsidP="003D4134">
            <w:pPr>
              <w:pStyle w:val="Heading2"/>
              <w:rPr>
                <w:b w:val="0"/>
              </w:rPr>
            </w:pPr>
            <w:bookmarkStart w:id="48" w:name="_Toc388858408"/>
            <w:r w:rsidRPr="000D2592">
              <w:t xml:space="preserve">Action </w:t>
            </w:r>
            <w:r>
              <w:t>–</w:t>
            </w:r>
            <w:r w:rsidRPr="000D2592">
              <w:t xml:space="preserve"> </w:t>
            </w:r>
            <w:r w:rsidR="0061602B" w:rsidRPr="003D4134">
              <w:t>register new owners, if conditions satisfied</w:t>
            </w:r>
            <w:bookmarkEnd w:id="48"/>
          </w:p>
          <w:p w:rsidR="00397695" w:rsidRDefault="00397695" w:rsidP="00DE6A0F">
            <w:pPr>
              <w:jc w:val="left"/>
            </w:pPr>
          </w:p>
        </w:tc>
        <w:tc>
          <w:tcPr>
            <w:tcW w:w="7938" w:type="dxa"/>
          </w:tcPr>
          <w:p w:rsidR="00397695" w:rsidRDefault="00397695" w:rsidP="00DE6A0F">
            <w:pPr>
              <w:shd w:val="clear" w:color="auto" w:fill="FFFFFF"/>
              <w:spacing w:after="0" w:line="288" w:lineRule="atLeast"/>
              <w:ind w:right="240"/>
              <w:rPr>
                <w:rFonts w:eastAsia="Times New Roman" w:cs="Times New Roman"/>
                <w:color w:val="000000"/>
                <w:szCs w:val="20"/>
                <w:lang w:eastAsia="en-NZ"/>
              </w:rPr>
            </w:pPr>
            <w:r>
              <w:rPr>
                <w:rFonts w:eastAsia="Times New Roman" w:cs="Times New Roman"/>
                <w:color w:val="000000"/>
                <w:szCs w:val="20"/>
                <w:lang w:eastAsia="en-NZ"/>
              </w:rPr>
              <w:t xml:space="preserve">The RGL must </w:t>
            </w:r>
            <w:r w:rsidR="00DE6A0F">
              <w:rPr>
                <w:rFonts w:eastAsia="Times New Roman" w:cs="Times New Roman"/>
                <w:color w:val="000000"/>
                <w:szCs w:val="20"/>
                <w:lang w:eastAsia="en-NZ"/>
              </w:rPr>
              <w:t xml:space="preserve">register the transfer, </w:t>
            </w:r>
            <w:r w:rsidR="00DE6A0F" w:rsidRPr="00DE6A0F">
              <w:rPr>
                <w:rFonts w:eastAsia="Times New Roman" w:cs="Times New Roman"/>
                <w:i/>
                <w:color w:val="000000"/>
                <w:szCs w:val="20"/>
                <w:lang w:eastAsia="en-NZ"/>
              </w:rPr>
              <w:t>if</w:t>
            </w:r>
            <w:r>
              <w:rPr>
                <w:rFonts w:eastAsia="Times New Roman" w:cs="Times New Roman"/>
                <w:color w:val="000000"/>
                <w:szCs w:val="20"/>
                <w:lang w:eastAsia="en-NZ"/>
              </w:rPr>
              <w:t xml:space="preserve"> the transfer </w:t>
            </w:r>
            <w:r w:rsidR="00D5499D">
              <w:rPr>
                <w:rFonts w:eastAsia="Times New Roman" w:cs="Times New Roman"/>
                <w:color w:val="000000"/>
                <w:szCs w:val="20"/>
                <w:lang w:eastAsia="en-NZ"/>
              </w:rPr>
              <w:t>satisfies the requirements of s </w:t>
            </w:r>
            <w:r w:rsidR="00AC2BAD">
              <w:rPr>
                <w:rFonts w:eastAsia="Times New Roman" w:cs="Times New Roman"/>
                <w:color w:val="000000"/>
                <w:szCs w:val="20"/>
                <w:lang w:eastAsia="en-NZ"/>
              </w:rPr>
              <w:t>71</w:t>
            </w:r>
            <w:r>
              <w:rPr>
                <w:rFonts w:eastAsia="Times New Roman" w:cs="Times New Roman"/>
                <w:color w:val="000000"/>
                <w:szCs w:val="20"/>
                <w:lang w:eastAsia="en-NZ"/>
              </w:rPr>
              <w:t>:</w:t>
            </w:r>
          </w:p>
          <w:p w:rsidR="00397695" w:rsidRDefault="00397695" w:rsidP="00D5499D">
            <w:pPr>
              <w:pStyle w:val="Indent1abc0"/>
              <w:numPr>
                <w:ilvl w:val="0"/>
                <w:numId w:val="39"/>
              </w:numPr>
              <w:rPr>
                <w:lang w:eastAsia="en-NZ"/>
              </w:rPr>
            </w:pPr>
            <w:r w:rsidRPr="00C6421C">
              <w:rPr>
                <w:lang w:eastAsia="en-NZ"/>
              </w:rPr>
              <w:t>the transferors of the reserve land are or were the trustees of a trust; and</w:t>
            </w:r>
          </w:p>
          <w:p w:rsidR="00397695" w:rsidRPr="00C6421C" w:rsidRDefault="00397695" w:rsidP="00D5499D">
            <w:pPr>
              <w:pStyle w:val="Indent1abc0"/>
              <w:rPr>
                <w:lang w:eastAsia="en-NZ"/>
              </w:rPr>
            </w:pPr>
            <w:r w:rsidRPr="00C6421C">
              <w:rPr>
                <w:rFonts w:eastAsia="Times New Roman" w:cs="Times New Roman"/>
                <w:color w:val="000000"/>
                <w:szCs w:val="20"/>
                <w:lang w:eastAsia="en-NZ"/>
              </w:rPr>
              <w:t>the transferees are the trustees of the same trust, after any new trustee has been appointed to the trust or any transferor has ceased to be a trustee of the trust; and</w:t>
            </w:r>
          </w:p>
          <w:p w:rsidR="00397695" w:rsidRPr="00DE6A0F" w:rsidRDefault="00397695" w:rsidP="00D5499D">
            <w:pPr>
              <w:pStyle w:val="Indent1abc0"/>
              <w:rPr>
                <w:lang w:eastAsia="en-NZ"/>
              </w:rPr>
            </w:pPr>
            <w:r w:rsidRPr="00C6421C">
              <w:rPr>
                <w:rFonts w:eastAsia="Times New Roman" w:cs="Times New Roman"/>
                <w:color w:val="000000"/>
                <w:szCs w:val="20"/>
                <w:lang w:eastAsia="en-NZ"/>
              </w:rPr>
              <w:t xml:space="preserve">the instrument to transfer the reserve land is accompanied by a certificate given by the transferees, or the transferees’ solicitor, verifying that </w:t>
            </w:r>
            <w:r w:rsidRPr="00C6421C">
              <w:rPr>
                <w:rFonts w:eastAsia="Times New Roman" w:cs="Times New Roman"/>
                <w:bCs/>
                <w:color w:val="000000"/>
                <w:szCs w:val="20"/>
                <w:lang w:eastAsia="en-NZ"/>
              </w:rPr>
              <w:t>paragraphs (a) and (b)</w:t>
            </w:r>
            <w:r w:rsidRPr="00C6421C">
              <w:rPr>
                <w:rFonts w:eastAsia="Times New Roman" w:cs="Times New Roman"/>
                <w:color w:val="000000"/>
                <w:szCs w:val="20"/>
                <w:lang w:eastAsia="en-NZ"/>
              </w:rPr>
              <w:t xml:space="preserve"> apply</w:t>
            </w:r>
            <w:r w:rsidR="00360BC9">
              <w:rPr>
                <w:rFonts w:eastAsia="Times New Roman" w:cs="Times New Roman"/>
                <w:color w:val="000000"/>
                <w:szCs w:val="20"/>
                <w:lang w:eastAsia="en-NZ"/>
              </w:rPr>
              <w:t>.</w:t>
            </w:r>
          </w:p>
          <w:p w:rsidR="00B52344" w:rsidRPr="003A046B" w:rsidRDefault="00DE6A0F" w:rsidP="00F058FA">
            <w:pPr>
              <w:shd w:val="clear" w:color="auto" w:fill="FFFFFF"/>
              <w:tabs>
                <w:tab w:val="left" w:pos="884"/>
              </w:tabs>
              <w:spacing w:after="0" w:line="288" w:lineRule="atLeast"/>
              <w:ind w:left="884" w:right="240" w:hanging="884"/>
              <w:rPr>
                <w:rFonts w:eastAsia="Times New Roman" w:cs="Times New Roman"/>
                <w:color w:val="000000"/>
                <w:szCs w:val="20"/>
                <w:lang w:eastAsia="en-NZ"/>
              </w:rPr>
            </w:pPr>
            <w:r w:rsidRPr="00DE6A0F">
              <w:rPr>
                <w:rFonts w:eastAsia="Times New Roman" w:cs="Times New Roman"/>
                <w:b/>
                <w:color w:val="000000"/>
                <w:szCs w:val="20"/>
                <w:lang w:eastAsia="en-NZ"/>
              </w:rPr>
              <w:t>Note</w:t>
            </w:r>
            <w:r w:rsidR="00576A10">
              <w:rPr>
                <w:rFonts w:eastAsia="Times New Roman" w:cs="Times New Roman"/>
                <w:b/>
                <w:color w:val="000000"/>
                <w:szCs w:val="20"/>
                <w:lang w:eastAsia="en-NZ"/>
              </w:rPr>
              <w:t xml:space="preserve">: </w:t>
            </w:r>
            <w:r w:rsidR="00F058FA">
              <w:rPr>
                <w:rFonts w:eastAsia="Times New Roman" w:cs="Times New Roman"/>
                <w:b/>
                <w:color w:val="000000"/>
                <w:szCs w:val="20"/>
                <w:lang w:eastAsia="en-NZ"/>
              </w:rPr>
              <w:t xml:space="preserve"> </w:t>
            </w:r>
            <w:r w:rsidRPr="00DE6A0F">
              <w:rPr>
                <w:rFonts w:eastAsia="Times New Roman" w:cs="Times New Roman"/>
                <w:color w:val="000000"/>
                <w:szCs w:val="20"/>
                <w:lang w:eastAsia="en-NZ"/>
              </w:rPr>
              <w:t>The</w:t>
            </w:r>
            <w:r>
              <w:rPr>
                <w:rFonts w:eastAsia="Times New Roman" w:cs="Times New Roman"/>
                <w:b/>
                <w:color w:val="000000"/>
                <w:szCs w:val="20"/>
                <w:lang w:eastAsia="en-NZ"/>
              </w:rPr>
              <w:t xml:space="preserve"> </w:t>
            </w:r>
            <w:r w:rsidRPr="00DE6A0F">
              <w:rPr>
                <w:rFonts w:eastAsia="Times New Roman" w:cs="Times New Roman"/>
                <w:color w:val="000000"/>
                <w:szCs w:val="20"/>
                <w:lang w:eastAsia="en-NZ"/>
              </w:rPr>
              <w:t xml:space="preserve">fee simple estate in the </w:t>
            </w:r>
            <w:r w:rsidR="00F058FA">
              <w:rPr>
                <w:rFonts w:eastAsia="Times New Roman" w:cs="Times New Roman"/>
                <w:color w:val="000000"/>
                <w:szCs w:val="20"/>
                <w:lang w:eastAsia="en-NZ"/>
              </w:rPr>
              <w:t xml:space="preserve">reserve land in </w:t>
            </w:r>
            <w:proofErr w:type="spellStart"/>
            <w:r w:rsidR="00F058FA">
              <w:rPr>
                <w:rFonts w:eastAsia="Times New Roman" w:cs="Times New Roman"/>
                <w:color w:val="000000"/>
                <w:szCs w:val="20"/>
                <w:lang w:eastAsia="en-NZ"/>
              </w:rPr>
              <w:t>Te</w:t>
            </w:r>
            <w:proofErr w:type="spellEnd"/>
            <w:r w:rsidR="00F058FA">
              <w:rPr>
                <w:rFonts w:eastAsia="Times New Roman" w:cs="Times New Roman"/>
                <w:color w:val="000000"/>
                <w:szCs w:val="20"/>
                <w:lang w:eastAsia="en-NZ"/>
              </w:rPr>
              <w:t xml:space="preserve"> </w:t>
            </w:r>
            <w:proofErr w:type="spellStart"/>
            <w:r w:rsidR="00F058FA">
              <w:rPr>
                <w:rFonts w:eastAsia="Times New Roman" w:cs="Times New Roman"/>
                <w:color w:val="000000"/>
                <w:szCs w:val="20"/>
                <w:lang w:eastAsia="en-NZ"/>
              </w:rPr>
              <w:t>Taita</w:t>
            </w:r>
            <w:proofErr w:type="spellEnd"/>
            <w:r w:rsidR="00F058FA">
              <w:rPr>
                <w:rFonts w:eastAsia="Times New Roman" w:cs="Times New Roman"/>
                <w:color w:val="000000"/>
                <w:szCs w:val="20"/>
                <w:lang w:eastAsia="en-NZ"/>
              </w:rPr>
              <w:t xml:space="preserve"> may be </w:t>
            </w:r>
            <w:r w:rsidRPr="00DE6A0F">
              <w:rPr>
                <w:rFonts w:eastAsia="Times New Roman" w:cs="Times New Roman"/>
                <w:color w:val="000000"/>
                <w:szCs w:val="20"/>
                <w:lang w:eastAsia="en-NZ"/>
              </w:rPr>
              <w:t xml:space="preserve">transferred only in accordance with </w:t>
            </w:r>
            <w:r>
              <w:rPr>
                <w:rFonts w:eastAsia="Times New Roman" w:cs="Times New Roman"/>
                <w:color w:val="000000"/>
                <w:szCs w:val="20"/>
                <w:lang w:eastAsia="en-NZ"/>
              </w:rPr>
              <w:t>this section</w:t>
            </w:r>
            <w:r w:rsidR="003A046B">
              <w:rPr>
                <w:rFonts w:eastAsia="Times New Roman" w:cs="Times New Roman"/>
                <w:color w:val="000000"/>
                <w:szCs w:val="20"/>
                <w:lang w:eastAsia="en-NZ"/>
              </w:rPr>
              <w:t>.</w:t>
            </w:r>
          </w:p>
        </w:tc>
      </w:tr>
    </w:tbl>
    <w:p w:rsidR="00397695" w:rsidRDefault="00397695" w:rsidP="00397695">
      <w:pPr>
        <w:pStyle w:val="blockline"/>
      </w:pPr>
    </w:p>
    <w:tbl>
      <w:tblPr>
        <w:tblW w:w="9889" w:type="dxa"/>
        <w:tblLayout w:type="fixed"/>
        <w:tblLook w:val="04A0" w:firstRow="1" w:lastRow="0" w:firstColumn="1" w:lastColumn="0" w:noHBand="0" w:noVBand="1"/>
      </w:tblPr>
      <w:tblGrid>
        <w:gridCol w:w="1951"/>
        <w:gridCol w:w="7938"/>
      </w:tblGrid>
      <w:tr w:rsidR="0061602B" w:rsidTr="0061602B">
        <w:tc>
          <w:tcPr>
            <w:tcW w:w="1951" w:type="dxa"/>
          </w:tcPr>
          <w:p w:rsidR="0061602B" w:rsidRPr="004C3805" w:rsidRDefault="0061602B" w:rsidP="0061602B">
            <w:pPr>
              <w:pStyle w:val="Heading2"/>
            </w:pPr>
            <w:bookmarkStart w:id="49" w:name="_Toc385429236"/>
            <w:bookmarkStart w:id="50" w:name="_Toc385949539"/>
            <w:bookmarkStart w:id="51" w:name="_Toc388858409"/>
            <w:r>
              <w:t xml:space="preserve">Statutory restriction </w:t>
            </w:r>
            <w:r w:rsidRPr="00562F8C">
              <w:rPr>
                <w:bCs/>
              </w:rPr>
              <w:t xml:space="preserve">on </w:t>
            </w:r>
            <w:r>
              <w:rPr>
                <w:bCs/>
              </w:rPr>
              <w:t>reserve land</w:t>
            </w:r>
            <w:bookmarkEnd w:id="49"/>
            <w:bookmarkEnd w:id="50"/>
            <w:bookmarkEnd w:id="51"/>
          </w:p>
        </w:tc>
        <w:tc>
          <w:tcPr>
            <w:tcW w:w="7938" w:type="dxa"/>
          </w:tcPr>
          <w:p w:rsidR="0061602B" w:rsidRPr="007806C3" w:rsidRDefault="0061602B" w:rsidP="0061602B">
            <w:pPr>
              <w:pStyle w:val="Indent1abc0"/>
              <w:numPr>
                <w:ilvl w:val="0"/>
                <w:numId w:val="0"/>
              </w:numPr>
            </w:pPr>
            <w:r w:rsidRPr="00A847A4">
              <w:rPr>
                <w:bCs/>
              </w:rPr>
              <w:t xml:space="preserve">The registered proprietors of a </w:t>
            </w:r>
            <w:r>
              <w:rPr>
                <w:bCs/>
              </w:rPr>
              <w:t>reserve</w:t>
            </w:r>
            <w:r w:rsidRPr="00A847A4">
              <w:rPr>
                <w:bCs/>
              </w:rPr>
              <w:t xml:space="preserve"> property must not </w:t>
            </w:r>
            <w:r w:rsidRPr="007806C3">
              <w:rPr>
                <w:bCs/>
              </w:rPr>
              <w:t xml:space="preserve">mortgage, or give a security interest in, any part of the property that remains a reserve under the Reserves Act 1977 after the property has vested </w:t>
            </w:r>
            <w:r>
              <w:rPr>
                <w:bCs/>
              </w:rPr>
              <w:t>in the trustees</w:t>
            </w:r>
            <w:r w:rsidR="00360BC9">
              <w:rPr>
                <w:bCs/>
              </w:rPr>
              <w:t>.</w:t>
            </w:r>
          </w:p>
        </w:tc>
      </w:tr>
    </w:tbl>
    <w:p w:rsidR="0061602B" w:rsidRDefault="0061602B" w:rsidP="0061602B">
      <w:pPr>
        <w:pStyle w:val="blockline"/>
      </w:pPr>
    </w:p>
    <w:tbl>
      <w:tblPr>
        <w:tblW w:w="9889" w:type="dxa"/>
        <w:tblLayout w:type="fixed"/>
        <w:tblLook w:val="04A0" w:firstRow="1" w:lastRow="0" w:firstColumn="1" w:lastColumn="0" w:noHBand="0" w:noVBand="1"/>
      </w:tblPr>
      <w:tblGrid>
        <w:gridCol w:w="1951"/>
        <w:gridCol w:w="7938"/>
      </w:tblGrid>
      <w:tr w:rsidR="0061602B" w:rsidTr="0061602B">
        <w:tc>
          <w:tcPr>
            <w:tcW w:w="1951" w:type="dxa"/>
          </w:tcPr>
          <w:p w:rsidR="0061602B" w:rsidRPr="00850784" w:rsidRDefault="0061602B" w:rsidP="003D4134">
            <w:pPr>
              <w:pStyle w:val="Heading2"/>
            </w:pPr>
            <w:bookmarkStart w:id="52" w:name="_Toc385429237"/>
            <w:bookmarkStart w:id="53" w:name="_Toc385949540"/>
            <w:bookmarkStart w:id="54" w:name="_Toc388858410"/>
            <w:r w:rsidRPr="00850784">
              <w:t xml:space="preserve">Action </w:t>
            </w:r>
            <w:r>
              <w:t>–</w:t>
            </w:r>
            <w:r w:rsidRPr="00850784">
              <w:t xml:space="preserve"> </w:t>
            </w:r>
            <w:r w:rsidR="003D4134">
              <w:t>n</w:t>
            </w:r>
            <w:r>
              <w:t>otification of restriction</w:t>
            </w:r>
            <w:bookmarkEnd w:id="52"/>
            <w:bookmarkEnd w:id="53"/>
            <w:bookmarkEnd w:id="54"/>
          </w:p>
        </w:tc>
        <w:tc>
          <w:tcPr>
            <w:tcW w:w="7938" w:type="dxa"/>
          </w:tcPr>
          <w:p w:rsidR="0061602B" w:rsidRPr="00E300F3" w:rsidRDefault="0061602B" w:rsidP="00B62B3A">
            <w:pPr>
              <w:pStyle w:val="Indent1abc0"/>
              <w:numPr>
                <w:ilvl w:val="0"/>
                <w:numId w:val="28"/>
              </w:numPr>
            </w:pPr>
            <w:r w:rsidRPr="00E300F3">
              <w:t>The following must be recorded on the computer register</w:t>
            </w:r>
            <w:r w:rsidR="002B4315" w:rsidRPr="00E300F3">
              <w:t xml:space="preserve"> for reserves, which are </w:t>
            </w:r>
            <w:r w:rsidR="002B4315" w:rsidRPr="00E300F3">
              <w:rPr>
                <w:i/>
              </w:rPr>
              <w:t>not</w:t>
            </w:r>
            <w:r w:rsidR="002B4315" w:rsidRPr="00E300F3">
              <w:t xml:space="preserve"> joint cultural redress properties</w:t>
            </w:r>
            <w:r w:rsidRPr="00E300F3">
              <w:t>:</w:t>
            </w:r>
          </w:p>
          <w:p w:rsidR="0061602B" w:rsidRPr="00E300F3" w:rsidRDefault="00D5499D" w:rsidP="00CB0F5A">
            <w:pPr>
              <w:pStyle w:val="Memorial1cm"/>
            </w:pPr>
            <w:r>
              <w:t>'Subject to section </w:t>
            </w:r>
            <w:r w:rsidR="00E300F3" w:rsidRPr="00E300F3">
              <w:t>72</w:t>
            </w:r>
            <w:r w:rsidR="0061602B" w:rsidRPr="00E300F3">
              <w:t xml:space="preserve"> of the </w:t>
            </w:r>
            <w:proofErr w:type="spellStart"/>
            <w:r w:rsidR="0061602B" w:rsidRPr="00E300F3">
              <w:rPr>
                <w:bCs/>
              </w:rPr>
              <w:t>Ngāti</w:t>
            </w:r>
            <w:proofErr w:type="spellEnd"/>
            <w:r w:rsidR="0061602B" w:rsidRPr="00E300F3">
              <w:rPr>
                <w:bCs/>
              </w:rPr>
              <w:t xml:space="preserve"> </w:t>
            </w:r>
            <w:proofErr w:type="spellStart"/>
            <w:r w:rsidR="0061602B" w:rsidRPr="00E300F3">
              <w:rPr>
                <w:bCs/>
              </w:rPr>
              <w:t>Rangiwewehi</w:t>
            </w:r>
            <w:proofErr w:type="spellEnd"/>
            <w:r w:rsidR="0061602B" w:rsidRPr="00E300F3">
              <w:rPr>
                <w:bCs/>
              </w:rPr>
              <w:t xml:space="preserve"> Claims Settlement</w:t>
            </w:r>
            <w:r w:rsidR="0061602B" w:rsidRPr="00E300F3">
              <w:t xml:space="preserve"> Act 2014'</w:t>
            </w:r>
          </w:p>
          <w:p w:rsidR="002B4315" w:rsidRPr="00E300F3" w:rsidRDefault="002B4315" w:rsidP="0061602B">
            <w:pPr>
              <w:pStyle w:val="Indent1abc0"/>
              <w:numPr>
                <w:ilvl w:val="0"/>
                <w:numId w:val="9"/>
              </w:numPr>
            </w:pPr>
            <w:r w:rsidRPr="00E300F3">
              <w:t>The following must be recorded on the computer register for</w:t>
            </w:r>
            <w:r w:rsidR="005C3B26" w:rsidRPr="00E300F3">
              <w:rPr>
                <w:sz w:val="25"/>
                <w:szCs w:val="25"/>
              </w:rPr>
              <w:t xml:space="preserve"> </w:t>
            </w:r>
            <w:proofErr w:type="spellStart"/>
            <w:r w:rsidR="005C3B26" w:rsidRPr="00E300F3">
              <w:t>Ōtanewainuku</w:t>
            </w:r>
            <w:proofErr w:type="spellEnd"/>
            <w:r w:rsidR="005C3B26" w:rsidRPr="00E300F3">
              <w:t xml:space="preserve"> and </w:t>
            </w:r>
            <w:proofErr w:type="spellStart"/>
            <w:r w:rsidR="005C3B26" w:rsidRPr="00E300F3">
              <w:t>Pūwhenua</w:t>
            </w:r>
            <w:proofErr w:type="spellEnd"/>
            <w:r w:rsidR="005C3B26" w:rsidRPr="00E300F3">
              <w:t>:</w:t>
            </w:r>
          </w:p>
          <w:p w:rsidR="005C3B26" w:rsidRPr="00E300F3" w:rsidRDefault="00D5499D" w:rsidP="00CB0F5A">
            <w:pPr>
              <w:pStyle w:val="Memorial1cm"/>
            </w:pPr>
            <w:r>
              <w:t>'Subject to section</w:t>
            </w:r>
            <w:r w:rsidR="006F0E92">
              <w:t> </w:t>
            </w:r>
            <w:r w:rsidR="00E300F3" w:rsidRPr="00E300F3">
              <w:t>89</w:t>
            </w:r>
            <w:r w:rsidR="005C3B26" w:rsidRPr="00E300F3">
              <w:t xml:space="preserve"> of the </w:t>
            </w:r>
            <w:proofErr w:type="spellStart"/>
            <w:r w:rsidR="005C3B26" w:rsidRPr="00E300F3">
              <w:rPr>
                <w:bCs/>
              </w:rPr>
              <w:t>Ngāti</w:t>
            </w:r>
            <w:proofErr w:type="spellEnd"/>
            <w:r w:rsidR="005C3B26" w:rsidRPr="00E300F3">
              <w:rPr>
                <w:bCs/>
              </w:rPr>
              <w:t xml:space="preserve"> </w:t>
            </w:r>
            <w:proofErr w:type="spellStart"/>
            <w:r w:rsidR="005C3B26" w:rsidRPr="00E300F3">
              <w:rPr>
                <w:bCs/>
              </w:rPr>
              <w:t>Rangiwewehi</w:t>
            </w:r>
            <w:proofErr w:type="spellEnd"/>
            <w:r w:rsidR="005C3B26" w:rsidRPr="00E300F3">
              <w:rPr>
                <w:bCs/>
              </w:rPr>
              <w:t xml:space="preserve"> Claims Settlement</w:t>
            </w:r>
            <w:r w:rsidR="005C3B26" w:rsidRPr="00E300F3">
              <w:t xml:space="preserve"> Act 2014'</w:t>
            </w:r>
          </w:p>
          <w:p w:rsidR="0061602B" w:rsidRPr="00E300F3" w:rsidRDefault="00CB0F5A" w:rsidP="0061602B">
            <w:pPr>
              <w:pStyle w:val="Indent1abc0"/>
              <w:numPr>
                <w:ilvl w:val="0"/>
                <w:numId w:val="9"/>
              </w:numPr>
            </w:pPr>
            <w:r>
              <w:t>Ensure the 'prevents registration' flag has been set.</w:t>
            </w:r>
          </w:p>
        </w:tc>
      </w:tr>
    </w:tbl>
    <w:p w:rsidR="0061602B" w:rsidRDefault="0061602B" w:rsidP="0061602B">
      <w:pPr>
        <w:pStyle w:val="blockline"/>
      </w:pPr>
    </w:p>
    <w:p w:rsidR="000D2592" w:rsidRDefault="000D2592">
      <w:r>
        <w:br w:type="page"/>
      </w:r>
    </w:p>
    <w:p w:rsidR="000D2592" w:rsidRDefault="00D301C7" w:rsidP="00D301C7">
      <w:pPr>
        <w:pStyle w:val="Heading1"/>
      </w:pPr>
      <w:bookmarkStart w:id="55" w:name="_Toc388858411"/>
      <w:r w:rsidRPr="00D301C7">
        <w:lastRenderedPageBreak/>
        <w:t>Vesting of commercial redress properties</w:t>
      </w:r>
      <w:bookmarkEnd w:id="55"/>
    </w:p>
    <w:p w:rsidR="000D2592" w:rsidRDefault="000D2592" w:rsidP="00BB521C">
      <w:pPr>
        <w:pStyle w:val="blockline"/>
      </w:pPr>
    </w:p>
    <w:tbl>
      <w:tblPr>
        <w:tblW w:w="9889" w:type="dxa"/>
        <w:tblLayout w:type="fixed"/>
        <w:tblLook w:val="04A0" w:firstRow="1" w:lastRow="0" w:firstColumn="1" w:lastColumn="0" w:noHBand="0" w:noVBand="1"/>
      </w:tblPr>
      <w:tblGrid>
        <w:gridCol w:w="1951"/>
        <w:gridCol w:w="7938"/>
      </w:tblGrid>
      <w:tr w:rsidR="000D2592" w:rsidTr="009B22AF">
        <w:tc>
          <w:tcPr>
            <w:tcW w:w="1951" w:type="dxa"/>
          </w:tcPr>
          <w:p w:rsidR="000D2592" w:rsidRDefault="001D4328" w:rsidP="001D4328">
            <w:pPr>
              <w:pStyle w:val="Heading2"/>
            </w:pPr>
            <w:bookmarkStart w:id="56" w:name="_Toc388858412"/>
            <w:r>
              <w:t>Unlicensed l</w:t>
            </w:r>
            <w:r w:rsidR="00D301C7" w:rsidRPr="00D301C7">
              <w:t>and to which commercial redress applies</w:t>
            </w:r>
            <w:bookmarkEnd w:id="56"/>
          </w:p>
        </w:tc>
        <w:tc>
          <w:tcPr>
            <w:tcW w:w="7938" w:type="dxa"/>
          </w:tcPr>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78"/>
              <w:gridCol w:w="2111"/>
              <w:gridCol w:w="4394"/>
            </w:tblGrid>
            <w:tr w:rsidR="00AA5A3F" w:rsidTr="009F1BF3">
              <w:tc>
                <w:tcPr>
                  <w:tcW w:w="1178" w:type="dxa"/>
                </w:tcPr>
                <w:p w:rsidR="00AA5A3F" w:rsidRPr="00C534A0" w:rsidRDefault="00AA5A3F" w:rsidP="00BB521C">
                  <w:pPr>
                    <w:pStyle w:val="Tableheading9font"/>
                  </w:pPr>
                  <w:r w:rsidRPr="00C534A0">
                    <w:t>Site</w:t>
                  </w:r>
                </w:p>
              </w:tc>
              <w:tc>
                <w:tcPr>
                  <w:tcW w:w="2111" w:type="dxa"/>
                </w:tcPr>
                <w:p w:rsidR="00AA5A3F" w:rsidRPr="00C534A0" w:rsidRDefault="00AA5A3F" w:rsidP="00BB521C">
                  <w:pPr>
                    <w:pStyle w:val="Tableheading9font"/>
                  </w:pPr>
                  <w:r w:rsidRPr="00C534A0">
                    <w:t>Land description</w:t>
                  </w:r>
                </w:p>
              </w:tc>
              <w:tc>
                <w:tcPr>
                  <w:tcW w:w="4394" w:type="dxa"/>
                </w:tcPr>
                <w:p w:rsidR="00AA5A3F" w:rsidRPr="00C534A0" w:rsidRDefault="007F1938" w:rsidP="007F1938">
                  <w:pPr>
                    <w:pStyle w:val="Tableheading9font"/>
                  </w:pPr>
                  <w:r>
                    <w:t>Interests</w:t>
                  </w:r>
                </w:p>
              </w:tc>
            </w:tr>
            <w:tr w:rsidR="00AA5A3F" w:rsidTr="009F1BF3">
              <w:tc>
                <w:tcPr>
                  <w:tcW w:w="1178" w:type="dxa"/>
                </w:tcPr>
                <w:p w:rsidR="00AA5A3F" w:rsidRDefault="00B01932" w:rsidP="00AA5A3F">
                  <w:pPr>
                    <w:pStyle w:val="Tabletext9font"/>
                  </w:pPr>
                  <w:proofErr w:type="spellStart"/>
                  <w:r w:rsidRPr="00B01932">
                    <w:t>Mamaku</w:t>
                  </w:r>
                  <w:proofErr w:type="spellEnd"/>
                  <w:r w:rsidRPr="00B01932">
                    <w:t xml:space="preserve"> North Forest</w:t>
                  </w:r>
                </w:p>
              </w:tc>
              <w:tc>
                <w:tcPr>
                  <w:tcW w:w="2111" w:type="dxa"/>
                </w:tcPr>
                <w:p w:rsidR="00AA5A3F" w:rsidRDefault="007F1938" w:rsidP="007F1938">
                  <w:pPr>
                    <w:pStyle w:val="Tabletext9font"/>
                  </w:pPr>
                  <w:r>
                    <w:t>1502.8600 hectares, more or less:</w:t>
                  </w:r>
                  <w:r>
                    <w:br/>
                  </w:r>
                  <w:r>
                    <w:br/>
                    <w:t>being Lot 1 DPS 85780 and Lot 1 DPS 85781.</w:t>
                  </w:r>
                  <w:r>
                    <w:br/>
                  </w:r>
                  <w:r>
                    <w:br/>
                    <w:t xml:space="preserve">All Computer Freehold Register </w:t>
                  </w:r>
                  <w:r w:rsidRPr="007F1938">
                    <w:t>SA68A/368.</w:t>
                  </w:r>
                </w:p>
              </w:tc>
              <w:tc>
                <w:tcPr>
                  <w:tcW w:w="4394" w:type="dxa"/>
                </w:tcPr>
                <w:p w:rsidR="007F1938" w:rsidRDefault="007F1938" w:rsidP="007F1938">
                  <w:pPr>
                    <w:pStyle w:val="Bullettextfortables"/>
                    <w:numPr>
                      <w:ilvl w:val="0"/>
                      <w:numId w:val="0"/>
                    </w:numPr>
                    <w:jc w:val="left"/>
                  </w:pPr>
                  <w:r>
                    <w:t>Subject to a lease held in Balance Computer Interest Registers SA45A/462 and All Computer Interest Register SA45A/463.</w:t>
                  </w:r>
                </w:p>
                <w:p w:rsidR="007F1938" w:rsidRDefault="007F1938" w:rsidP="007F1938">
                  <w:pPr>
                    <w:pStyle w:val="Bullettextfortables"/>
                    <w:numPr>
                      <w:ilvl w:val="0"/>
                      <w:numId w:val="0"/>
                    </w:numPr>
                    <w:jc w:val="left"/>
                  </w:pPr>
                  <w:r>
                    <w:t>Subject to a right of way easement marked ‘A’ on DPS 85781 created by Transfer H509763.</w:t>
                  </w:r>
                </w:p>
                <w:p w:rsidR="007F1938" w:rsidRDefault="007F1938" w:rsidP="007F1938">
                  <w:pPr>
                    <w:pStyle w:val="Bullettextfortables"/>
                    <w:numPr>
                      <w:ilvl w:val="0"/>
                      <w:numId w:val="0"/>
                    </w:numPr>
                    <w:jc w:val="left"/>
                  </w:pPr>
                  <w:r>
                    <w:t>Subject to the adjoining State Highway being a limited access road pursuant to Section 94C Transit New Zealand Act 1989 registered as notice 5</w:t>
                  </w:r>
                  <w:r w:rsidR="0005772C">
                    <w:t>19</w:t>
                  </w:r>
                  <w:r>
                    <w:t>130.1.</w:t>
                  </w:r>
                </w:p>
                <w:p w:rsidR="007F1938" w:rsidRDefault="007F1938" w:rsidP="007F1938">
                  <w:pPr>
                    <w:pStyle w:val="Bullettextfortables"/>
                    <w:numPr>
                      <w:ilvl w:val="0"/>
                      <w:numId w:val="0"/>
                    </w:numPr>
                    <w:jc w:val="left"/>
                  </w:pPr>
                  <w:r>
                    <w:t>Subject to a right of way, right to convey electricity, telecommunications and Computer Media easement marked A and K on LT 459387 to be created</w:t>
                  </w:r>
                  <w:r w:rsidR="00B86A39">
                    <w:t xml:space="preserve">. </w:t>
                  </w:r>
                </w:p>
                <w:p w:rsidR="007F1938" w:rsidRDefault="007F1938" w:rsidP="007F1938">
                  <w:pPr>
                    <w:pStyle w:val="Bullettextfortables"/>
                    <w:numPr>
                      <w:ilvl w:val="0"/>
                      <w:numId w:val="0"/>
                    </w:numPr>
                    <w:jc w:val="left"/>
                  </w:pPr>
                  <w:r>
                    <w:t>Subject to a right of way, right to convey electricity, telecommunications and Computer Media easement marked A and B on LT 459440 to be created.</w:t>
                  </w:r>
                </w:p>
                <w:p w:rsidR="007F1938" w:rsidRDefault="007F1938" w:rsidP="007F1938">
                  <w:pPr>
                    <w:pStyle w:val="Bullettextfortables"/>
                    <w:numPr>
                      <w:ilvl w:val="0"/>
                      <w:numId w:val="0"/>
                    </w:numPr>
                    <w:jc w:val="left"/>
                  </w:pPr>
                  <w:r>
                    <w:t xml:space="preserve">Subject to a right of way marked L and N on DPS 85780 to be created, as </w:t>
                  </w:r>
                  <w:r w:rsidR="00B86A39">
                    <w:t>set out in 6.3 of the Documents Schedule.</w:t>
                  </w:r>
                </w:p>
                <w:p w:rsidR="007F1938" w:rsidRDefault="007F1938" w:rsidP="007F1938">
                  <w:pPr>
                    <w:pStyle w:val="Bullettextfortables"/>
                    <w:numPr>
                      <w:ilvl w:val="0"/>
                      <w:numId w:val="0"/>
                    </w:numPr>
                    <w:jc w:val="left"/>
                  </w:pPr>
                  <w:r>
                    <w:t>Together with a right of way, right to convey electricity, telecommunications and Computer Media easement marked D and F on LT 459387 to be created.</w:t>
                  </w:r>
                </w:p>
                <w:p w:rsidR="00AA5A3F" w:rsidRDefault="007F1938" w:rsidP="007F1938">
                  <w:pPr>
                    <w:pStyle w:val="Bullettextfortables"/>
                    <w:numPr>
                      <w:ilvl w:val="0"/>
                      <w:numId w:val="0"/>
                    </w:numPr>
                    <w:jc w:val="left"/>
                  </w:pPr>
                  <w:r>
                    <w:t>Together with a right of way, right to convey electricity, telecommunications and Computer Media easement marked C - M on LT 459440</w:t>
                  </w:r>
                </w:p>
              </w:tc>
            </w:tr>
            <w:tr w:rsidR="00B01932" w:rsidTr="009F1BF3">
              <w:tc>
                <w:tcPr>
                  <w:tcW w:w="1178" w:type="dxa"/>
                </w:tcPr>
                <w:p w:rsidR="00B01932" w:rsidRPr="00B01932" w:rsidRDefault="00B01932" w:rsidP="00AA5A3F">
                  <w:pPr>
                    <w:pStyle w:val="Tabletext9font"/>
                  </w:pPr>
                  <w:proofErr w:type="spellStart"/>
                  <w:r w:rsidRPr="00B01932">
                    <w:rPr>
                      <w:bCs/>
                    </w:rPr>
                    <w:t>Te</w:t>
                  </w:r>
                  <w:proofErr w:type="spellEnd"/>
                  <w:r w:rsidRPr="00B01932">
                    <w:rPr>
                      <w:bCs/>
                    </w:rPr>
                    <w:t xml:space="preserve"> Matai Forest (South)</w:t>
                  </w:r>
                </w:p>
              </w:tc>
              <w:tc>
                <w:tcPr>
                  <w:tcW w:w="2111" w:type="dxa"/>
                </w:tcPr>
                <w:p w:rsidR="007F1938" w:rsidRDefault="007F1938" w:rsidP="007F1938">
                  <w:pPr>
                    <w:pStyle w:val="Tabletext9font"/>
                  </w:pPr>
                  <w:r>
                    <w:t>280.5350 hectares, more or less, being:</w:t>
                  </w:r>
                  <w:r>
                    <w:br/>
                    <w:t>Section 1 SO 60849.</w:t>
                  </w:r>
                  <w:r>
                    <w:br/>
                    <w:t>All Computer Freehold Register 532</w:t>
                  </w:r>
                  <w:r w:rsidR="00BB3ACE">
                    <w:t>82</w:t>
                  </w:r>
                  <w:r>
                    <w:t>.</w:t>
                  </w:r>
                </w:p>
                <w:p w:rsidR="007F1938" w:rsidRDefault="007F1938" w:rsidP="007F1938">
                  <w:pPr>
                    <w:pStyle w:val="Tabletext9font"/>
                  </w:pPr>
                  <w:r>
                    <w:t>55.8980 hectares, more or less, being:</w:t>
                  </w:r>
                  <w:r>
                    <w:br/>
                    <w:t>Section 1 SO 60850.</w:t>
                  </w:r>
                  <w:r>
                    <w:br/>
                    <w:t>All Computer Freehold Register 53</w:t>
                  </w:r>
                  <w:r w:rsidR="00403F83">
                    <w:t>128</w:t>
                  </w:r>
                  <w:r>
                    <w:t>9.</w:t>
                  </w:r>
                </w:p>
                <w:p w:rsidR="00B01932" w:rsidRDefault="007F1938" w:rsidP="007F1938">
                  <w:pPr>
                    <w:pStyle w:val="Tabletext9font"/>
                  </w:pPr>
                  <w:r>
                    <w:t>267.8290 hectares, more or less, being:</w:t>
                  </w:r>
                  <w:r>
                    <w:br/>
                    <w:t>Section 1 SO 60855.</w:t>
                  </w:r>
                  <w:r>
                    <w:br/>
                    <w:t>All Computer Freehold Register 53</w:t>
                  </w:r>
                  <w:r w:rsidR="00403F83">
                    <w:t>129</w:t>
                  </w:r>
                  <w:r>
                    <w:t>1.</w:t>
                  </w:r>
                </w:p>
              </w:tc>
              <w:tc>
                <w:tcPr>
                  <w:tcW w:w="4394" w:type="dxa"/>
                </w:tcPr>
                <w:p w:rsidR="007F1938" w:rsidRDefault="007F1938" w:rsidP="001A7874">
                  <w:pPr>
                    <w:pStyle w:val="Bullettextfortables"/>
                    <w:numPr>
                      <w:ilvl w:val="0"/>
                      <w:numId w:val="0"/>
                    </w:numPr>
                  </w:pPr>
                  <w:r>
                    <w:t>Subject to an unregistered forestry lease* (dated 19/9/78) assigned to OTTP New Zealand Forest Investment Limited on 4/9/04 the term commencing on 1st April 1974 and extending until 31 March 2073.</w:t>
                  </w:r>
                </w:p>
                <w:p w:rsidR="007F1938" w:rsidRDefault="007F1938" w:rsidP="001A7874">
                  <w:pPr>
                    <w:pStyle w:val="Bullettextfortables"/>
                    <w:numPr>
                      <w:ilvl w:val="0"/>
                      <w:numId w:val="0"/>
                    </w:numPr>
                  </w:pPr>
                  <w:r>
                    <w:t xml:space="preserve">Subject to a crossing place notice pursuant to section 91 Government </w:t>
                  </w:r>
                  <w:proofErr w:type="spellStart"/>
                  <w:r>
                    <w:t>Roading</w:t>
                  </w:r>
                  <w:proofErr w:type="spellEnd"/>
                  <w:r>
                    <w:t xml:space="preserve"> Powers Act 1989 to be registered.</w:t>
                  </w:r>
                </w:p>
                <w:p w:rsidR="007F1938" w:rsidRDefault="007F1938" w:rsidP="001A7874">
                  <w:pPr>
                    <w:pStyle w:val="Bullettextfortables"/>
                    <w:numPr>
                      <w:ilvl w:val="0"/>
                      <w:numId w:val="0"/>
                    </w:numPr>
                  </w:pPr>
                  <w:r>
                    <w:t xml:space="preserve">Subject to a right of way easement marked A on SO 60854 to be created, as </w:t>
                  </w:r>
                  <w:r w:rsidR="001D4328">
                    <w:t>set out in 6.4 of the Documents Schedule</w:t>
                  </w:r>
                  <w:r>
                    <w:t>.</w:t>
                  </w:r>
                </w:p>
                <w:p w:rsidR="007F1938" w:rsidRDefault="007F1938" w:rsidP="001A7874">
                  <w:pPr>
                    <w:pStyle w:val="Bullettextfortables"/>
                    <w:numPr>
                      <w:ilvl w:val="0"/>
                      <w:numId w:val="0"/>
                    </w:numPr>
                  </w:pPr>
                  <w:r>
                    <w:t xml:space="preserve">Together with a right of way easement marked A and B on SO 60849 to be created, as </w:t>
                  </w:r>
                  <w:r w:rsidR="001D4328">
                    <w:t>set out in 6.5 of the Documents Schedule</w:t>
                  </w:r>
                  <w:r>
                    <w:t>.</w:t>
                  </w:r>
                </w:p>
                <w:p w:rsidR="007F1938" w:rsidRDefault="007F1938" w:rsidP="001A7874">
                  <w:pPr>
                    <w:pStyle w:val="Bullettextfortables"/>
                    <w:numPr>
                      <w:ilvl w:val="0"/>
                      <w:numId w:val="0"/>
                    </w:numPr>
                  </w:pPr>
                  <w:r>
                    <w:t>Together with a right of way, right to convey electricity, telecommunications and Computer Media easement marked A, D, F and K on LT 459387 to be created.</w:t>
                  </w:r>
                </w:p>
                <w:p w:rsidR="00B01932" w:rsidRDefault="007F1938" w:rsidP="001A7874">
                  <w:pPr>
                    <w:pStyle w:val="Bullettextfortables"/>
                    <w:numPr>
                      <w:ilvl w:val="0"/>
                      <w:numId w:val="0"/>
                    </w:numPr>
                  </w:pPr>
                  <w:r>
                    <w:t xml:space="preserve">Together with a right of way, right to convey electricity, telecommunications and Computer Media easement marked A - M on LT 45944 </w:t>
                  </w:r>
                  <w:r w:rsidRPr="007F1938">
                    <w:t>to be created.</w:t>
                  </w:r>
                </w:p>
              </w:tc>
            </w:tr>
          </w:tbl>
          <w:p w:rsidR="00AA5A3F" w:rsidRDefault="00AA5A3F" w:rsidP="00BB521C">
            <w:pPr>
              <w:pStyle w:val="BlockText"/>
            </w:pPr>
          </w:p>
        </w:tc>
      </w:tr>
    </w:tbl>
    <w:p w:rsidR="009B22AF" w:rsidRDefault="009B22AF" w:rsidP="009B22AF">
      <w:pPr>
        <w:pStyle w:val="blockline"/>
      </w:pPr>
    </w:p>
    <w:tbl>
      <w:tblPr>
        <w:tblW w:w="9889" w:type="dxa"/>
        <w:tblLayout w:type="fixed"/>
        <w:tblLook w:val="04A0" w:firstRow="1" w:lastRow="0" w:firstColumn="1" w:lastColumn="0" w:noHBand="0" w:noVBand="1"/>
      </w:tblPr>
      <w:tblGrid>
        <w:gridCol w:w="1951"/>
        <w:gridCol w:w="7938"/>
      </w:tblGrid>
      <w:tr w:rsidR="009B22AF" w:rsidTr="00477060">
        <w:tc>
          <w:tcPr>
            <w:tcW w:w="1951" w:type="dxa"/>
          </w:tcPr>
          <w:p w:rsidR="009B22AF" w:rsidRDefault="009B22AF" w:rsidP="009B22AF">
            <w:pPr>
              <w:pStyle w:val="Heading2"/>
            </w:pPr>
            <w:bookmarkStart w:id="57" w:name="_Toc388858413"/>
            <w:r>
              <w:t>Deferred selection property</w:t>
            </w:r>
            <w:bookmarkEnd w:id="57"/>
          </w:p>
        </w:tc>
        <w:tc>
          <w:tcPr>
            <w:tcW w:w="7938" w:type="dxa"/>
          </w:tcPr>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78"/>
              <w:gridCol w:w="2536"/>
              <w:gridCol w:w="3969"/>
            </w:tblGrid>
            <w:tr w:rsidR="009B22AF" w:rsidTr="009B22AF">
              <w:tc>
                <w:tcPr>
                  <w:tcW w:w="1178" w:type="dxa"/>
                </w:tcPr>
                <w:p w:rsidR="009B22AF" w:rsidRPr="00C534A0" w:rsidRDefault="009B22AF" w:rsidP="009B22AF">
                  <w:pPr>
                    <w:pStyle w:val="Tableheading9font"/>
                  </w:pPr>
                  <w:r w:rsidRPr="00C534A0">
                    <w:t>Site</w:t>
                  </w:r>
                </w:p>
              </w:tc>
              <w:tc>
                <w:tcPr>
                  <w:tcW w:w="2536" w:type="dxa"/>
                </w:tcPr>
                <w:p w:rsidR="009B22AF" w:rsidRPr="00C534A0" w:rsidRDefault="009B22AF" w:rsidP="009B22AF">
                  <w:pPr>
                    <w:pStyle w:val="Tableheading9font"/>
                  </w:pPr>
                  <w:r w:rsidRPr="00C534A0">
                    <w:t>Land description</w:t>
                  </w:r>
                </w:p>
              </w:tc>
              <w:tc>
                <w:tcPr>
                  <w:tcW w:w="3969" w:type="dxa"/>
                </w:tcPr>
                <w:p w:rsidR="009B22AF" w:rsidRPr="00C534A0" w:rsidRDefault="001A7874" w:rsidP="001A7874">
                  <w:pPr>
                    <w:pStyle w:val="Tableheading9font"/>
                  </w:pPr>
                  <w:r>
                    <w:t>Interests</w:t>
                  </w:r>
                </w:p>
              </w:tc>
            </w:tr>
            <w:tr w:rsidR="009B22AF" w:rsidTr="009B22AF">
              <w:tc>
                <w:tcPr>
                  <w:tcW w:w="1178" w:type="dxa"/>
                </w:tcPr>
                <w:p w:rsidR="009B22AF" w:rsidRDefault="009B22AF" w:rsidP="009B22AF">
                  <w:pPr>
                    <w:pStyle w:val="Tabletext9font"/>
                  </w:pPr>
                  <w:r w:rsidRPr="009B22AF">
                    <w:t xml:space="preserve">830 </w:t>
                  </w:r>
                  <w:proofErr w:type="spellStart"/>
                  <w:r w:rsidRPr="009B22AF">
                    <w:t>Te</w:t>
                  </w:r>
                  <w:proofErr w:type="spellEnd"/>
                  <w:r w:rsidRPr="009B22AF">
                    <w:t xml:space="preserve"> </w:t>
                  </w:r>
                  <w:proofErr w:type="spellStart"/>
                  <w:r w:rsidRPr="009B22AF">
                    <w:t>Waerenga</w:t>
                  </w:r>
                  <w:proofErr w:type="spellEnd"/>
                  <w:r w:rsidRPr="009B22AF">
                    <w:t xml:space="preserve"> Road</w:t>
                  </w:r>
                  <w:r w:rsidR="001A7874">
                    <w:t xml:space="preserve"> </w:t>
                  </w:r>
                  <w:proofErr w:type="spellStart"/>
                  <w:r w:rsidR="001A7874" w:rsidRPr="001A7874">
                    <w:t>Hamurana</w:t>
                  </w:r>
                  <w:proofErr w:type="spellEnd"/>
                </w:p>
              </w:tc>
              <w:tc>
                <w:tcPr>
                  <w:tcW w:w="2536" w:type="dxa"/>
                </w:tcPr>
                <w:p w:rsidR="009B22AF" w:rsidRDefault="009B22AF" w:rsidP="009B22AF">
                  <w:pPr>
                    <w:pStyle w:val="Tabletext9font"/>
                  </w:pPr>
                  <w:r>
                    <w:t>19.8070 hectares, more or less, being:</w:t>
                  </w:r>
                  <w:r>
                    <w:br/>
                  </w:r>
                  <w:r w:rsidR="001A7874">
                    <w:br/>
                  </w:r>
                  <w:r>
                    <w:t>Lot 2 DPS 71824.</w:t>
                  </w:r>
                  <w:r>
                    <w:br/>
                  </w:r>
                  <w:r w:rsidR="001A7874">
                    <w:br/>
                  </w:r>
                  <w:r>
                    <w:t xml:space="preserve">All Computer Freehold Register </w:t>
                  </w:r>
                  <w:r>
                    <w:cr/>
                    <w:t xml:space="preserve"> </w:t>
                  </w:r>
                  <w:r w:rsidRPr="009B22AF">
                    <w:t>SA57D/71.</w:t>
                  </w:r>
                </w:p>
              </w:tc>
              <w:tc>
                <w:tcPr>
                  <w:tcW w:w="3969" w:type="dxa"/>
                </w:tcPr>
                <w:p w:rsidR="009B22AF" w:rsidRDefault="001A7874" w:rsidP="001A7874">
                  <w:pPr>
                    <w:pStyle w:val="Bullettextfortables"/>
                    <w:numPr>
                      <w:ilvl w:val="0"/>
                      <w:numId w:val="0"/>
                    </w:numPr>
                  </w:pPr>
                  <w:r>
                    <w:t>Consent Notice B34</w:t>
                  </w:r>
                  <w:r w:rsidR="00500FCD">
                    <w:t>65</w:t>
                  </w:r>
                  <w:r>
                    <w:t>7.1 under s.221 Resource Management Act 1991</w:t>
                  </w:r>
                </w:p>
              </w:tc>
            </w:tr>
          </w:tbl>
          <w:p w:rsidR="009B22AF" w:rsidRDefault="009B22AF" w:rsidP="009B22AF">
            <w:pPr>
              <w:pStyle w:val="BlockText"/>
            </w:pPr>
          </w:p>
        </w:tc>
      </w:tr>
    </w:tbl>
    <w:p w:rsidR="00477060" w:rsidRDefault="00477060" w:rsidP="00477060">
      <w:pPr>
        <w:pStyle w:val="blockline"/>
      </w:pPr>
    </w:p>
    <w:tbl>
      <w:tblPr>
        <w:tblW w:w="9889" w:type="dxa"/>
        <w:tblLayout w:type="fixed"/>
        <w:tblLook w:val="04A0" w:firstRow="1" w:lastRow="0" w:firstColumn="1" w:lastColumn="0" w:noHBand="0" w:noVBand="1"/>
      </w:tblPr>
      <w:tblGrid>
        <w:gridCol w:w="1951"/>
        <w:gridCol w:w="7938"/>
      </w:tblGrid>
      <w:tr w:rsidR="00477060" w:rsidTr="00477060">
        <w:tc>
          <w:tcPr>
            <w:tcW w:w="1951" w:type="dxa"/>
          </w:tcPr>
          <w:p w:rsidR="00F749C7" w:rsidRPr="00F749C7" w:rsidRDefault="00477060" w:rsidP="00264E0F">
            <w:pPr>
              <w:pStyle w:val="Heading2"/>
            </w:pPr>
            <w:bookmarkStart w:id="58" w:name="_Toc388858414"/>
            <w:r w:rsidRPr="00AA5A3F">
              <w:t>Trigger</w:t>
            </w:r>
            <w:r w:rsidR="00F749C7">
              <w:t xml:space="preserve"> – </w:t>
            </w:r>
            <w:proofErr w:type="spellStart"/>
            <w:r w:rsidR="00F749C7" w:rsidRPr="007F0DF0">
              <w:t>Mamaku</w:t>
            </w:r>
            <w:proofErr w:type="spellEnd"/>
            <w:r w:rsidR="00F749C7" w:rsidRPr="007F0DF0">
              <w:t xml:space="preserve"> North Forest</w:t>
            </w:r>
            <w:r w:rsidR="007F0DF0">
              <w:t xml:space="preserve"> </w:t>
            </w:r>
            <w:r w:rsidR="00DA79D2">
              <w:br/>
            </w:r>
            <w:r w:rsidR="007F0DF0">
              <w:t xml:space="preserve">and </w:t>
            </w:r>
            <w:r w:rsidR="00F749C7" w:rsidRPr="007F0DF0">
              <w:t xml:space="preserve">830 </w:t>
            </w:r>
            <w:proofErr w:type="spellStart"/>
            <w:r w:rsidR="00F749C7" w:rsidRPr="007F0DF0">
              <w:t>Te</w:t>
            </w:r>
            <w:proofErr w:type="spellEnd"/>
            <w:r w:rsidR="00F749C7" w:rsidRPr="007F0DF0">
              <w:t xml:space="preserve"> </w:t>
            </w:r>
            <w:proofErr w:type="spellStart"/>
            <w:r w:rsidR="00F749C7" w:rsidRPr="007F0DF0">
              <w:t>Waerenga</w:t>
            </w:r>
            <w:proofErr w:type="spellEnd"/>
            <w:r w:rsidR="00F749C7" w:rsidRPr="007F0DF0">
              <w:t xml:space="preserve"> Road </w:t>
            </w:r>
            <w:proofErr w:type="spellStart"/>
            <w:r w:rsidR="00F749C7" w:rsidRPr="007F0DF0">
              <w:t>Hamurana</w:t>
            </w:r>
            <w:bookmarkEnd w:id="58"/>
            <w:proofErr w:type="spellEnd"/>
          </w:p>
        </w:tc>
        <w:tc>
          <w:tcPr>
            <w:tcW w:w="7938" w:type="dxa"/>
          </w:tcPr>
          <w:p w:rsidR="004C4894" w:rsidRDefault="004C4894" w:rsidP="00D5499D">
            <w:pPr>
              <w:pStyle w:val="Indent1abc0"/>
              <w:numPr>
                <w:ilvl w:val="0"/>
                <w:numId w:val="40"/>
              </w:numPr>
            </w:pPr>
            <w:r>
              <w:t xml:space="preserve">Receipt of transfers of CFRs </w:t>
            </w:r>
            <w:r w:rsidRPr="007F1938">
              <w:t>SA68A/368</w:t>
            </w:r>
            <w:r w:rsidR="00477060" w:rsidRPr="00E300F3">
              <w:t xml:space="preserve">A </w:t>
            </w:r>
            <w:r>
              <w:t xml:space="preserve">and </w:t>
            </w:r>
            <w:r w:rsidRPr="009B22AF">
              <w:t>SA57D/71</w:t>
            </w:r>
            <w:r>
              <w:t xml:space="preserve"> (under s</w:t>
            </w:r>
            <w:r w:rsidR="00D5499D">
              <w:t> </w:t>
            </w:r>
            <w:r>
              <w:t>93);</w:t>
            </w:r>
          </w:p>
          <w:p w:rsidR="00477060" w:rsidRDefault="004C4894" w:rsidP="00D5499D">
            <w:pPr>
              <w:pStyle w:val="Indent1abc0"/>
            </w:pPr>
            <w:r w:rsidRPr="00F764F7">
              <w:t xml:space="preserve">Receipt of a certificate </w:t>
            </w:r>
            <w:r>
              <w:t xml:space="preserve">by an authorised person </w:t>
            </w:r>
            <w:r w:rsidRPr="00F764F7">
              <w:t xml:space="preserve">under </w:t>
            </w:r>
            <w:r w:rsidR="00D5499D">
              <w:t>s </w:t>
            </w:r>
            <w:r w:rsidRPr="0005772C">
              <w:t xml:space="preserve">19(1) </w:t>
            </w:r>
            <w:r w:rsidRPr="00F764F7">
              <w:t xml:space="preserve">for the removal of certain memorials from </w:t>
            </w:r>
            <w:r>
              <w:t>the</w:t>
            </w:r>
            <w:r w:rsidRPr="00F764F7">
              <w:t xml:space="preserve"> </w:t>
            </w:r>
            <w:r>
              <w:t>CFRs</w:t>
            </w:r>
            <w:r w:rsidRPr="00F764F7">
              <w:t>.</w:t>
            </w:r>
          </w:p>
          <w:p w:rsidR="009F1BF3" w:rsidRPr="00E300F3" w:rsidRDefault="009F1BF3" w:rsidP="009F1BF3">
            <w:pPr>
              <w:pStyle w:val="Indent1abc0"/>
              <w:numPr>
                <w:ilvl w:val="0"/>
                <w:numId w:val="0"/>
              </w:numPr>
            </w:pPr>
            <w:r w:rsidRPr="00040EFC">
              <w:rPr>
                <w:b/>
              </w:rPr>
              <w:t>authorised person</w:t>
            </w:r>
            <w:r>
              <w:rPr>
                <w:b/>
              </w:rPr>
              <w:t xml:space="preserve"> </w:t>
            </w:r>
            <w:r>
              <w:t>means</w:t>
            </w:r>
            <w:r w:rsidR="00C349DA">
              <w:t>, for (a) a person authorised by the chief executive of the land holding agency and, for (b), the chief executive of LINZ</w:t>
            </w:r>
            <w:r w:rsidR="00360BC9">
              <w:t>.</w:t>
            </w:r>
          </w:p>
        </w:tc>
      </w:tr>
    </w:tbl>
    <w:p w:rsidR="00A33800" w:rsidRDefault="00A33800" w:rsidP="00A33800">
      <w:pPr>
        <w:pStyle w:val="blockline"/>
      </w:pPr>
    </w:p>
    <w:tbl>
      <w:tblPr>
        <w:tblW w:w="9889" w:type="dxa"/>
        <w:tblLayout w:type="fixed"/>
        <w:tblLook w:val="04A0" w:firstRow="1" w:lastRow="0" w:firstColumn="1" w:lastColumn="0" w:noHBand="0" w:noVBand="1"/>
      </w:tblPr>
      <w:tblGrid>
        <w:gridCol w:w="1951"/>
        <w:gridCol w:w="7938"/>
      </w:tblGrid>
      <w:tr w:rsidR="00477060" w:rsidTr="00F749C7">
        <w:tc>
          <w:tcPr>
            <w:tcW w:w="1951" w:type="dxa"/>
          </w:tcPr>
          <w:p w:rsidR="00917EDC" w:rsidRPr="00917EDC" w:rsidRDefault="00477060" w:rsidP="007E7180">
            <w:pPr>
              <w:pStyle w:val="Heading2"/>
              <w:rPr>
                <w:b w:val="0"/>
              </w:rPr>
            </w:pPr>
            <w:bookmarkStart w:id="59" w:name="_Toc388858415"/>
            <w:r w:rsidRPr="00AA5A3F">
              <w:t xml:space="preserve">Action – </w:t>
            </w:r>
            <w:r w:rsidR="007E7180">
              <w:t>register trustees as proprietors</w:t>
            </w:r>
            <w:bookmarkEnd w:id="59"/>
          </w:p>
        </w:tc>
        <w:tc>
          <w:tcPr>
            <w:tcW w:w="7938" w:type="dxa"/>
          </w:tcPr>
          <w:p w:rsidR="00477060" w:rsidRDefault="00477060" w:rsidP="007F0DF0">
            <w:pPr>
              <w:pStyle w:val="Indent1abc0"/>
              <w:numPr>
                <w:ilvl w:val="0"/>
                <w:numId w:val="13"/>
              </w:numPr>
            </w:pPr>
            <w:r>
              <w:t xml:space="preserve">The RGL must </w:t>
            </w:r>
            <w:r w:rsidR="004C4894">
              <w:t>register the trustees as registered proprietors of the CFRs</w:t>
            </w:r>
            <w:r w:rsidR="007E7180">
              <w:t xml:space="preserve">, subject to and together with any interests that are registered, </w:t>
            </w:r>
            <w:r w:rsidR="007E7180" w:rsidRPr="00477060">
              <w:t xml:space="preserve">notified, or notifiable and </w:t>
            </w:r>
            <w:r w:rsidR="007E7180">
              <w:t>set out on the CFR and in column 3 above:</w:t>
            </w:r>
          </w:p>
          <w:p w:rsidR="007E7180" w:rsidRDefault="007E7180" w:rsidP="007F0DF0">
            <w:pPr>
              <w:pStyle w:val="Indent1abc0"/>
              <w:numPr>
                <w:ilvl w:val="0"/>
                <w:numId w:val="13"/>
              </w:numPr>
            </w:pPr>
            <w:r>
              <w:t>Any statement of purpose must be removed.</w:t>
            </w:r>
          </w:p>
          <w:p w:rsidR="00477060" w:rsidRDefault="00477060" w:rsidP="00477060">
            <w:pPr>
              <w:pStyle w:val="Indent1abc0"/>
            </w:pPr>
            <w:r>
              <w:t>Standard registration fees apply.</w:t>
            </w:r>
          </w:p>
          <w:p w:rsidR="00477060" w:rsidRDefault="00477060" w:rsidP="00576A10">
            <w:pPr>
              <w:pStyle w:val="Blocktextnote1"/>
              <w:tabs>
                <w:tab w:val="clear" w:pos="851"/>
                <w:tab w:val="left" w:pos="1026"/>
              </w:tabs>
              <w:ind w:left="1026" w:hanging="992"/>
            </w:pPr>
            <w:r w:rsidRPr="00481849">
              <w:rPr>
                <w:b/>
              </w:rPr>
              <w:t>Note</w:t>
            </w:r>
            <w:r w:rsidR="00576A10">
              <w:rPr>
                <w:b/>
              </w:rPr>
              <w:t>:</w:t>
            </w:r>
            <w:r w:rsidR="009F1BF3">
              <w:t xml:space="preserve">  </w:t>
            </w:r>
            <w:r w:rsidR="00576A10">
              <w:tab/>
            </w:r>
            <w:r w:rsidR="007E7180">
              <w:t>Any</w:t>
            </w:r>
            <w:r>
              <w:t xml:space="preserve"> </w:t>
            </w:r>
            <w:proofErr w:type="spellStart"/>
            <w:r>
              <w:t>resumptive</w:t>
            </w:r>
            <w:proofErr w:type="spellEnd"/>
            <w:r>
              <w:t xml:space="preserve"> memorials must </w:t>
            </w:r>
            <w:r w:rsidR="007E7180">
              <w:t>remain</w:t>
            </w:r>
            <w:r>
              <w:t xml:space="preserve"> on the </w:t>
            </w:r>
            <w:r w:rsidR="007E7180">
              <w:t>CFRs</w:t>
            </w:r>
            <w:r>
              <w:t xml:space="preserve"> until a certificate by the Chief Executive authorising the removal of the memorials is lodged for registration.</w:t>
            </w:r>
          </w:p>
        </w:tc>
      </w:tr>
    </w:tbl>
    <w:p w:rsidR="00264E0F" w:rsidRDefault="00264E0F" w:rsidP="00264E0F">
      <w:pPr>
        <w:pStyle w:val="blockline"/>
      </w:pPr>
    </w:p>
    <w:tbl>
      <w:tblPr>
        <w:tblW w:w="9889" w:type="dxa"/>
        <w:tblLayout w:type="fixed"/>
        <w:tblLook w:val="04A0" w:firstRow="1" w:lastRow="0" w:firstColumn="1" w:lastColumn="0" w:noHBand="0" w:noVBand="1"/>
      </w:tblPr>
      <w:tblGrid>
        <w:gridCol w:w="1951"/>
        <w:gridCol w:w="7938"/>
      </w:tblGrid>
      <w:tr w:rsidR="00264E0F" w:rsidTr="00264E0F">
        <w:tc>
          <w:tcPr>
            <w:tcW w:w="1951" w:type="dxa"/>
          </w:tcPr>
          <w:p w:rsidR="00264E0F" w:rsidRPr="00F749C7" w:rsidRDefault="00264E0F" w:rsidP="00D6730C">
            <w:pPr>
              <w:pStyle w:val="Heading2"/>
            </w:pPr>
            <w:bookmarkStart w:id="60" w:name="_Toc388858416"/>
            <w:r w:rsidRPr="00AA5A3F">
              <w:t>Trigger</w:t>
            </w:r>
            <w:r>
              <w:t xml:space="preserve"> – </w:t>
            </w:r>
            <w:proofErr w:type="spellStart"/>
            <w:r w:rsidRPr="00B01932">
              <w:rPr>
                <w:bCs/>
              </w:rPr>
              <w:t>Te</w:t>
            </w:r>
            <w:proofErr w:type="spellEnd"/>
            <w:r w:rsidRPr="00B01932">
              <w:rPr>
                <w:bCs/>
              </w:rPr>
              <w:t xml:space="preserve"> Matai Forest (South)</w:t>
            </w:r>
            <w:bookmarkEnd w:id="60"/>
          </w:p>
        </w:tc>
        <w:tc>
          <w:tcPr>
            <w:tcW w:w="7938" w:type="dxa"/>
          </w:tcPr>
          <w:p w:rsidR="00264E0F" w:rsidRDefault="00264E0F" w:rsidP="00B62B3A">
            <w:pPr>
              <w:pStyle w:val="Indent1abc0"/>
              <w:numPr>
                <w:ilvl w:val="0"/>
                <w:numId w:val="36"/>
              </w:numPr>
            </w:pPr>
            <w:r>
              <w:t>Receipt of transfers of CFRs 53282, 531289</w:t>
            </w:r>
            <w:r w:rsidRPr="00E300F3">
              <w:t xml:space="preserve"> </w:t>
            </w:r>
            <w:r>
              <w:t>and 531291 (under s</w:t>
            </w:r>
            <w:r w:rsidR="00D5499D">
              <w:t> </w:t>
            </w:r>
            <w:r>
              <w:t>94);</w:t>
            </w:r>
          </w:p>
          <w:p w:rsidR="00264E0F" w:rsidRDefault="00264E0F" w:rsidP="00D5499D">
            <w:pPr>
              <w:pStyle w:val="Indent1abc0"/>
            </w:pPr>
            <w:r w:rsidRPr="00F764F7">
              <w:t xml:space="preserve">Receipt of a certificate </w:t>
            </w:r>
            <w:r>
              <w:t xml:space="preserve">by an authorised person </w:t>
            </w:r>
            <w:r w:rsidRPr="00F764F7">
              <w:t xml:space="preserve">under </w:t>
            </w:r>
            <w:r>
              <w:t>s</w:t>
            </w:r>
            <w:r w:rsidR="00D5499D">
              <w:t> </w:t>
            </w:r>
            <w:r w:rsidRPr="0005772C">
              <w:t xml:space="preserve">19(1) </w:t>
            </w:r>
            <w:r w:rsidRPr="00F764F7">
              <w:t xml:space="preserve">for the removal of certain memorials from </w:t>
            </w:r>
            <w:r>
              <w:t>the</w:t>
            </w:r>
            <w:r w:rsidRPr="00F764F7">
              <w:t xml:space="preserve"> </w:t>
            </w:r>
            <w:r>
              <w:t>CFRs</w:t>
            </w:r>
            <w:r w:rsidRPr="00F764F7">
              <w:t>.</w:t>
            </w:r>
          </w:p>
          <w:p w:rsidR="009F1BF3" w:rsidRPr="00E300F3" w:rsidRDefault="009F1BF3" w:rsidP="009F1BF3">
            <w:pPr>
              <w:pStyle w:val="Indent1abc0"/>
              <w:numPr>
                <w:ilvl w:val="0"/>
                <w:numId w:val="0"/>
              </w:numPr>
            </w:pPr>
            <w:r w:rsidRPr="00040EFC">
              <w:rPr>
                <w:b/>
              </w:rPr>
              <w:t>authorised person</w:t>
            </w:r>
            <w:r>
              <w:rPr>
                <w:b/>
              </w:rPr>
              <w:t xml:space="preserve"> </w:t>
            </w:r>
            <w:r>
              <w:t>means</w:t>
            </w:r>
            <w:r w:rsidR="00C349DA">
              <w:t xml:space="preserve"> for (a) a person authorised by the chief executive of the land holding agency and, for (b), the chief executive of LINZ</w:t>
            </w:r>
            <w:r w:rsidR="00360BC9">
              <w:t>.</w:t>
            </w:r>
          </w:p>
        </w:tc>
      </w:tr>
    </w:tbl>
    <w:p w:rsidR="003A046B" w:rsidRDefault="003A046B" w:rsidP="003A046B">
      <w:pPr>
        <w:pStyle w:val="continuedonnextpage"/>
      </w:pPr>
      <w:r>
        <w:t>continued on next page</w:t>
      </w:r>
    </w:p>
    <w:p w:rsidR="003A046B" w:rsidRPr="00C82F0F" w:rsidRDefault="003A046B" w:rsidP="003A046B">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Vesting of commercial redress properties</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3A046B" w:rsidRDefault="003A046B" w:rsidP="003A046B">
      <w:pPr>
        <w:pStyle w:val="blockline"/>
      </w:pPr>
    </w:p>
    <w:tbl>
      <w:tblPr>
        <w:tblW w:w="9889" w:type="dxa"/>
        <w:tblLayout w:type="fixed"/>
        <w:tblLook w:val="04A0" w:firstRow="1" w:lastRow="0" w:firstColumn="1" w:lastColumn="0" w:noHBand="0" w:noVBand="1"/>
      </w:tblPr>
      <w:tblGrid>
        <w:gridCol w:w="1951"/>
        <w:gridCol w:w="7938"/>
      </w:tblGrid>
      <w:tr w:rsidR="00264E0F" w:rsidTr="00264E0F">
        <w:tc>
          <w:tcPr>
            <w:tcW w:w="1951" w:type="dxa"/>
          </w:tcPr>
          <w:p w:rsidR="00264E0F" w:rsidRPr="00917EDC" w:rsidRDefault="00264E0F" w:rsidP="00264E0F">
            <w:pPr>
              <w:pStyle w:val="Heading2"/>
              <w:rPr>
                <w:b w:val="0"/>
              </w:rPr>
            </w:pPr>
            <w:bookmarkStart w:id="61" w:name="_Toc388858417"/>
            <w:r w:rsidRPr="00AA5A3F">
              <w:t xml:space="preserve">Action – </w:t>
            </w:r>
            <w:r>
              <w:t xml:space="preserve">register trustees and </w:t>
            </w:r>
            <w:r w:rsidRPr="00264E0F">
              <w:t xml:space="preserve">trustees of the </w:t>
            </w:r>
            <w:proofErr w:type="spellStart"/>
            <w:r w:rsidRPr="00264E0F">
              <w:t>Tapuika</w:t>
            </w:r>
            <w:proofErr w:type="spellEnd"/>
            <w:r w:rsidRPr="00264E0F">
              <w:t xml:space="preserve"> Iwi Authority Trust</w:t>
            </w:r>
            <w:r>
              <w:t xml:space="preserve"> as proprietors</w:t>
            </w:r>
            <w:bookmarkEnd w:id="61"/>
          </w:p>
        </w:tc>
        <w:tc>
          <w:tcPr>
            <w:tcW w:w="7938" w:type="dxa"/>
          </w:tcPr>
          <w:p w:rsidR="00264E0F" w:rsidRDefault="00264E0F" w:rsidP="00B62B3A">
            <w:pPr>
              <w:pStyle w:val="Indent1abc0"/>
              <w:numPr>
                <w:ilvl w:val="0"/>
                <w:numId w:val="33"/>
              </w:numPr>
            </w:pPr>
            <w:r>
              <w:t xml:space="preserve">The RGL must register the trustees and the </w:t>
            </w:r>
            <w:r w:rsidRPr="00264E0F">
              <w:t xml:space="preserve">trustees of the </w:t>
            </w:r>
            <w:proofErr w:type="spellStart"/>
            <w:r w:rsidRPr="00264E0F">
              <w:t>Tapuika</w:t>
            </w:r>
            <w:proofErr w:type="spellEnd"/>
            <w:r w:rsidRPr="00264E0F">
              <w:t xml:space="preserve"> Iwi Authority Trust</w:t>
            </w:r>
            <w:r>
              <w:t xml:space="preserve"> as registered proprietors as tenants in common of ½</w:t>
            </w:r>
            <w:r w:rsidR="00360BC9">
              <w:t> </w:t>
            </w:r>
            <w:r>
              <w:t xml:space="preserve">undivided shares in the CFRs, subject to and together with any interests that are registered, </w:t>
            </w:r>
            <w:r w:rsidRPr="00477060">
              <w:t xml:space="preserve">notified, or notifiable and </w:t>
            </w:r>
            <w:r>
              <w:t>set out on the CFR and in column 3 above:</w:t>
            </w:r>
          </w:p>
          <w:p w:rsidR="00264E0F" w:rsidRDefault="00264E0F" w:rsidP="00264E0F">
            <w:pPr>
              <w:pStyle w:val="Indent1abc0"/>
              <w:numPr>
                <w:ilvl w:val="0"/>
                <w:numId w:val="13"/>
              </w:numPr>
            </w:pPr>
            <w:r>
              <w:t>Any statement of purpose must be removed.</w:t>
            </w:r>
          </w:p>
          <w:p w:rsidR="00264E0F" w:rsidRDefault="00264E0F" w:rsidP="00264E0F">
            <w:pPr>
              <w:pStyle w:val="Indent1abc0"/>
            </w:pPr>
            <w:r>
              <w:t>Standard registration fees apply.</w:t>
            </w:r>
          </w:p>
          <w:p w:rsidR="00264E0F" w:rsidRDefault="00264E0F" w:rsidP="00576A10">
            <w:pPr>
              <w:pStyle w:val="Blocktextnote1"/>
              <w:tabs>
                <w:tab w:val="clear" w:pos="851"/>
                <w:tab w:val="left" w:pos="1026"/>
              </w:tabs>
              <w:ind w:left="1026" w:hanging="992"/>
            </w:pPr>
            <w:r w:rsidRPr="00481849">
              <w:rPr>
                <w:b/>
              </w:rPr>
              <w:t>Note</w:t>
            </w:r>
            <w:r w:rsidR="00576A10">
              <w:rPr>
                <w:b/>
              </w:rPr>
              <w:t>:</w:t>
            </w:r>
            <w:r w:rsidR="009F1BF3">
              <w:rPr>
                <w:b/>
              </w:rPr>
              <w:t xml:space="preserve">  </w:t>
            </w:r>
            <w:r w:rsidR="00576A10">
              <w:rPr>
                <w:b/>
              </w:rPr>
              <w:tab/>
            </w:r>
            <w:r>
              <w:t xml:space="preserve">Any </w:t>
            </w:r>
            <w:proofErr w:type="spellStart"/>
            <w:r>
              <w:t>resumptive</w:t>
            </w:r>
            <w:proofErr w:type="spellEnd"/>
            <w:r>
              <w:t xml:space="preserve"> memorials must remain on the CFRs until a certificate by the Chief Executive authorising the removal of the memorials is lodged for registration.</w:t>
            </w:r>
          </w:p>
        </w:tc>
      </w:tr>
    </w:tbl>
    <w:p w:rsidR="00264E0F" w:rsidRDefault="00264E0F" w:rsidP="00264E0F">
      <w:pPr>
        <w:pStyle w:val="blockline"/>
      </w:pPr>
    </w:p>
    <w:tbl>
      <w:tblPr>
        <w:tblW w:w="9889" w:type="dxa"/>
        <w:tblLayout w:type="fixed"/>
        <w:tblLook w:val="04A0" w:firstRow="1" w:lastRow="0" w:firstColumn="1" w:lastColumn="0" w:noHBand="0" w:noVBand="1"/>
      </w:tblPr>
      <w:tblGrid>
        <w:gridCol w:w="1951"/>
        <w:gridCol w:w="7938"/>
      </w:tblGrid>
      <w:tr w:rsidR="00DA79D2" w:rsidTr="00DA79D2">
        <w:tc>
          <w:tcPr>
            <w:tcW w:w="1951" w:type="dxa"/>
          </w:tcPr>
          <w:p w:rsidR="00DA79D2" w:rsidRDefault="00DA79D2" w:rsidP="00382CC6">
            <w:pPr>
              <w:pStyle w:val="Heading2"/>
            </w:pPr>
            <w:bookmarkStart w:id="62" w:name="_Toc388858418"/>
            <w:r w:rsidRPr="000D2592">
              <w:t xml:space="preserve">Action </w:t>
            </w:r>
            <w:r>
              <w:t>–</w:t>
            </w:r>
            <w:r w:rsidRPr="000D2592">
              <w:t xml:space="preserve"> </w:t>
            </w:r>
            <w:r w:rsidR="00382CC6">
              <w:t>Inform survey</w:t>
            </w:r>
            <w:bookmarkEnd w:id="62"/>
          </w:p>
        </w:tc>
        <w:tc>
          <w:tcPr>
            <w:tcW w:w="7938" w:type="dxa"/>
          </w:tcPr>
          <w:p w:rsidR="00DA79D2" w:rsidRDefault="00DA79D2" w:rsidP="00DA79D2">
            <w:pPr>
              <w:pStyle w:val="Indent1abc0"/>
              <w:numPr>
                <w:ilvl w:val="0"/>
                <w:numId w:val="0"/>
              </w:numPr>
            </w:pPr>
            <w:r>
              <w:t>When the Crown transfers a commercial redress property, the survey technical adviser must be notified, to enable the cadastre to be updated.</w:t>
            </w:r>
          </w:p>
          <w:p w:rsidR="00382CC6" w:rsidRDefault="00382CC6" w:rsidP="00576A10">
            <w:pPr>
              <w:pStyle w:val="Indent1abc0"/>
              <w:numPr>
                <w:ilvl w:val="0"/>
                <w:numId w:val="0"/>
              </w:numPr>
            </w:pPr>
            <w:r w:rsidRPr="00481849">
              <w:rPr>
                <w:b/>
              </w:rPr>
              <w:t>Note</w:t>
            </w:r>
            <w:r w:rsidR="00576A10">
              <w:rPr>
                <w:b/>
              </w:rPr>
              <w:t>:</w:t>
            </w:r>
            <w:r w:rsidR="009F1BF3">
              <w:t xml:space="preserve">  </w:t>
            </w:r>
            <w:r>
              <w:t>See Technical Circular 2007.011.</w:t>
            </w:r>
          </w:p>
        </w:tc>
      </w:tr>
    </w:tbl>
    <w:p w:rsidR="00DA79D2" w:rsidRDefault="00DA79D2" w:rsidP="00DA79D2">
      <w:pPr>
        <w:pStyle w:val="blockline"/>
      </w:pPr>
    </w:p>
    <w:tbl>
      <w:tblPr>
        <w:tblW w:w="9889" w:type="dxa"/>
        <w:tblLayout w:type="fixed"/>
        <w:tblLook w:val="04A0" w:firstRow="1" w:lastRow="0" w:firstColumn="1" w:lastColumn="0" w:noHBand="0" w:noVBand="1"/>
      </w:tblPr>
      <w:tblGrid>
        <w:gridCol w:w="1951"/>
        <w:gridCol w:w="7938"/>
      </w:tblGrid>
      <w:tr w:rsidR="00F749C7" w:rsidTr="00F749C7">
        <w:tc>
          <w:tcPr>
            <w:tcW w:w="1951" w:type="dxa"/>
          </w:tcPr>
          <w:p w:rsidR="00F749C7" w:rsidRDefault="00F749C7" w:rsidP="00F749C7">
            <w:pPr>
              <w:pStyle w:val="Heading2"/>
            </w:pPr>
            <w:bookmarkStart w:id="63" w:name="_Toc388858419"/>
            <w:r w:rsidRPr="00AA5A3F">
              <w:t>Trigger</w:t>
            </w:r>
            <w:bookmarkEnd w:id="63"/>
          </w:p>
        </w:tc>
        <w:tc>
          <w:tcPr>
            <w:tcW w:w="7938" w:type="dxa"/>
          </w:tcPr>
          <w:p w:rsidR="00F749C7" w:rsidRDefault="00F749C7" w:rsidP="00817482">
            <w:pPr>
              <w:pStyle w:val="BlockText"/>
            </w:pPr>
            <w:r>
              <w:t xml:space="preserve">Receipt of an Easement Instrument granted by the </w:t>
            </w:r>
            <w:r w:rsidRPr="00477060">
              <w:t>Minister of Conservation over a conservation area or reserve that is required to fulfil the terms of the deed of settlement in relation to unlicensed land or the deferred selection property</w:t>
            </w:r>
            <w:r w:rsidRPr="00AA5A3F">
              <w:t xml:space="preserve"> </w:t>
            </w:r>
            <w:r>
              <w:t>s</w:t>
            </w:r>
            <w:r w:rsidR="00D5499D">
              <w:t> </w:t>
            </w:r>
            <w:r w:rsidR="00E300F3">
              <w:t>96</w:t>
            </w:r>
            <w:r w:rsidRPr="00AA5A3F">
              <w:t>.</w:t>
            </w:r>
          </w:p>
        </w:tc>
      </w:tr>
    </w:tbl>
    <w:p w:rsidR="00F749C7" w:rsidRDefault="00F749C7" w:rsidP="00F749C7">
      <w:pPr>
        <w:pStyle w:val="blockline"/>
      </w:pPr>
    </w:p>
    <w:tbl>
      <w:tblPr>
        <w:tblW w:w="0" w:type="auto"/>
        <w:tblLayout w:type="fixed"/>
        <w:tblLook w:val="04A0" w:firstRow="1" w:lastRow="0" w:firstColumn="1" w:lastColumn="0" w:noHBand="0" w:noVBand="1"/>
      </w:tblPr>
      <w:tblGrid>
        <w:gridCol w:w="1951"/>
        <w:gridCol w:w="7938"/>
      </w:tblGrid>
      <w:tr w:rsidR="00F749C7" w:rsidTr="00F749C7">
        <w:tc>
          <w:tcPr>
            <w:tcW w:w="1951" w:type="dxa"/>
          </w:tcPr>
          <w:p w:rsidR="00F749C7" w:rsidRDefault="00F749C7" w:rsidP="00F749C7">
            <w:pPr>
              <w:pStyle w:val="Heading2"/>
            </w:pPr>
            <w:bookmarkStart w:id="64" w:name="_Toc388858420"/>
            <w:r w:rsidRPr="00AA5A3F">
              <w:t xml:space="preserve">Action – </w:t>
            </w:r>
            <w:r>
              <w:t>register easement</w:t>
            </w:r>
            <w:bookmarkEnd w:id="64"/>
          </w:p>
        </w:tc>
        <w:tc>
          <w:tcPr>
            <w:tcW w:w="7938" w:type="dxa"/>
          </w:tcPr>
          <w:p w:rsidR="00F749C7" w:rsidRDefault="00F749C7" w:rsidP="00E300F3">
            <w:pPr>
              <w:pStyle w:val="Indent1abc0"/>
              <w:numPr>
                <w:ilvl w:val="0"/>
                <w:numId w:val="0"/>
              </w:numPr>
            </w:pPr>
            <w:r>
              <w:t>The RGL must register the</w:t>
            </w:r>
            <w:r w:rsidR="00D5499D">
              <w:t xml:space="preserve"> easement, in accordance with s </w:t>
            </w:r>
            <w:r w:rsidR="00E300F3">
              <w:t>96(2)(c)</w:t>
            </w:r>
            <w:r w:rsidR="00360BC9">
              <w:t>.</w:t>
            </w:r>
          </w:p>
        </w:tc>
      </w:tr>
    </w:tbl>
    <w:p w:rsidR="00C82F0F" w:rsidRDefault="00C82F0F" w:rsidP="00BB521C">
      <w:pPr>
        <w:pStyle w:val="blockline"/>
      </w:pPr>
    </w:p>
    <w:tbl>
      <w:tblPr>
        <w:tblW w:w="9889" w:type="dxa"/>
        <w:tblLayout w:type="fixed"/>
        <w:tblLook w:val="04A0" w:firstRow="1" w:lastRow="0" w:firstColumn="1" w:lastColumn="0" w:noHBand="0" w:noVBand="1"/>
      </w:tblPr>
      <w:tblGrid>
        <w:gridCol w:w="1951"/>
        <w:gridCol w:w="7938"/>
      </w:tblGrid>
      <w:tr w:rsidR="00AA5A3F" w:rsidTr="00C82F0F">
        <w:tc>
          <w:tcPr>
            <w:tcW w:w="1951" w:type="dxa"/>
          </w:tcPr>
          <w:p w:rsidR="00AA5A3F" w:rsidRDefault="00AA5A3F" w:rsidP="00BB521C">
            <w:pPr>
              <w:pStyle w:val="Heading2"/>
            </w:pPr>
            <w:bookmarkStart w:id="65" w:name="_Toc388858421"/>
            <w:r w:rsidRPr="00AA5A3F">
              <w:t>Statutory exemption</w:t>
            </w:r>
            <w:bookmarkEnd w:id="65"/>
          </w:p>
        </w:tc>
        <w:tc>
          <w:tcPr>
            <w:tcW w:w="7938" w:type="dxa"/>
          </w:tcPr>
          <w:p w:rsidR="00AA5A3F" w:rsidRDefault="00AA5A3F" w:rsidP="00AA5A3F">
            <w:pPr>
              <w:pStyle w:val="BlockText"/>
            </w:pPr>
            <w:r>
              <w:t xml:space="preserve">Commercial redress properties are not subject to </w:t>
            </w:r>
          </w:p>
          <w:p w:rsidR="00AA5A3F" w:rsidRDefault="00AA5A3F" w:rsidP="007F0DF0">
            <w:pPr>
              <w:pStyle w:val="Indent1abc0"/>
              <w:numPr>
                <w:ilvl w:val="0"/>
                <w:numId w:val="12"/>
              </w:numPr>
            </w:pPr>
            <w:r>
              <w:t>the subdivision requirements of the Resource Management Act 1991, or</w:t>
            </w:r>
          </w:p>
          <w:p w:rsidR="00AA5A3F" w:rsidRDefault="00AA5A3F" w:rsidP="00BB521C">
            <w:pPr>
              <w:pStyle w:val="Indent1abc0"/>
            </w:pPr>
            <w:r>
              <w:t xml:space="preserve">the Council's requirements for consent under </w:t>
            </w:r>
            <w:r w:rsidR="00477708">
              <w:t>s 3</w:t>
            </w:r>
            <w:r>
              <w:t>48 of the Local Government Act 1974.</w:t>
            </w:r>
          </w:p>
          <w:p w:rsidR="003A046B" w:rsidRDefault="003A046B" w:rsidP="003A046B">
            <w:pPr>
              <w:pStyle w:val="blockline"/>
              <w:ind w:left="0"/>
            </w:pPr>
          </w:p>
        </w:tc>
      </w:tr>
    </w:tbl>
    <w:p w:rsidR="00AA5A3F" w:rsidRDefault="00AA5A3F">
      <w:r>
        <w:br w:type="page"/>
      </w:r>
    </w:p>
    <w:p w:rsidR="00AA5A3F" w:rsidRDefault="00AA5A3F" w:rsidP="00AA5A3F">
      <w:pPr>
        <w:pStyle w:val="Heading1"/>
      </w:pPr>
      <w:bookmarkStart w:id="66" w:name="_Toc388858422"/>
      <w:r w:rsidRPr="00AA5A3F">
        <w:lastRenderedPageBreak/>
        <w:t>Access to protected sites</w:t>
      </w:r>
      <w:bookmarkEnd w:id="66"/>
    </w:p>
    <w:p w:rsidR="00720C4F" w:rsidRDefault="00720C4F" w:rsidP="00720C4F">
      <w:pPr>
        <w:pStyle w:val="blockline"/>
      </w:pPr>
    </w:p>
    <w:tbl>
      <w:tblPr>
        <w:tblW w:w="0" w:type="auto"/>
        <w:tblLayout w:type="fixed"/>
        <w:tblLook w:val="04A0" w:firstRow="1" w:lastRow="0" w:firstColumn="1" w:lastColumn="0" w:noHBand="0" w:noVBand="1"/>
      </w:tblPr>
      <w:tblGrid>
        <w:gridCol w:w="1951"/>
        <w:gridCol w:w="7938"/>
      </w:tblGrid>
      <w:tr w:rsidR="00720C4F" w:rsidTr="00720C4F">
        <w:tc>
          <w:tcPr>
            <w:tcW w:w="1951" w:type="dxa"/>
          </w:tcPr>
          <w:p w:rsidR="00720C4F" w:rsidRDefault="00720C4F" w:rsidP="00720C4F">
            <w:pPr>
              <w:pStyle w:val="Heading2"/>
            </w:pPr>
            <w:bookmarkStart w:id="67" w:name="_Toc385429250"/>
            <w:bookmarkStart w:id="68" w:name="_Toc388858423"/>
            <w:r w:rsidRPr="00AA5A3F">
              <w:t>Trigger</w:t>
            </w:r>
            <w:bookmarkEnd w:id="67"/>
            <w:bookmarkEnd w:id="68"/>
          </w:p>
        </w:tc>
        <w:tc>
          <w:tcPr>
            <w:tcW w:w="7938" w:type="dxa"/>
          </w:tcPr>
          <w:p w:rsidR="00720C4F" w:rsidRDefault="00720C4F" w:rsidP="000C5823">
            <w:pPr>
              <w:pStyle w:val="BlockText"/>
            </w:pPr>
            <w:r>
              <w:t xml:space="preserve">Receipt of a </w:t>
            </w:r>
            <w:r w:rsidRPr="00C747F7">
              <w:t xml:space="preserve">transfer </w:t>
            </w:r>
            <w:r>
              <w:t>of</w:t>
            </w:r>
            <w:r w:rsidR="000C5823">
              <w:t xml:space="preserve"> </w:t>
            </w:r>
            <w:proofErr w:type="spellStart"/>
            <w:r w:rsidRPr="00720C4F">
              <w:t>Mamaku</w:t>
            </w:r>
            <w:proofErr w:type="spellEnd"/>
            <w:r w:rsidRPr="00720C4F">
              <w:t xml:space="preserve"> North Forest</w:t>
            </w:r>
            <w:r w:rsidR="000C5823">
              <w:t xml:space="preserve"> or </w:t>
            </w:r>
            <w:proofErr w:type="spellStart"/>
            <w:r w:rsidRPr="006E44B3">
              <w:t>Te</w:t>
            </w:r>
            <w:proofErr w:type="spellEnd"/>
            <w:r w:rsidRPr="006E44B3">
              <w:t xml:space="preserve"> Matai Forest (South)</w:t>
            </w:r>
            <w:r w:rsidR="000C5823">
              <w:t xml:space="preserve">, </w:t>
            </w:r>
            <w:r>
              <w:t>which includes</w:t>
            </w:r>
            <w:r w:rsidRPr="00307075">
              <w:rPr>
                <w:sz w:val="25"/>
                <w:szCs w:val="25"/>
              </w:rPr>
              <w:t xml:space="preserve"> </w:t>
            </w:r>
            <w:r w:rsidRPr="00C747F7">
              <w:t>a statement that the land is subject to a right of access to any protected sites on the land.</w:t>
            </w:r>
          </w:p>
        </w:tc>
      </w:tr>
    </w:tbl>
    <w:p w:rsidR="00720C4F" w:rsidRDefault="00720C4F" w:rsidP="00720C4F">
      <w:pPr>
        <w:pStyle w:val="blockline"/>
      </w:pPr>
    </w:p>
    <w:tbl>
      <w:tblPr>
        <w:tblW w:w="0" w:type="auto"/>
        <w:tblLayout w:type="fixed"/>
        <w:tblLook w:val="04A0" w:firstRow="1" w:lastRow="0" w:firstColumn="1" w:lastColumn="0" w:noHBand="0" w:noVBand="1"/>
      </w:tblPr>
      <w:tblGrid>
        <w:gridCol w:w="1951"/>
        <w:gridCol w:w="7938"/>
      </w:tblGrid>
      <w:tr w:rsidR="00720C4F" w:rsidTr="00720C4F">
        <w:tc>
          <w:tcPr>
            <w:tcW w:w="1951" w:type="dxa"/>
          </w:tcPr>
          <w:p w:rsidR="00720C4F" w:rsidRDefault="00720C4F" w:rsidP="00720C4F">
            <w:pPr>
              <w:pStyle w:val="Heading2"/>
            </w:pPr>
            <w:bookmarkStart w:id="69" w:name="_Toc385429251"/>
            <w:bookmarkStart w:id="70" w:name="_Toc388858424"/>
            <w:r w:rsidRPr="00AA5A3F">
              <w:t>Action – notation on computer freehold register</w:t>
            </w:r>
            <w:bookmarkEnd w:id="69"/>
            <w:bookmarkEnd w:id="70"/>
          </w:p>
        </w:tc>
        <w:tc>
          <w:tcPr>
            <w:tcW w:w="7938" w:type="dxa"/>
          </w:tcPr>
          <w:p w:rsidR="00720C4F" w:rsidRDefault="00720C4F" w:rsidP="00E300F3">
            <w:pPr>
              <w:pStyle w:val="BlockText"/>
            </w:pPr>
            <w:r>
              <w:t>On registration of the transfer t</w:t>
            </w:r>
            <w:r w:rsidRPr="00AA5A3F">
              <w:t xml:space="preserve">he RGL must </w:t>
            </w:r>
            <w:r>
              <w:t>record</w:t>
            </w:r>
            <w:r w:rsidRPr="00AA5A3F">
              <w:t xml:space="preserve"> on </w:t>
            </w:r>
            <w:r>
              <w:t>any</w:t>
            </w:r>
            <w:r w:rsidRPr="00AA5A3F">
              <w:t xml:space="preserve"> computer freehold register </w:t>
            </w:r>
            <w:r w:rsidRPr="00C747F7">
              <w:t>for the land that the land is subject to a right of access to protected sites on the land</w:t>
            </w:r>
            <w:r>
              <w:t xml:space="preserve"> </w:t>
            </w:r>
            <w:r w:rsidRPr="000C5823">
              <w:t>(</w:t>
            </w:r>
            <w:r w:rsidR="00D5499D">
              <w:t>s </w:t>
            </w:r>
            <w:r w:rsidR="00E300F3">
              <w:t>104(3)</w:t>
            </w:r>
            <w:r w:rsidRPr="000C5823">
              <w:t>)</w:t>
            </w:r>
            <w:r w:rsidR="000C5823">
              <w:t>.</w:t>
            </w:r>
          </w:p>
        </w:tc>
      </w:tr>
    </w:tbl>
    <w:p w:rsidR="00720C4F" w:rsidRDefault="00720C4F" w:rsidP="00720C4F">
      <w:pPr>
        <w:pStyle w:val="blockline"/>
      </w:pPr>
    </w:p>
    <w:tbl>
      <w:tblPr>
        <w:tblW w:w="9889" w:type="dxa"/>
        <w:tblLayout w:type="fixed"/>
        <w:tblLook w:val="04A0" w:firstRow="1" w:lastRow="0" w:firstColumn="1" w:lastColumn="0" w:noHBand="0" w:noVBand="1"/>
      </w:tblPr>
      <w:tblGrid>
        <w:gridCol w:w="1951"/>
        <w:gridCol w:w="7938"/>
      </w:tblGrid>
      <w:tr w:rsidR="00720C4F" w:rsidTr="00720C4F">
        <w:tc>
          <w:tcPr>
            <w:tcW w:w="1951" w:type="dxa"/>
          </w:tcPr>
          <w:p w:rsidR="00720C4F" w:rsidRDefault="00720C4F" w:rsidP="00720C4F">
            <w:pPr>
              <w:pStyle w:val="Heading2"/>
            </w:pPr>
            <w:bookmarkStart w:id="71" w:name="_Toc385429252"/>
            <w:bookmarkStart w:id="72" w:name="_Toc388858425"/>
            <w:r w:rsidRPr="00AA5A3F">
              <w:t>Memorial</w:t>
            </w:r>
            <w:bookmarkEnd w:id="71"/>
            <w:bookmarkEnd w:id="72"/>
          </w:p>
        </w:tc>
        <w:tc>
          <w:tcPr>
            <w:tcW w:w="7938" w:type="dxa"/>
          </w:tcPr>
          <w:p w:rsidR="00720C4F" w:rsidRDefault="00720C4F" w:rsidP="00720C4F">
            <w:pPr>
              <w:pStyle w:val="BlockText"/>
            </w:pPr>
            <w:r>
              <w:t xml:space="preserve">A suitable memorial would be: </w:t>
            </w:r>
          </w:p>
          <w:p w:rsidR="00720C4F" w:rsidRDefault="00720C4F" w:rsidP="00E300F3">
            <w:pPr>
              <w:pStyle w:val="Memorial1cm"/>
            </w:pPr>
            <w:r>
              <w:t>'[</w:t>
            </w:r>
            <w:r w:rsidRPr="0004312A">
              <w:rPr>
                <w:i/>
              </w:rPr>
              <w:t xml:space="preserve">if applicable – see </w:t>
            </w:r>
            <w:r w:rsidR="00D5499D">
              <w:rPr>
                <w:i/>
              </w:rPr>
              <w:t>s </w:t>
            </w:r>
            <w:r w:rsidR="00E300F3">
              <w:rPr>
                <w:i/>
              </w:rPr>
              <w:t>103</w:t>
            </w:r>
            <w:r>
              <w:t xml:space="preserve"> - Subject to Lease [</w:t>
            </w:r>
            <w:r w:rsidRPr="0004312A">
              <w:rPr>
                <w:i/>
              </w:rPr>
              <w:t>unique identifier</w:t>
            </w:r>
            <w:r>
              <w:t xml:space="preserve">]] </w:t>
            </w:r>
            <w:r w:rsidRPr="006E44B3">
              <w:rPr>
                <w:color w:val="000000" w:themeColor="text1"/>
              </w:rPr>
              <w:t>[</w:t>
            </w:r>
            <w:r>
              <w:rPr>
                <w:color w:val="000000" w:themeColor="text1"/>
              </w:rPr>
              <w:t>P</w:t>
            </w:r>
            <w:r w:rsidRPr="006E44B3">
              <w:rPr>
                <w:color w:val="000000" w:themeColor="text1"/>
              </w:rPr>
              <w:t xml:space="preserve">art of] </w:t>
            </w:r>
            <w:r>
              <w:rPr>
                <w:color w:val="000000" w:themeColor="text1"/>
              </w:rPr>
              <w:t>[T]</w:t>
            </w:r>
            <w:r>
              <w:t xml:space="preserve">he within land is subject to </w:t>
            </w:r>
            <w:r w:rsidR="00D5499D">
              <w:t>a right of access under section </w:t>
            </w:r>
            <w:r w:rsidR="00E300F3">
              <w:t>102</w:t>
            </w:r>
            <w:r>
              <w:t xml:space="preserve"> of the </w:t>
            </w:r>
            <w:proofErr w:type="spellStart"/>
            <w:r w:rsidR="002B69BF">
              <w:rPr>
                <w:color w:val="000000" w:themeColor="text1"/>
              </w:rPr>
              <w:t>Ngāti</w:t>
            </w:r>
            <w:proofErr w:type="spellEnd"/>
            <w:r w:rsidR="000C5823" w:rsidRPr="000C5823">
              <w:rPr>
                <w:color w:val="000000" w:themeColor="text1"/>
              </w:rPr>
              <w:t xml:space="preserve"> </w:t>
            </w:r>
            <w:proofErr w:type="spellStart"/>
            <w:r w:rsidR="000C5823" w:rsidRPr="000C5823">
              <w:rPr>
                <w:color w:val="000000" w:themeColor="text1"/>
              </w:rPr>
              <w:t>Rangiwewehi</w:t>
            </w:r>
            <w:proofErr w:type="spellEnd"/>
            <w:r w:rsidRPr="006E44B3">
              <w:rPr>
                <w:color w:val="000000" w:themeColor="text1"/>
              </w:rPr>
              <w:t xml:space="preserve"> Claims Settlement Act 2014</w:t>
            </w:r>
            <w:r>
              <w:t xml:space="preserve">. See application </w:t>
            </w:r>
            <w:r w:rsidRPr="006E44B3">
              <w:rPr>
                <w:color w:val="000000" w:themeColor="text1"/>
              </w:rPr>
              <w:t>[</w:t>
            </w:r>
            <w:r w:rsidRPr="006E44B3">
              <w:rPr>
                <w:i/>
                <w:color w:val="000000" w:themeColor="text1"/>
              </w:rPr>
              <w:t>registration number</w:t>
            </w:r>
            <w:r w:rsidRPr="006E44B3">
              <w:rPr>
                <w:color w:val="000000" w:themeColor="text1"/>
              </w:rPr>
              <w:t>] [</w:t>
            </w:r>
            <w:r w:rsidRPr="006E44B3">
              <w:rPr>
                <w:i/>
                <w:color w:val="000000" w:themeColor="text1"/>
              </w:rPr>
              <w:t>date and time</w:t>
            </w:r>
            <w:r w:rsidRPr="006E44B3">
              <w:rPr>
                <w:color w:val="000000" w:themeColor="text1"/>
              </w:rPr>
              <w:t>]</w:t>
            </w:r>
            <w:r>
              <w:t>'</w:t>
            </w:r>
          </w:p>
        </w:tc>
      </w:tr>
    </w:tbl>
    <w:p w:rsidR="00720C4F" w:rsidRDefault="00720C4F" w:rsidP="00720C4F">
      <w:pPr>
        <w:pStyle w:val="blockline"/>
      </w:pPr>
    </w:p>
    <w:p w:rsidR="00AA5A3F" w:rsidRDefault="00AA5A3F" w:rsidP="00BB521C">
      <w:pPr>
        <w:pStyle w:val="blockline"/>
      </w:pPr>
    </w:p>
    <w:p w:rsidR="00AA5A3F" w:rsidRDefault="00AA5A3F">
      <w:r>
        <w:br w:type="page"/>
      </w:r>
    </w:p>
    <w:p w:rsidR="00AA5A3F" w:rsidRDefault="00FA18BD" w:rsidP="00FA18BD">
      <w:pPr>
        <w:pStyle w:val="Heading1"/>
      </w:pPr>
      <w:bookmarkStart w:id="73" w:name="_Toc388858426"/>
      <w:r w:rsidRPr="00FA18BD">
        <w:lastRenderedPageBreak/>
        <w:t>Right of first refusal</w:t>
      </w:r>
      <w:bookmarkEnd w:id="73"/>
    </w:p>
    <w:p w:rsidR="00AA5A3F" w:rsidRDefault="00AA5A3F" w:rsidP="00BB521C">
      <w:pPr>
        <w:pStyle w:val="blockline"/>
      </w:pPr>
    </w:p>
    <w:tbl>
      <w:tblPr>
        <w:tblW w:w="9889" w:type="dxa"/>
        <w:tblLayout w:type="fixed"/>
        <w:tblLook w:val="04A0" w:firstRow="1" w:lastRow="0" w:firstColumn="1" w:lastColumn="0" w:noHBand="0" w:noVBand="1"/>
      </w:tblPr>
      <w:tblGrid>
        <w:gridCol w:w="1951"/>
        <w:gridCol w:w="7938"/>
      </w:tblGrid>
      <w:tr w:rsidR="000F350B" w:rsidRPr="00403F83" w:rsidTr="000F350B">
        <w:tc>
          <w:tcPr>
            <w:tcW w:w="1951" w:type="dxa"/>
          </w:tcPr>
          <w:p w:rsidR="007A5C0D" w:rsidRDefault="000F350B" w:rsidP="007F0DF0">
            <w:pPr>
              <w:pStyle w:val="Heading2"/>
            </w:pPr>
            <w:bookmarkStart w:id="74" w:name="_Toc385429265"/>
            <w:bookmarkStart w:id="75" w:name="_Toc388858427"/>
            <w:r w:rsidRPr="00403F83">
              <w:t>Recording RFR on register</w:t>
            </w:r>
            <w:bookmarkEnd w:id="74"/>
            <w:bookmarkEnd w:id="75"/>
            <w:r w:rsidR="007F0DF0" w:rsidRPr="00403F83">
              <w:t xml:space="preserve"> </w:t>
            </w:r>
          </w:p>
          <w:p w:rsidR="000F350B" w:rsidRPr="00403F83" w:rsidRDefault="000F350B" w:rsidP="007F0DF0">
            <w:pPr>
              <w:pStyle w:val="Heading2"/>
            </w:pPr>
            <w:bookmarkStart w:id="76" w:name="_Toc385429266"/>
            <w:bookmarkStart w:id="77" w:name="_Toc388858428"/>
            <w:r w:rsidRPr="00403F83">
              <w:t>Trigger – s.</w:t>
            </w:r>
            <w:r w:rsidR="00403F83" w:rsidRPr="00403F83">
              <w:t>128</w:t>
            </w:r>
            <w:r w:rsidRPr="00403F83">
              <w:t xml:space="preserve"> certificate</w:t>
            </w:r>
            <w:bookmarkEnd w:id="76"/>
            <w:bookmarkEnd w:id="77"/>
          </w:p>
        </w:tc>
        <w:tc>
          <w:tcPr>
            <w:tcW w:w="7938" w:type="dxa"/>
          </w:tcPr>
          <w:p w:rsidR="000F350B" w:rsidRPr="00403F83" w:rsidRDefault="000F350B" w:rsidP="00B62B3A">
            <w:pPr>
              <w:pStyle w:val="Indent1abc0"/>
              <w:numPr>
                <w:ilvl w:val="0"/>
                <w:numId w:val="37"/>
              </w:numPr>
            </w:pPr>
            <w:r w:rsidRPr="00403F83">
              <w:t>Receipt of a certificate f</w:t>
            </w:r>
            <w:r w:rsidR="00D5499D">
              <w:t>rom the Chief Executive under s </w:t>
            </w:r>
            <w:r w:rsidR="00403F83" w:rsidRPr="00403F83">
              <w:t>128</w:t>
            </w:r>
            <w:r w:rsidRPr="00403F83">
              <w:t>(1) that:</w:t>
            </w:r>
          </w:p>
          <w:p w:rsidR="000F350B" w:rsidRPr="00403F83" w:rsidRDefault="000F350B" w:rsidP="00B62B3A">
            <w:pPr>
              <w:pStyle w:val="indent2iiiiii"/>
            </w:pPr>
            <w:r w:rsidRPr="00403F83">
              <w:t>specifies the legal description of, and</w:t>
            </w:r>
          </w:p>
          <w:p w:rsidR="000F350B" w:rsidRPr="00403F83" w:rsidRDefault="000F350B" w:rsidP="00B62B3A">
            <w:pPr>
              <w:pStyle w:val="indent2iiiiii"/>
            </w:pPr>
            <w:r w:rsidRPr="00403F83">
              <w:t>identifies the computer register for,—</w:t>
            </w:r>
          </w:p>
          <w:p w:rsidR="000F350B" w:rsidRPr="00403F83" w:rsidRDefault="000F350B" w:rsidP="00B62B3A">
            <w:pPr>
              <w:pStyle w:val="Indent1abc0"/>
            </w:pPr>
            <w:r w:rsidRPr="00403F83">
              <w:t>RFR land, for which:</w:t>
            </w:r>
          </w:p>
          <w:p w:rsidR="000F350B" w:rsidRPr="00403F83" w:rsidRDefault="000F350B" w:rsidP="00B62B3A">
            <w:pPr>
              <w:pStyle w:val="indent2iiiiii"/>
            </w:pPr>
            <w:r w:rsidRPr="00403F83">
              <w:t>there is a computer register on the settlement date; and</w:t>
            </w:r>
          </w:p>
          <w:p w:rsidR="000F350B" w:rsidRPr="00403F83" w:rsidRDefault="000F350B" w:rsidP="00B62B3A">
            <w:pPr>
              <w:pStyle w:val="indent2iiiiii"/>
            </w:pPr>
            <w:r w:rsidRPr="00403F83">
              <w:t>a computer register is first created after the settlement date; and</w:t>
            </w:r>
          </w:p>
          <w:p w:rsidR="000F350B" w:rsidRPr="00403F83" w:rsidRDefault="000F350B" w:rsidP="00B62B3A">
            <w:pPr>
              <w:pStyle w:val="indent2iiiiii"/>
            </w:pPr>
            <w:r w:rsidRPr="00403F83">
              <w:t>there is a computer register and which becomes RFR land after the settlement date</w:t>
            </w:r>
            <w:r w:rsidR="00360BC9">
              <w:t>.</w:t>
            </w:r>
          </w:p>
        </w:tc>
      </w:tr>
    </w:tbl>
    <w:p w:rsidR="00AA5A3F" w:rsidRPr="00403F83" w:rsidRDefault="00AA5A3F" w:rsidP="00BB521C">
      <w:pPr>
        <w:pStyle w:val="blockline"/>
      </w:pPr>
    </w:p>
    <w:tbl>
      <w:tblPr>
        <w:tblW w:w="0" w:type="auto"/>
        <w:tblLayout w:type="fixed"/>
        <w:tblLook w:val="04A0" w:firstRow="1" w:lastRow="0" w:firstColumn="1" w:lastColumn="0" w:noHBand="0" w:noVBand="1"/>
      </w:tblPr>
      <w:tblGrid>
        <w:gridCol w:w="1951"/>
        <w:gridCol w:w="7938"/>
      </w:tblGrid>
      <w:tr w:rsidR="00FA18BD" w:rsidTr="00BB521C">
        <w:tc>
          <w:tcPr>
            <w:tcW w:w="1951" w:type="dxa"/>
          </w:tcPr>
          <w:p w:rsidR="00FA18BD" w:rsidRDefault="00FA18BD" w:rsidP="007F0DF0">
            <w:pPr>
              <w:pStyle w:val="Heading2"/>
            </w:pPr>
            <w:bookmarkStart w:id="78" w:name="_Toc388858429"/>
            <w:r w:rsidRPr="00FA18BD">
              <w:t>Action</w:t>
            </w:r>
            <w:r w:rsidR="007F0DF0">
              <w:t xml:space="preserve"> - </w:t>
            </w:r>
            <w:r w:rsidRPr="00FA18BD">
              <w:t>memorials record RFR land</w:t>
            </w:r>
            <w:bookmarkEnd w:id="78"/>
          </w:p>
        </w:tc>
        <w:tc>
          <w:tcPr>
            <w:tcW w:w="7938" w:type="dxa"/>
          </w:tcPr>
          <w:p w:rsidR="00FA18BD" w:rsidRPr="00403F83" w:rsidRDefault="00FA18BD" w:rsidP="007F0DF0">
            <w:pPr>
              <w:pStyle w:val="Indent1abc0"/>
              <w:numPr>
                <w:ilvl w:val="0"/>
                <w:numId w:val="21"/>
              </w:numPr>
            </w:pPr>
            <w:r w:rsidRPr="00403F83">
              <w:t xml:space="preserve">Add the following memorial to the current view of the computer register identified in the </w:t>
            </w:r>
            <w:r w:rsidR="00477708" w:rsidRPr="00403F83">
              <w:t>s</w:t>
            </w:r>
            <w:r w:rsidR="00D5499D">
              <w:t> </w:t>
            </w:r>
            <w:r w:rsidR="00477708" w:rsidRPr="00403F83">
              <w:t>1</w:t>
            </w:r>
            <w:r w:rsidR="00264E0F">
              <w:t>28</w:t>
            </w:r>
            <w:r w:rsidRPr="00403F83">
              <w:t xml:space="preserve"> certificate:</w:t>
            </w:r>
          </w:p>
          <w:p w:rsidR="00FA18BD" w:rsidRPr="00403F83" w:rsidRDefault="00FA18BD" w:rsidP="00481849">
            <w:pPr>
              <w:pStyle w:val="Memorial2cm"/>
            </w:pPr>
            <w:r w:rsidRPr="00403F83">
              <w:t>'</w:t>
            </w:r>
            <w:r w:rsidR="001333C4" w:rsidRPr="00403F83">
              <w:t>[</w:t>
            </w:r>
            <w:r w:rsidR="001333C4" w:rsidRPr="00403F83">
              <w:rPr>
                <w:i/>
              </w:rPr>
              <w:t>certificate identifier</w:t>
            </w:r>
            <w:r w:rsidR="001333C4" w:rsidRPr="00403F83">
              <w:t>]</w:t>
            </w:r>
            <w:r w:rsidR="00D5499D">
              <w:t xml:space="preserve"> Certificate under section </w:t>
            </w:r>
            <w:r w:rsidR="00403F83" w:rsidRPr="00403F83">
              <w:t>128</w:t>
            </w:r>
            <w:r w:rsidR="000F350B" w:rsidRPr="00403F83">
              <w:t>(1)</w:t>
            </w:r>
            <w:r w:rsidRPr="00403F83">
              <w:t xml:space="preserve"> of the </w:t>
            </w:r>
            <w:proofErr w:type="spellStart"/>
            <w:r w:rsidR="000F350B" w:rsidRPr="00403F83">
              <w:t>Ngāti</w:t>
            </w:r>
            <w:proofErr w:type="spellEnd"/>
            <w:r w:rsidR="000F350B" w:rsidRPr="00403F83">
              <w:t xml:space="preserve"> </w:t>
            </w:r>
            <w:proofErr w:type="spellStart"/>
            <w:r w:rsidR="000F350B" w:rsidRPr="00403F83">
              <w:t>Rangiwewehi</w:t>
            </w:r>
            <w:proofErr w:type="spellEnd"/>
            <w:r w:rsidR="000F350B" w:rsidRPr="00403F83">
              <w:t xml:space="preserve"> Claims Settlement Act 2014</w:t>
            </w:r>
            <w:r w:rsidRPr="00403F83">
              <w:t xml:space="preserve"> that the within land is RFR land as defined in </w:t>
            </w:r>
            <w:r w:rsidR="00A03F36" w:rsidRPr="00403F83">
              <w:t>section</w:t>
            </w:r>
            <w:r w:rsidR="00D5499D">
              <w:t> </w:t>
            </w:r>
            <w:r w:rsidR="00403F83" w:rsidRPr="00403F83">
              <w:t>106</w:t>
            </w:r>
            <w:r w:rsidRPr="00403F83">
              <w:t xml:space="preserve"> and is subject to Subpart </w:t>
            </w:r>
            <w:r w:rsidR="000F350B" w:rsidRPr="00403F83">
              <w:t>3 o</w:t>
            </w:r>
            <w:r w:rsidRPr="00403F83">
              <w:t xml:space="preserve">f Part </w:t>
            </w:r>
            <w:r w:rsidR="00403F83" w:rsidRPr="00403F83">
              <w:t>3</w:t>
            </w:r>
            <w:r w:rsidRPr="00403F83">
              <w:t xml:space="preserve"> of the Act (which restricts disposal, including leasing, of the land) </w:t>
            </w:r>
            <w:r w:rsidR="00A03F36" w:rsidRPr="00403F83">
              <w:t>[</w:t>
            </w:r>
            <w:r w:rsidR="00A03F36" w:rsidRPr="00403F83">
              <w:rPr>
                <w:i/>
              </w:rPr>
              <w:t>date and time</w:t>
            </w:r>
            <w:r w:rsidR="00A03F36" w:rsidRPr="00403F83">
              <w:t>]</w:t>
            </w:r>
            <w:r w:rsidRPr="00403F83">
              <w:t>'</w:t>
            </w:r>
          </w:p>
          <w:p w:rsidR="00D5499D" w:rsidRDefault="00D5499D" w:rsidP="00D5499D">
            <w:pPr>
              <w:pStyle w:val="Indent1abc0"/>
            </w:pPr>
            <w:r>
              <w:t>Ensure the 'prevents registration' flag has been set.</w:t>
            </w:r>
          </w:p>
          <w:p w:rsidR="00FA18BD" w:rsidRPr="00403F83" w:rsidRDefault="00FA18BD" w:rsidP="00D5499D">
            <w:pPr>
              <w:pStyle w:val="Indent1abc0"/>
            </w:pPr>
            <w:r w:rsidRPr="00403F83">
              <w:t>The standard registration fee is payable.</w:t>
            </w:r>
          </w:p>
        </w:tc>
      </w:tr>
    </w:tbl>
    <w:p w:rsidR="00FA18BD" w:rsidRDefault="00FA18BD" w:rsidP="00BB521C">
      <w:pPr>
        <w:pStyle w:val="blockline"/>
      </w:pPr>
    </w:p>
    <w:tbl>
      <w:tblPr>
        <w:tblW w:w="0" w:type="auto"/>
        <w:tblLayout w:type="fixed"/>
        <w:tblLook w:val="04A0" w:firstRow="1" w:lastRow="0" w:firstColumn="1" w:lastColumn="0" w:noHBand="0" w:noVBand="1"/>
      </w:tblPr>
      <w:tblGrid>
        <w:gridCol w:w="1951"/>
        <w:gridCol w:w="7938"/>
      </w:tblGrid>
      <w:tr w:rsidR="00FA18BD" w:rsidTr="00BB521C">
        <w:tc>
          <w:tcPr>
            <w:tcW w:w="1951" w:type="dxa"/>
          </w:tcPr>
          <w:p w:rsidR="007A5C0D" w:rsidRDefault="00BC1EC3" w:rsidP="007F0DF0">
            <w:pPr>
              <w:pStyle w:val="Heading2"/>
            </w:pPr>
            <w:bookmarkStart w:id="79" w:name="_Toc385429268"/>
            <w:bookmarkStart w:id="80" w:name="_Toc388858430"/>
            <w:r w:rsidRPr="00403F83">
              <w:t>Removal of RFR from register</w:t>
            </w:r>
            <w:bookmarkEnd w:id="79"/>
            <w:bookmarkEnd w:id="80"/>
            <w:r w:rsidR="007F0DF0" w:rsidRPr="00403F83">
              <w:t xml:space="preserve"> </w:t>
            </w:r>
          </w:p>
          <w:p w:rsidR="00FA18BD" w:rsidRPr="00403F83" w:rsidRDefault="00FA18BD" w:rsidP="007F0DF0">
            <w:pPr>
              <w:pStyle w:val="Heading2"/>
            </w:pPr>
            <w:bookmarkStart w:id="81" w:name="_Toc388858431"/>
            <w:r w:rsidRPr="00403F83">
              <w:t xml:space="preserve">Trigger – </w:t>
            </w:r>
            <w:r w:rsidR="00A03F36" w:rsidRPr="00403F83">
              <w:t>s</w:t>
            </w:r>
            <w:r w:rsidR="000F350B" w:rsidRPr="00403F83">
              <w:t>.</w:t>
            </w:r>
            <w:r w:rsidR="00403F83" w:rsidRPr="00403F83">
              <w:t>129</w:t>
            </w:r>
            <w:r w:rsidRPr="00403F83">
              <w:t xml:space="preserve"> certificate</w:t>
            </w:r>
            <w:bookmarkEnd w:id="81"/>
          </w:p>
        </w:tc>
        <w:tc>
          <w:tcPr>
            <w:tcW w:w="7938" w:type="dxa"/>
          </w:tcPr>
          <w:p w:rsidR="00FA18BD" w:rsidRPr="00403F83" w:rsidRDefault="00FA18BD" w:rsidP="006E770C">
            <w:pPr>
              <w:pStyle w:val="BlockText"/>
            </w:pPr>
            <w:r w:rsidRPr="00403F83">
              <w:t xml:space="preserve">Receipt of a certificate from the Chief Executive under </w:t>
            </w:r>
            <w:r w:rsidR="00D5499D">
              <w:t>s </w:t>
            </w:r>
            <w:r w:rsidR="00403F83" w:rsidRPr="00403F83">
              <w:t>129</w:t>
            </w:r>
            <w:r w:rsidR="000F350B" w:rsidRPr="00403F83">
              <w:t>(1)</w:t>
            </w:r>
            <w:r w:rsidRPr="00403F83">
              <w:t xml:space="preserve"> for the removal of </w:t>
            </w:r>
            <w:r w:rsidR="00D5499D">
              <w:t>s </w:t>
            </w:r>
            <w:r w:rsidR="00403F83" w:rsidRPr="00403F83">
              <w:t>128</w:t>
            </w:r>
            <w:r w:rsidRPr="00403F83">
              <w:t xml:space="preserve"> memorials from a computer register on land ceasing to be RFR land.</w:t>
            </w:r>
          </w:p>
        </w:tc>
      </w:tr>
    </w:tbl>
    <w:p w:rsidR="00B62B3A" w:rsidRDefault="00B62B3A" w:rsidP="00575AEB">
      <w:pPr>
        <w:pStyle w:val="continuedonnextpage"/>
      </w:pPr>
      <w:r>
        <w:t>continued on next page</w:t>
      </w:r>
    </w:p>
    <w:p w:rsidR="00B62B3A" w:rsidRPr="00C82F0F" w:rsidRDefault="00B62B3A" w:rsidP="00575AEB">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Right of first refusal</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B62B3A" w:rsidRDefault="00B62B3A" w:rsidP="00575AEB">
      <w:pPr>
        <w:pStyle w:val="blockline"/>
      </w:pPr>
    </w:p>
    <w:tbl>
      <w:tblPr>
        <w:tblW w:w="9889" w:type="dxa"/>
        <w:tblLayout w:type="fixed"/>
        <w:tblLook w:val="04A0" w:firstRow="1" w:lastRow="0" w:firstColumn="1" w:lastColumn="0" w:noHBand="0" w:noVBand="1"/>
      </w:tblPr>
      <w:tblGrid>
        <w:gridCol w:w="1951"/>
        <w:gridCol w:w="7938"/>
      </w:tblGrid>
      <w:tr w:rsidR="00FA18BD" w:rsidTr="00B62B3A">
        <w:tc>
          <w:tcPr>
            <w:tcW w:w="1951" w:type="dxa"/>
          </w:tcPr>
          <w:p w:rsidR="00FA18BD" w:rsidRDefault="00FA18BD" w:rsidP="00BB521C">
            <w:pPr>
              <w:pStyle w:val="Heading2"/>
            </w:pPr>
            <w:bookmarkStart w:id="82" w:name="_Toc388858432"/>
            <w:r w:rsidRPr="00FA18BD">
              <w:t>Action – registration requirements</w:t>
            </w:r>
            <w:bookmarkEnd w:id="82"/>
          </w:p>
        </w:tc>
        <w:tc>
          <w:tcPr>
            <w:tcW w:w="7938" w:type="dxa"/>
          </w:tcPr>
          <w:p w:rsidR="00FA18BD" w:rsidRPr="00403F83" w:rsidRDefault="00FA18BD" w:rsidP="00610350">
            <w:pPr>
              <w:pStyle w:val="Indent1abc0"/>
              <w:numPr>
                <w:ilvl w:val="0"/>
                <w:numId w:val="11"/>
              </w:numPr>
            </w:pPr>
            <w:r w:rsidRPr="00403F83">
              <w:t>The RGL must record the following memorial on the historic view of the register:</w:t>
            </w:r>
          </w:p>
          <w:p w:rsidR="00FA18BD" w:rsidRPr="00403F83" w:rsidRDefault="00FA18BD" w:rsidP="00481849">
            <w:pPr>
              <w:pStyle w:val="Memorial2cm"/>
            </w:pPr>
            <w:r w:rsidRPr="00403F83">
              <w:t>'</w:t>
            </w:r>
            <w:r w:rsidR="001333C4" w:rsidRPr="00403F83">
              <w:t>[</w:t>
            </w:r>
            <w:r w:rsidR="001333C4" w:rsidRPr="00403F83">
              <w:rPr>
                <w:i/>
              </w:rPr>
              <w:t>certificate identifier</w:t>
            </w:r>
            <w:r w:rsidR="001333C4" w:rsidRPr="00403F83">
              <w:t>]</w:t>
            </w:r>
            <w:r w:rsidRPr="00403F83">
              <w:t xml:space="preserve"> Certificate under </w:t>
            </w:r>
            <w:r w:rsidR="00D5499D">
              <w:t>section </w:t>
            </w:r>
            <w:r w:rsidR="00403F83" w:rsidRPr="00403F83">
              <w:t>129</w:t>
            </w:r>
            <w:r w:rsidR="00A03F36" w:rsidRPr="00403F83">
              <w:t>(</w:t>
            </w:r>
            <w:r w:rsidR="006E770C" w:rsidRPr="00403F83">
              <w:t>1</w:t>
            </w:r>
            <w:r w:rsidR="00A03F36" w:rsidRPr="00403F83">
              <w:t>)</w:t>
            </w:r>
            <w:r w:rsidRPr="00403F83">
              <w:t xml:space="preserve"> of the </w:t>
            </w:r>
            <w:proofErr w:type="spellStart"/>
            <w:r w:rsidR="002B69BF">
              <w:t>Ngāti</w:t>
            </w:r>
            <w:proofErr w:type="spellEnd"/>
            <w:r w:rsidR="00AA1B44" w:rsidRPr="00403F83">
              <w:t xml:space="preserve"> </w:t>
            </w:r>
            <w:proofErr w:type="spellStart"/>
            <w:r w:rsidR="00AA1B44" w:rsidRPr="00403F83">
              <w:t>Rangiwewehi</w:t>
            </w:r>
            <w:proofErr w:type="spellEnd"/>
            <w:r w:rsidR="00AA1B44" w:rsidRPr="00403F83">
              <w:t xml:space="preserve"> Claims Settlement Act 201</w:t>
            </w:r>
            <w:r w:rsidR="006E770C" w:rsidRPr="00403F83">
              <w:t>4</w:t>
            </w:r>
            <w:r w:rsidRPr="00403F83">
              <w:t xml:space="preserve"> removing </w:t>
            </w:r>
            <w:r w:rsidR="00A03F36" w:rsidRPr="00403F83">
              <w:t>[</w:t>
            </w:r>
            <w:r w:rsidR="00A03F36" w:rsidRPr="00403F83">
              <w:rPr>
                <w:i/>
              </w:rPr>
              <w:t>memorial identifier</w:t>
            </w:r>
            <w:r w:rsidR="00A03F36" w:rsidRPr="00403F83">
              <w:t>]</w:t>
            </w:r>
            <w:r w:rsidRPr="00403F83">
              <w:t xml:space="preserve"> entered under </w:t>
            </w:r>
            <w:r w:rsidR="00A03F36" w:rsidRPr="00403F83">
              <w:t>section</w:t>
            </w:r>
            <w:r w:rsidR="00D5499D">
              <w:t> </w:t>
            </w:r>
            <w:r w:rsidR="00403F83" w:rsidRPr="00403F83">
              <w:t>128</w:t>
            </w:r>
            <w:r w:rsidRPr="00403F83">
              <w:t xml:space="preserve"> </w:t>
            </w:r>
            <w:r w:rsidR="00A03F36" w:rsidRPr="00403F83">
              <w:t>[</w:t>
            </w:r>
            <w:r w:rsidR="00A03F36" w:rsidRPr="00403F83">
              <w:rPr>
                <w:i/>
              </w:rPr>
              <w:t>date and time</w:t>
            </w:r>
            <w:r w:rsidR="00A03F36" w:rsidRPr="00403F83">
              <w:t>]</w:t>
            </w:r>
            <w:r w:rsidRPr="00403F83">
              <w:t>'</w:t>
            </w:r>
          </w:p>
          <w:p w:rsidR="00FA18BD" w:rsidRPr="00403F83" w:rsidRDefault="00FA18BD" w:rsidP="00BB521C">
            <w:pPr>
              <w:pStyle w:val="Indent1abc0"/>
            </w:pPr>
            <w:r w:rsidRPr="00403F83">
              <w:t>The transfer or vesting must be registered.</w:t>
            </w:r>
          </w:p>
          <w:p w:rsidR="00FA18BD" w:rsidRPr="00403F83" w:rsidRDefault="00FA18BD" w:rsidP="00BB521C">
            <w:pPr>
              <w:pStyle w:val="Indent1abc0"/>
            </w:pPr>
            <w:r w:rsidRPr="00403F83">
              <w:t>The standard registration fee is payable.</w:t>
            </w:r>
          </w:p>
          <w:p w:rsidR="006E770C" w:rsidRPr="00403F83" w:rsidRDefault="006E770C" w:rsidP="00576A10">
            <w:pPr>
              <w:pStyle w:val="Indent1abc0"/>
              <w:numPr>
                <w:ilvl w:val="0"/>
                <w:numId w:val="0"/>
              </w:numPr>
              <w:tabs>
                <w:tab w:val="left" w:pos="743"/>
              </w:tabs>
              <w:ind w:left="743" w:hanging="743"/>
            </w:pPr>
            <w:r w:rsidRPr="00403F83">
              <w:rPr>
                <w:b/>
                <w:sz w:val="18"/>
                <w:szCs w:val="18"/>
              </w:rPr>
              <w:t>Note</w:t>
            </w:r>
            <w:r w:rsidR="00576A10">
              <w:rPr>
                <w:b/>
                <w:sz w:val="18"/>
                <w:szCs w:val="18"/>
              </w:rPr>
              <w:t>:</w:t>
            </w:r>
            <w:r w:rsidRPr="00403F83">
              <w:rPr>
                <w:sz w:val="18"/>
                <w:szCs w:val="18"/>
              </w:rPr>
              <w:t xml:space="preserve">  </w:t>
            </w:r>
            <w:r w:rsidRPr="00D5499D">
              <w:rPr>
                <w:szCs w:val="20"/>
              </w:rPr>
              <w:t>In addition to the legal description, computer register identifier and statement that the certificate is is</w:t>
            </w:r>
            <w:r w:rsidR="00D5499D" w:rsidRPr="00D5499D">
              <w:rPr>
                <w:szCs w:val="20"/>
              </w:rPr>
              <w:t xml:space="preserve">sued under the section, Section </w:t>
            </w:r>
            <w:r w:rsidR="00403F83" w:rsidRPr="00D5499D">
              <w:rPr>
                <w:szCs w:val="20"/>
              </w:rPr>
              <w:t>129</w:t>
            </w:r>
            <w:r w:rsidRPr="00D5499D">
              <w:rPr>
                <w:szCs w:val="20"/>
              </w:rPr>
              <w:t xml:space="preserve">(1)(c)  requires the certificate to include “the details of </w:t>
            </w:r>
            <w:r w:rsidR="00D5499D">
              <w:rPr>
                <w:szCs w:val="20"/>
              </w:rPr>
              <w:tab/>
            </w:r>
            <w:r w:rsidRPr="00D5499D">
              <w:rPr>
                <w:szCs w:val="20"/>
              </w:rPr>
              <w:t>the transfer or vesting of the land”.</w:t>
            </w:r>
            <w:r w:rsidR="00D5499D">
              <w:rPr>
                <w:szCs w:val="20"/>
              </w:rPr>
              <w:t xml:space="preserve"> </w:t>
            </w:r>
            <w:r w:rsidRPr="00D5499D">
              <w:rPr>
                <w:szCs w:val="20"/>
              </w:rPr>
              <w:t xml:space="preserve">The certificate template is designed to account for this by the reference “transferred to or </w:t>
            </w:r>
            <w:r w:rsidR="00D5499D">
              <w:rPr>
                <w:szCs w:val="20"/>
              </w:rPr>
              <w:tab/>
            </w:r>
            <w:r w:rsidRPr="00D5499D">
              <w:rPr>
                <w:szCs w:val="20"/>
              </w:rPr>
              <w:t>vested in the person(s) named in the instrument lodged with this certificate.” Therefore, certificates in this form should be accepted for registration.</w:t>
            </w:r>
          </w:p>
        </w:tc>
      </w:tr>
    </w:tbl>
    <w:p w:rsidR="00C82F0F" w:rsidRDefault="00C82F0F" w:rsidP="00BB521C">
      <w:pPr>
        <w:pStyle w:val="blockline"/>
      </w:pPr>
    </w:p>
    <w:tbl>
      <w:tblPr>
        <w:tblW w:w="9889" w:type="dxa"/>
        <w:tblLayout w:type="fixed"/>
        <w:tblLook w:val="04A0" w:firstRow="1" w:lastRow="0" w:firstColumn="1" w:lastColumn="0" w:noHBand="0" w:noVBand="1"/>
      </w:tblPr>
      <w:tblGrid>
        <w:gridCol w:w="1951"/>
        <w:gridCol w:w="7938"/>
      </w:tblGrid>
      <w:tr w:rsidR="00FA18BD" w:rsidTr="00C82F0F">
        <w:tc>
          <w:tcPr>
            <w:tcW w:w="1951" w:type="dxa"/>
          </w:tcPr>
          <w:p w:rsidR="007A5C0D" w:rsidRDefault="00BC1EC3" w:rsidP="007F0DF0">
            <w:pPr>
              <w:pStyle w:val="Heading2"/>
            </w:pPr>
            <w:bookmarkStart w:id="83" w:name="_Toc385429271"/>
            <w:bookmarkStart w:id="84" w:name="_Toc388858433"/>
            <w:r w:rsidRPr="00BC1EC3">
              <w:t>Removal of RFR from register at end of RFR period</w:t>
            </w:r>
            <w:bookmarkEnd w:id="83"/>
            <w:bookmarkEnd w:id="84"/>
          </w:p>
          <w:p w:rsidR="00FA18BD" w:rsidRDefault="00FA18BD" w:rsidP="007F0DF0">
            <w:pPr>
              <w:pStyle w:val="Heading2"/>
            </w:pPr>
            <w:bookmarkStart w:id="85" w:name="_Toc388858434"/>
            <w:r w:rsidRPr="00FA18BD">
              <w:t xml:space="preserve">Trigger – </w:t>
            </w:r>
            <w:r w:rsidR="006E770C" w:rsidRPr="006E770C">
              <w:t>s</w:t>
            </w:r>
            <w:r w:rsidR="00C43741">
              <w:t> </w:t>
            </w:r>
            <w:r w:rsidR="00403F83">
              <w:t>130</w:t>
            </w:r>
            <w:r w:rsidRPr="006E770C">
              <w:t xml:space="preserve"> </w:t>
            </w:r>
            <w:r w:rsidRPr="00FA18BD">
              <w:t>certificate</w:t>
            </w:r>
            <w:bookmarkEnd w:id="85"/>
          </w:p>
        </w:tc>
        <w:tc>
          <w:tcPr>
            <w:tcW w:w="7938" w:type="dxa"/>
          </w:tcPr>
          <w:p w:rsidR="00FA18BD" w:rsidRPr="00403F83" w:rsidRDefault="00FA18BD" w:rsidP="00BC1EC3">
            <w:pPr>
              <w:pStyle w:val="BlockText"/>
            </w:pPr>
            <w:r w:rsidRPr="00403F83">
              <w:t xml:space="preserve">Receipt of a certificate from the Chief Executive under </w:t>
            </w:r>
            <w:r w:rsidR="00D5499D">
              <w:t>s </w:t>
            </w:r>
            <w:r w:rsidR="00403F83" w:rsidRPr="00403F83">
              <w:t>130</w:t>
            </w:r>
            <w:r w:rsidR="006E770C" w:rsidRPr="00403F83">
              <w:t>(1)</w:t>
            </w:r>
            <w:r w:rsidRPr="00403F83">
              <w:t xml:space="preserve"> for the removal of </w:t>
            </w:r>
            <w:r w:rsidR="00D5499D">
              <w:t>s </w:t>
            </w:r>
            <w:r w:rsidR="00403F83" w:rsidRPr="00403F83">
              <w:t>128</w:t>
            </w:r>
            <w:r w:rsidRPr="00403F83">
              <w:t xml:space="preserve"> memorials from a computer register at the end of the RFR period.</w:t>
            </w:r>
          </w:p>
        </w:tc>
      </w:tr>
    </w:tbl>
    <w:p w:rsidR="00FA18BD" w:rsidRPr="00035DE2" w:rsidRDefault="00FA18BD" w:rsidP="00BB521C">
      <w:pPr>
        <w:pStyle w:val="blockline"/>
      </w:pPr>
    </w:p>
    <w:tbl>
      <w:tblPr>
        <w:tblW w:w="0" w:type="auto"/>
        <w:tblLayout w:type="fixed"/>
        <w:tblLook w:val="04A0" w:firstRow="1" w:lastRow="0" w:firstColumn="1" w:lastColumn="0" w:noHBand="0" w:noVBand="1"/>
      </w:tblPr>
      <w:tblGrid>
        <w:gridCol w:w="1951"/>
        <w:gridCol w:w="7938"/>
      </w:tblGrid>
      <w:tr w:rsidR="00FA18BD" w:rsidTr="00BB521C">
        <w:tc>
          <w:tcPr>
            <w:tcW w:w="1951" w:type="dxa"/>
          </w:tcPr>
          <w:p w:rsidR="00FA18BD" w:rsidRDefault="00FA18BD" w:rsidP="00BB521C">
            <w:pPr>
              <w:pStyle w:val="Heading2"/>
            </w:pPr>
            <w:bookmarkStart w:id="86" w:name="_Toc388858435"/>
            <w:r w:rsidRPr="00FA18BD">
              <w:t>Action – registration requirements</w:t>
            </w:r>
            <w:bookmarkEnd w:id="86"/>
          </w:p>
        </w:tc>
        <w:tc>
          <w:tcPr>
            <w:tcW w:w="7938" w:type="dxa"/>
          </w:tcPr>
          <w:p w:rsidR="00FA18BD" w:rsidRPr="00403F83" w:rsidRDefault="00FA18BD" w:rsidP="00610350">
            <w:pPr>
              <w:pStyle w:val="Indent1abc0"/>
              <w:numPr>
                <w:ilvl w:val="0"/>
                <w:numId w:val="10"/>
              </w:numPr>
            </w:pPr>
            <w:r w:rsidRPr="00403F83">
              <w:t>The RGL must record the following memorial on the historic view of the register:</w:t>
            </w:r>
          </w:p>
          <w:p w:rsidR="00FA18BD" w:rsidRPr="00403F83" w:rsidRDefault="00FA18BD" w:rsidP="00481849">
            <w:pPr>
              <w:pStyle w:val="Memorial2cm"/>
            </w:pPr>
            <w:r w:rsidRPr="00403F83">
              <w:t>'</w:t>
            </w:r>
            <w:r w:rsidR="001333C4" w:rsidRPr="00403F83">
              <w:t>[</w:t>
            </w:r>
            <w:r w:rsidR="001333C4" w:rsidRPr="00403F83">
              <w:rPr>
                <w:i/>
              </w:rPr>
              <w:t>certificate identifier</w:t>
            </w:r>
            <w:r w:rsidR="001333C4" w:rsidRPr="00403F83">
              <w:t>]</w:t>
            </w:r>
            <w:r w:rsidRPr="00403F83">
              <w:t xml:space="preserve"> Certificate under </w:t>
            </w:r>
            <w:r w:rsidR="00D5499D">
              <w:t>section </w:t>
            </w:r>
            <w:r w:rsidR="00403F83" w:rsidRPr="00403F83">
              <w:t>130</w:t>
            </w:r>
            <w:r w:rsidR="00A03F36" w:rsidRPr="00403F83">
              <w:t>(</w:t>
            </w:r>
            <w:r w:rsidR="00BC1EC3" w:rsidRPr="00403F83">
              <w:t>1</w:t>
            </w:r>
            <w:r w:rsidR="00A03F36" w:rsidRPr="00403F83">
              <w:t>)</w:t>
            </w:r>
            <w:r w:rsidRPr="00403F83">
              <w:t xml:space="preserve"> of the </w:t>
            </w:r>
            <w:proofErr w:type="spellStart"/>
            <w:r w:rsidR="002B69BF">
              <w:t>Ngāti</w:t>
            </w:r>
            <w:proofErr w:type="spellEnd"/>
            <w:r w:rsidR="00AA1B44" w:rsidRPr="00403F83">
              <w:t xml:space="preserve"> </w:t>
            </w:r>
            <w:proofErr w:type="spellStart"/>
            <w:r w:rsidR="00AA1B44" w:rsidRPr="00403F83">
              <w:t>Rangiwewehi</w:t>
            </w:r>
            <w:proofErr w:type="spellEnd"/>
            <w:r w:rsidR="00AA1B44" w:rsidRPr="00403F83">
              <w:t xml:space="preserve"> Claims Settlement Act 201</w:t>
            </w:r>
            <w:r w:rsidR="00BC1EC3" w:rsidRPr="00403F83">
              <w:t>4</w:t>
            </w:r>
            <w:r w:rsidRPr="00403F83">
              <w:t xml:space="preserve"> removing </w:t>
            </w:r>
            <w:r w:rsidR="00A03F36" w:rsidRPr="00403F83">
              <w:t>[</w:t>
            </w:r>
            <w:r w:rsidR="00A03F36" w:rsidRPr="00403F83">
              <w:rPr>
                <w:i/>
              </w:rPr>
              <w:t>memorial identifier</w:t>
            </w:r>
            <w:r w:rsidR="00A03F36" w:rsidRPr="00403F83">
              <w:t>]</w:t>
            </w:r>
            <w:r w:rsidRPr="00403F83">
              <w:t xml:space="preserve"> entered under </w:t>
            </w:r>
            <w:r w:rsidR="00D5499D">
              <w:t>section </w:t>
            </w:r>
            <w:r w:rsidR="00403F83" w:rsidRPr="00403F83">
              <w:t>128</w:t>
            </w:r>
            <w:r w:rsidRPr="00403F83">
              <w:t xml:space="preserve"> </w:t>
            </w:r>
            <w:r w:rsidR="00A03F36" w:rsidRPr="00403F83">
              <w:t>[</w:t>
            </w:r>
            <w:r w:rsidR="00A03F36" w:rsidRPr="00403F83">
              <w:rPr>
                <w:i/>
              </w:rPr>
              <w:t>date and time</w:t>
            </w:r>
            <w:r w:rsidR="00A03F36" w:rsidRPr="00403F83">
              <w:t>]</w:t>
            </w:r>
            <w:r w:rsidRPr="00403F83">
              <w:t>'.</w:t>
            </w:r>
          </w:p>
          <w:p w:rsidR="00FA18BD" w:rsidRPr="00403F83" w:rsidRDefault="00FA18BD" w:rsidP="00BB521C">
            <w:pPr>
              <w:pStyle w:val="Indent1abc0"/>
            </w:pPr>
            <w:r w:rsidRPr="00403F83">
              <w:t>The standard registration fee is payable.</w:t>
            </w:r>
          </w:p>
        </w:tc>
      </w:tr>
    </w:tbl>
    <w:p w:rsidR="00B62B3A" w:rsidRDefault="00B62B3A" w:rsidP="00575AEB">
      <w:pPr>
        <w:pStyle w:val="continuedonnextpage"/>
      </w:pPr>
      <w:r>
        <w:t>continued on next page</w:t>
      </w:r>
    </w:p>
    <w:p w:rsidR="00B62B3A" w:rsidRPr="00C82F0F" w:rsidRDefault="00B62B3A" w:rsidP="00575AEB">
      <w:pPr>
        <w:pStyle w:val="Maptitlecontinued2"/>
        <w:rPr>
          <w:rStyle w:val="Maptitlecontinued2Char"/>
        </w:rPr>
      </w:pPr>
      <w:r>
        <w:rPr>
          <w:rStyle w:val="MaptitlecontinuedChar"/>
        </w:rPr>
        <w:br w:type="page"/>
      </w:r>
      <w:r w:rsidRPr="00C82F0F">
        <w:rPr>
          <w:rStyle w:val="MaptitlecontinuedChar"/>
        </w:rPr>
        <w:lastRenderedPageBreak/>
        <w:fldChar w:fldCharType="begin"/>
      </w:r>
      <w:r w:rsidRPr="00C82F0F">
        <w:rPr>
          <w:rStyle w:val="MaptitlecontinuedChar"/>
        </w:rPr>
        <w:instrText xml:space="preserve"> STYLEREF  "Heading 1,Map title"  \* MERGEFORMAT </w:instrText>
      </w:r>
      <w:r w:rsidRPr="00C82F0F">
        <w:rPr>
          <w:rStyle w:val="MaptitlecontinuedChar"/>
        </w:rPr>
        <w:fldChar w:fldCharType="separate"/>
      </w:r>
      <w:r w:rsidR="00E877B7">
        <w:rPr>
          <w:rStyle w:val="MaptitlecontinuedChar"/>
          <w:noProof/>
        </w:rPr>
        <w:t>Right of first refusal</w:t>
      </w:r>
      <w:r w:rsidRPr="00C82F0F">
        <w:rPr>
          <w:rStyle w:val="MaptitlecontinuedChar"/>
        </w:rPr>
        <w:fldChar w:fldCharType="end"/>
      </w:r>
      <w:r w:rsidRPr="00C82F0F">
        <w:rPr>
          <w:rStyle w:val="MaptitlecontinuedChar"/>
        </w:rPr>
        <w:t>,</w:t>
      </w:r>
      <w:r w:rsidRPr="00C82F0F">
        <w:rPr>
          <w:rStyle w:val="Maptitlecontinued2Char"/>
        </w:rPr>
        <w:t xml:space="preserve"> continued</w:t>
      </w:r>
    </w:p>
    <w:p w:rsidR="00B62B3A" w:rsidRDefault="00B62B3A" w:rsidP="00575AEB">
      <w:pPr>
        <w:pStyle w:val="blockline"/>
      </w:pPr>
    </w:p>
    <w:tbl>
      <w:tblPr>
        <w:tblW w:w="9889" w:type="dxa"/>
        <w:tblLayout w:type="fixed"/>
        <w:tblLook w:val="04A0" w:firstRow="1" w:lastRow="0" w:firstColumn="1" w:lastColumn="0" w:noHBand="0" w:noVBand="1"/>
      </w:tblPr>
      <w:tblGrid>
        <w:gridCol w:w="1951"/>
        <w:gridCol w:w="7938"/>
      </w:tblGrid>
      <w:tr w:rsidR="00FA18BD" w:rsidTr="00B62B3A">
        <w:tc>
          <w:tcPr>
            <w:tcW w:w="1951" w:type="dxa"/>
          </w:tcPr>
          <w:p w:rsidR="00FA18BD" w:rsidRDefault="00FA18BD" w:rsidP="007A5C0D">
            <w:pPr>
              <w:pStyle w:val="Heading2"/>
            </w:pPr>
            <w:bookmarkStart w:id="87" w:name="_Toc388858436"/>
            <w:r w:rsidRPr="00FA18BD">
              <w:t xml:space="preserve">Action </w:t>
            </w:r>
            <w:r w:rsidR="00BC1EC3">
              <w:t>–</w:t>
            </w:r>
            <w:r w:rsidR="007F0DF0">
              <w:t xml:space="preserve"> </w:t>
            </w:r>
            <w:r w:rsidRPr="00FA18BD">
              <w:t>ongoing monitoring</w:t>
            </w:r>
            <w:bookmarkEnd w:id="87"/>
          </w:p>
        </w:tc>
        <w:tc>
          <w:tcPr>
            <w:tcW w:w="7938" w:type="dxa"/>
          </w:tcPr>
          <w:p w:rsidR="00FA18BD" w:rsidRPr="00403F83" w:rsidRDefault="00FA18BD" w:rsidP="00FA18BD">
            <w:pPr>
              <w:pStyle w:val="BlockText"/>
            </w:pPr>
            <w:r w:rsidRPr="00403F83">
              <w:t>A transfer or vesting of the fee simple estate, or grant of a lease for 50</w:t>
            </w:r>
            <w:r w:rsidR="00360BC9">
              <w:t> </w:t>
            </w:r>
            <w:r w:rsidRPr="00403F83">
              <w:t xml:space="preserve">years or more (including any rights of renewal or extensions), in a computer register that has a memorial recorded on it under </w:t>
            </w:r>
            <w:r w:rsidR="00D5499D">
              <w:t>s </w:t>
            </w:r>
            <w:r w:rsidR="00403F83" w:rsidRPr="00403F83">
              <w:t>128</w:t>
            </w:r>
            <w:r w:rsidRPr="00403F83">
              <w:t>, cannot be registered unless:</w:t>
            </w:r>
          </w:p>
          <w:p w:rsidR="00FA18BD" w:rsidRPr="00403F83" w:rsidRDefault="00FA18BD" w:rsidP="00B62B3A">
            <w:pPr>
              <w:pStyle w:val="Indent1abc0"/>
              <w:numPr>
                <w:ilvl w:val="0"/>
                <w:numId w:val="31"/>
              </w:numPr>
            </w:pPr>
            <w:r w:rsidRPr="00403F83">
              <w:t xml:space="preserve">a certificate from the Chief Executive has been received under </w:t>
            </w:r>
            <w:r w:rsidR="00A03F36" w:rsidRPr="00403F83">
              <w:t>s</w:t>
            </w:r>
            <w:r w:rsidR="00D5499D">
              <w:t> </w:t>
            </w:r>
            <w:r w:rsidR="00403F83" w:rsidRPr="00403F83">
              <w:t>129</w:t>
            </w:r>
            <w:r w:rsidR="00BC1EC3" w:rsidRPr="00403F83">
              <w:t>(1)</w:t>
            </w:r>
            <w:r w:rsidRPr="00403F83">
              <w:t>, or</w:t>
            </w:r>
          </w:p>
          <w:p w:rsidR="00FA18BD" w:rsidRPr="00403F83" w:rsidRDefault="00FA18BD" w:rsidP="00BB521C">
            <w:pPr>
              <w:pStyle w:val="Indent1abc0"/>
            </w:pPr>
            <w:r w:rsidRPr="00403F83">
              <w:t xml:space="preserve">at the end of the RFR period, a certificate from the Chief Executive has been received under </w:t>
            </w:r>
            <w:r w:rsidR="00BC1EC3" w:rsidRPr="00403F83">
              <w:t>s</w:t>
            </w:r>
            <w:r w:rsidR="00D5499D">
              <w:t> </w:t>
            </w:r>
            <w:r w:rsidR="00403F83" w:rsidRPr="00403F83">
              <w:t>130</w:t>
            </w:r>
            <w:r w:rsidR="00BC1EC3" w:rsidRPr="00403F83">
              <w:t>(1)</w:t>
            </w:r>
            <w:r w:rsidRPr="00403F83">
              <w:t xml:space="preserve"> for the removal of the </w:t>
            </w:r>
            <w:r w:rsidR="003561E7" w:rsidRPr="00403F83">
              <w:t>notification</w:t>
            </w:r>
            <w:r w:rsidRPr="00403F83">
              <w:t xml:space="preserve"> under </w:t>
            </w:r>
            <w:r w:rsidR="00D5499D">
              <w:t>s </w:t>
            </w:r>
            <w:r w:rsidR="00403F83" w:rsidRPr="00403F83">
              <w:t>128</w:t>
            </w:r>
            <w:r w:rsidRPr="00403F83">
              <w:t>, or</w:t>
            </w:r>
          </w:p>
          <w:p w:rsidR="00FA18BD" w:rsidRPr="00403F83" w:rsidRDefault="00FA18BD" w:rsidP="00BB521C">
            <w:pPr>
              <w:pStyle w:val="Indent1abc0"/>
            </w:pPr>
            <w:r w:rsidRPr="00403F83">
              <w:t xml:space="preserve">the dealing is in favour of the Crown or a Crown Body </w:t>
            </w:r>
            <w:r w:rsidR="00BC1EC3" w:rsidRPr="00403F83">
              <w:t>(s</w:t>
            </w:r>
            <w:r w:rsidR="00D5499D">
              <w:t> </w:t>
            </w:r>
            <w:r w:rsidR="00403F83" w:rsidRPr="00403F83">
              <w:t>113</w:t>
            </w:r>
            <w:r w:rsidR="00BC1EC3" w:rsidRPr="00403F83">
              <w:t>)</w:t>
            </w:r>
            <w:r w:rsidRPr="00403F83">
              <w:t>.</w:t>
            </w:r>
          </w:p>
          <w:p w:rsidR="00FA18BD" w:rsidRPr="00403F83" w:rsidRDefault="00FA18BD" w:rsidP="003561E7">
            <w:pPr>
              <w:pStyle w:val="Blocktextnote2"/>
              <w:ind w:left="851"/>
            </w:pPr>
            <w:r w:rsidRPr="00403F83">
              <w:rPr>
                <w:b/>
              </w:rPr>
              <w:t>Note</w:t>
            </w:r>
            <w:r w:rsidR="00576A10">
              <w:rPr>
                <w:b/>
              </w:rPr>
              <w:t>:</w:t>
            </w:r>
            <w:r w:rsidR="009F1BF3">
              <w:t xml:space="preserve"> </w:t>
            </w:r>
            <w:r w:rsidR="00576A10">
              <w:tab/>
            </w:r>
            <w:r w:rsidRPr="00403F83">
              <w:t xml:space="preserve">Transfers of RFR land without a preceding </w:t>
            </w:r>
            <w:r w:rsidR="003561E7" w:rsidRPr="00403F83">
              <w:t>s</w:t>
            </w:r>
            <w:r w:rsidR="00D5499D">
              <w:t> </w:t>
            </w:r>
            <w:r w:rsidR="00403F83" w:rsidRPr="00403F83">
              <w:t>129</w:t>
            </w:r>
            <w:r w:rsidR="003561E7" w:rsidRPr="00403F83">
              <w:t xml:space="preserve"> or s</w:t>
            </w:r>
            <w:r w:rsidR="00D5499D">
              <w:t> </w:t>
            </w:r>
            <w:r w:rsidR="00403F83" w:rsidRPr="00403F83">
              <w:t>130</w:t>
            </w:r>
            <w:r w:rsidRPr="00403F83">
              <w:t xml:space="preserve"> certificate should only be accepted if it is absolutely clear that the transferee is the Crown or a Crown Body. If there is any doubt, these matters should be escalated to a senior officer (</w:t>
            </w:r>
            <w:proofErr w:type="spellStart"/>
            <w:r w:rsidR="00D5499D">
              <w:t>e</w:t>
            </w:r>
            <w:r w:rsidR="003561E7" w:rsidRPr="00403F83">
              <w:t>g</w:t>
            </w:r>
            <w:proofErr w:type="spellEnd"/>
            <w:r w:rsidRPr="00403F83">
              <w:t xml:space="preserve"> Titles Advisor) for resolution.</w:t>
            </w:r>
          </w:p>
          <w:p w:rsidR="00FA18BD" w:rsidRPr="00403F83" w:rsidRDefault="00FA18BD" w:rsidP="00576A10">
            <w:pPr>
              <w:pStyle w:val="Blocktextnote1"/>
            </w:pPr>
            <w:r w:rsidRPr="00403F83">
              <w:rPr>
                <w:b/>
              </w:rPr>
              <w:t>Note</w:t>
            </w:r>
            <w:r w:rsidR="00576A10">
              <w:rPr>
                <w:b/>
              </w:rPr>
              <w:t>:</w:t>
            </w:r>
            <w:r w:rsidR="009F1BF3">
              <w:t xml:space="preserve"> </w:t>
            </w:r>
            <w:r w:rsidR="00576A10">
              <w:tab/>
            </w:r>
            <w:r w:rsidRPr="00403F83">
              <w:t xml:space="preserve">Where land is disposed of to the Crown or a Crown body in terms of </w:t>
            </w:r>
            <w:r w:rsidR="00477708" w:rsidRPr="00403F83">
              <w:t>s</w:t>
            </w:r>
            <w:r w:rsidR="00D5499D">
              <w:t> </w:t>
            </w:r>
            <w:r w:rsidR="00403F83" w:rsidRPr="00403F83">
              <w:t>113</w:t>
            </w:r>
            <w:r w:rsidRPr="00403F83">
              <w:t xml:space="preserve">, the RFR will remain on the title and must continue to be monitored and enforced by LINZ until it is removed under </w:t>
            </w:r>
            <w:proofErr w:type="spellStart"/>
            <w:r w:rsidRPr="00403F83">
              <w:t>s</w:t>
            </w:r>
            <w:r w:rsidR="00A03F36" w:rsidRPr="00403F83">
              <w:t>s</w:t>
            </w:r>
            <w:proofErr w:type="spellEnd"/>
            <w:r w:rsidR="00D5499D">
              <w:t> </w:t>
            </w:r>
            <w:r w:rsidR="00403F83" w:rsidRPr="00403F83">
              <w:t>129</w:t>
            </w:r>
            <w:r w:rsidR="00360BC9">
              <w:t> </w:t>
            </w:r>
            <w:r w:rsidR="003561E7" w:rsidRPr="00403F83">
              <w:t>or</w:t>
            </w:r>
            <w:r w:rsidR="00360BC9">
              <w:t> </w:t>
            </w:r>
            <w:r w:rsidR="00403F83" w:rsidRPr="00403F83">
              <w:t>130</w:t>
            </w:r>
            <w:r w:rsidRPr="00403F83">
              <w:t>.</w:t>
            </w:r>
          </w:p>
        </w:tc>
      </w:tr>
    </w:tbl>
    <w:p w:rsidR="00FA18BD" w:rsidRDefault="00FA18BD" w:rsidP="00BB521C">
      <w:pPr>
        <w:pStyle w:val="blockline"/>
      </w:pPr>
    </w:p>
    <w:p w:rsidR="00C82F0F" w:rsidRPr="00C82F0F" w:rsidRDefault="00C82F0F" w:rsidP="00C82F0F">
      <w:pPr>
        <w:pStyle w:val="BlockText"/>
      </w:pPr>
    </w:p>
    <w:sectPr w:rsidR="00C82F0F" w:rsidRPr="00C82F0F" w:rsidSect="00102BED">
      <w:headerReference w:type="default" r:id="rId13"/>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7B7" w:rsidRDefault="00E877B7" w:rsidP="008A0484">
      <w:pPr>
        <w:spacing w:before="0" w:after="0"/>
      </w:pPr>
      <w:r>
        <w:separator/>
      </w:r>
    </w:p>
  </w:endnote>
  <w:endnote w:type="continuationSeparator" w:id="0">
    <w:p w:rsidR="00E877B7" w:rsidRDefault="00E877B7" w:rsidP="008A04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B7" w:rsidRPr="00686E5D" w:rsidRDefault="00E877B7" w:rsidP="00686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B7" w:rsidRDefault="00E877B7" w:rsidP="009048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5FED">
      <w:rPr>
        <w:rStyle w:val="PageNumber"/>
        <w:noProof/>
      </w:rPr>
      <w:t>29</w:t>
    </w:r>
    <w:r>
      <w:rPr>
        <w:rStyle w:val="PageNumber"/>
      </w:rPr>
      <w:fldChar w:fldCharType="end"/>
    </w:r>
  </w:p>
  <w:p w:rsidR="00E877B7" w:rsidRDefault="00E877B7" w:rsidP="00AA1B44">
    <w:pPr>
      <w:pStyle w:val="Footer"/>
      <w:pBdr>
        <w:top w:val="single" w:sz="4" w:space="1" w:color="auto"/>
      </w:pBdr>
      <w:tabs>
        <w:tab w:val="right" w:pos="9639"/>
      </w:tabs>
    </w:pPr>
    <w:proofErr w:type="spellStart"/>
    <w:r>
      <w:t>Ngāti</w:t>
    </w:r>
    <w:proofErr w:type="spellEnd"/>
    <w:r w:rsidRPr="00AA1B44">
      <w:t xml:space="preserve"> </w:t>
    </w:r>
    <w:proofErr w:type="spellStart"/>
    <w:r w:rsidRPr="00AA1B44">
      <w:t>Rangiwewehi</w:t>
    </w:r>
    <w:proofErr w:type="spellEnd"/>
    <w:r w:rsidRPr="00AA1B44">
      <w:t xml:space="preserve"> Claims Settlement Act 201</w:t>
    </w:r>
    <w:r>
      <w:t>4</w:t>
    </w:r>
    <w:r w:rsidRPr="00AA1B44">
      <w:t xml:space="preserve"> registration guideline</w:t>
    </w:r>
    <w:r>
      <w:t xml:space="preserve">  |  LINZG20725</w:t>
    </w:r>
  </w:p>
  <w:p w:rsidR="00E877B7" w:rsidRDefault="00E877B7" w:rsidP="00F764F7">
    <w:pPr>
      <w:pStyle w:val="Footer"/>
      <w:pBdr>
        <w:top w:val="single" w:sz="4" w:space="1" w:color="auto"/>
      </w:pBdr>
      <w:tabs>
        <w:tab w:val="right" w:pos="9639"/>
      </w:tabs>
    </w:pPr>
    <w:r>
      <w:t>Effective date  |  26 May 2014</w:t>
    </w:r>
  </w:p>
  <w:p w:rsidR="00E877B7" w:rsidRPr="00E1689B" w:rsidRDefault="00E877B7" w:rsidP="00F764F7">
    <w:pPr>
      <w:pStyle w:val="Footer"/>
      <w:pBdr>
        <w:top w:val="single" w:sz="4" w:space="1" w:color="auto"/>
      </w:pBdr>
      <w:tabs>
        <w:tab w:val="clear" w:pos="9026"/>
        <w:tab w:val="right" w:pos="9639"/>
      </w:tabs>
    </w:pPr>
    <w:r>
      <w:t>Registrar General of Land  |  Land Information New Zealand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7B7" w:rsidRDefault="00E877B7" w:rsidP="008A0484">
      <w:pPr>
        <w:spacing w:before="0" w:after="0"/>
      </w:pPr>
      <w:r>
        <w:separator/>
      </w:r>
    </w:p>
  </w:footnote>
  <w:footnote w:type="continuationSeparator" w:id="0">
    <w:p w:rsidR="00E877B7" w:rsidRDefault="00E877B7" w:rsidP="008A0484">
      <w:pPr>
        <w:spacing w:before="0" w:after="0"/>
      </w:pPr>
      <w:r>
        <w:continuationSeparator/>
      </w:r>
    </w:p>
  </w:footnote>
  <w:footnote w:id="1">
    <w:p w:rsidR="00E877B7" w:rsidRDefault="00E877B7" w:rsidP="00AA1B44">
      <w:pPr>
        <w:pStyle w:val="FootnoteText"/>
      </w:pPr>
      <w:r>
        <w:rPr>
          <w:rStyle w:val="FootnoteReference"/>
        </w:rPr>
        <w:footnoteRef/>
      </w:r>
      <w:r>
        <w:t xml:space="preserve"> </w:t>
      </w:r>
      <w:r w:rsidRPr="00F764F7">
        <w:t xml:space="preserve">Refer to the Office of Treaty Settlements website </w:t>
      </w:r>
      <w:r>
        <w:t xml:space="preserve">(‘Completed Settlements’) </w:t>
      </w:r>
      <w:r w:rsidRPr="00F764F7">
        <w:t xml:space="preserve">for a copy of the deed of settlement and its </w:t>
      </w:r>
      <w:r>
        <w:t>Schedules</w:t>
      </w:r>
    </w:p>
  </w:footnote>
  <w:footnote w:id="2">
    <w:p w:rsidR="00E877B7" w:rsidRDefault="00E877B7">
      <w:pPr>
        <w:pStyle w:val="FootnoteText"/>
      </w:pPr>
      <w:r w:rsidRPr="00EE1773">
        <w:rPr>
          <w:rStyle w:val="FootnoteReference"/>
          <w:b/>
        </w:rPr>
        <w:footnoteRef/>
      </w:r>
      <w:r w:rsidRPr="00EE1773">
        <w:rPr>
          <w:b/>
        </w:rPr>
        <w:t xml:space="preserve"> </w:t>
      </w:r>
      <w:r>
        <w:t xml:space="preserve">Takes effect </w:t>
      </w:r>
      <w:r w:rsidRPr="005C3B26">
        <w:t>on and from a date specified by Order in Council made on the recommendation of the</w:t>
      </w:r>
      <w:r>
        <w:t xml:space="preserve"> </w:t>
      </w:r>
      <w:r w:rsidRPr="005C3B26">
        <w:t>Minister of Conservation</w:t>
      </w:r>
      <w:r>
        <w:t xml:space="preserve">, after the enactment of legislation settling the historical claims of </w:t>
      </w:r>
      <w:proofErr w:type="spellStart"/>
      <w:r w:rsidRPr="005C3B26">
        <w:t>Ngāi</w:t>
      </w:r>
      <w:proofErr w:type="spellEnd"/>
      <w:r w:rsidRPr="005C3B26">
        <w:t xml:space="preserve"> </w:t>
      </w:r>
      <w:proofErr w:type="spellStart"/>
      <w:r w:rsidRPr="005C3B26">
        <w:t>Te</w:t>
      </w:r>
      <w:proofErr w:type="spellEnd"/>
      <w:r w:rsidRPr="005C3B26">
        <w:t xml:space="preserve"> </w:t>
      </w:r>
      <w:proofErr w:type="spellStart"/>
      <w:r w:rsidRPr="005C3B26">
        <w:t>Rangi</w:t>
      </w:r>
      <w:proofErr w:type="spellEnd"/>
      <w:r>
        <w:t xml:space="preserve">, </w:t>
      </w:r>
      <w:proofErr w:type="spellStart"/>
      <w:r w:rsidRPr="005C3B26">
        <w:t>Ngāti</w:t>
      </w:r>
      <w:proofErr w:type="spellEnd"/>
      <w:r w:rsidRPr="005C3B26">
        <w:t xml:space="preserve"> </w:t>
      </w:r>
      <w:proofErr w:type="spellStart"/>
      <w:r w:rsidRPr="005C3B26">
        <w:t>Ranginui</w:t>
      </w:r>
      <w:proofErr w:type="spellEnd"/>
      <w:r>
        <w:t xml:space="preserve">, </w:t>
      </w:r>
      <w:proofErr w:type="spellStart"/>
      <w:r w:rsidRPr="005C3B26">
        <w:t>Ngāti</w:t>
      </w:r>
      <w:proofErr w:type="spellEnd"/>
      <w:r w:rsidRPr="005C3B26">
        <w:t xml:space="preserve"> </w:t>
      </w:r>
      <w:proofErr w:type="spellStart"/>
      <w:r w:rsidRPr="005C3B26">
        <w:t>Pūkenga</w:t>
      </w:r>
      <w:proofErr w:type="spellEnd"/>
      <w:r>
        <w:t xml:space="preserve"> and </w:t>
      </w:r>
      <w:proofErr w:type="spellStart"/>
      <w:r w:rsidRPr="00EE1773">
        <w:t>Tapuika</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B7" w:rsidRDefault="00E877B7" w:rsidP="00883184">
    <w:pPr>
      <w:pStyle w:val="Header"/>
      <w:tabs>
        <w:tab w:val="clear" w:pos="4513"/>
        <w:tab w:val="clear"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B7" w:rsidRPr="00904826" w:rsidRDefault="00E877B7" w:rsidP="00904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7B7" w:rsidRPr="00904826" w:rsidRDefault="00E877B7" w:rsidP="00904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FE060C"/>
    <w:lvl w:ilvl="0">
      <w:start w:val="1"/>
      <w:numFmt w:val="bullet"/>
      <w:pStyle w:val="Bullettext1"/>
      <w:lvlText w:val=""/>
      <w:lvlJc w:val="left"/>
      <w:pPr>
        <w:tabs>
          <w:tab w:val="num" w:pos="360"/>
        </w:tabs>
        <w:ind w:left="360" w:hanging="360"/>
      </w:pPr>
      <w:rPr>
        <w:rFonts w:ascii="Symbol" w:hAnsi="Symbol" w:hint="default"/>
      </w:rPr>
    </w:lvl>
  </w:abstractNum>
  <w:abstractNum w:abstractNumId="1">
    <w:nsid w:val="018C7735"/>
    <w:multiLevelType w:val="multilevel"/>
    <w:tmpl w:val="1E04E494"/>
    <w:styleLink w:val="Indent1"/>
    <w:lvl w:ilvl="0">
      <w:start w:val="1"/>
      <w:numFmt w:val="lowerLetter"/>
      <w:lvlText w:val="(%1)"/>
      <w:lvlJc w:val="left"/>
      <w:pPr>
        <w:tabs>
          <w:tab w:val="num" w:pos="567"/>
        </w:tabs>
        <w:ind w:left="567" w:hanging="567"/>
      </w:pPr>
      <w:rPr>
        <w:rFonts w:ascii="Verdana" w:hAnsi="Verdana" w:hint="default"/>
        <w:b w:val="0"/>
        <w:i w:val="0"/>
        <w:sz w:val="20"/>
      </w:rPr>
    </w:lvl>
    <w:lvl w:ilvl="1">
      <w:start w:val="1"/>
      <w:numFmt w:val="lowerLetter"/>
      <w:lvlText w:val="%2."/>
      <w:lvlJc w:val="left"/>
      <w:pPr>
        <w:tabs>
          <w:tab w:val="num" w:pos="567"/>
        </w:tabs>
        <w:ind w:left="0" w:firstLine="0"/>
      </w:pPr>
      <w:rPr>
        <w:rFonts w:hint="default"/>
      </w:rPr>
    </w:lvl>
    <w:lvl w:ilvl="2">
      <w:start w:val="1"/>
      <w:numFmt w:val="lowerRoman"/>
      <w:lvlText w:val="%3."/>
      <w:lvlJc w:val="right"/>
      <w:pPr>
        <w:tabs>
          <w:tab w:val="num" w:pos="567"/>
        </w:tabs>
        <w:ind w:left="0" w:firstLine="0"/>
      </w:pPr>
      <w:rPr>
        <w:rFonts w:hint="default"/>
      </w:rPr>
    </w:lvl>
    <w:lvl w:ilvl="3">
      <w:start w:val="1"/>
      <w:numFmt w:val="decimal"/>
      <w:lvlText w:val="%4."/>
      <w:lvlJc w:val="left"/>
      <w:pPr>
        <w:tabs>
          <w:tab w:val="num" w:pos="567"/>
        </w:tabs>
        <w:ind w:left="0" w:firstLine="0"/>
      </w:pPr>
      <w:rPr>
        <w:rFonts w:hint="default"/>
      </w:rPr>
    </w:lvl>
    <w:lvl w:ilvl="4">
      <w:start w:val="1"/>
      <w:numFmt w:val="lowerLetter"/>
      <w:lvlText w:val="%5."/>
      <w:lvlJc w:val="left"/>
      <w:pPr>
        <w:tabs>
          <w:tab w:val="num" w:pos="567"/>
        </w:tabs>
        <w:ind w:left="0" w:firstLine="0"/>
      </w:pPr>
      <w:rPr>
        <w:rFonts w:hint="default"/>
      </w:rPr>
    </w:lvl>
    <w:lvl w:ilvl="5">
      <w:start w:val="1"/>
      <w:numFmt w:val="lowerRoman"/>
      <w:lvlText w:val="%6."/>
      <w:lvlJc w:val="right"/>
      <w:pPr>
        <w:tabs>
          <w:tab w:val="num" w:pos="567"/>
        </w:tabs>
        <w:ind w:left="0"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567"/>
        </w:tabs>
        <w:ind w:left="0" w:firstLine="0"/>
      </w:pPr>
      <w:rPr>
        <w:rFonts w:hint="default"/>
      </w:rPr>
    </w:lvl>
    <w:lvl w:ilvl="8">
      <w:start w:val="1"/>
      <w:numFmt w:val="lowerRoman"/>
      <w:lvlText w:val="%9."/>
      <w:lvlJc w:val="right"/>
      <w:pPr>
        <w:tabs>
          <w:tab w:val="num" w:pos="567"/>
        </w:tabs>
        <w:ind w:left="0" w:firstLine="0"/>
      </w:pPr>
      <w:rPr>
        <w:rFonts w:hint="default"/>
      </w:rPr>
    </w:lvl>
  </w:abstractNum>
  <w:abstractNum w:abstractNumId="2">
    <w:nsid w:val="190C1539"/>
    <w:multiLevelType w:val="hybridMultilevel"/>
    <w:tmpl w:val="9C84ED6A"/>
    <w:lvl w:ilvl="0" w:tplc="0374D208">
      <w:start w:val="1"/>
      <w:numFmt w:val="bullet"/>
      <w:pStyle w:val="Bullettext2"/>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nsid w:val="1D7C4BDB"/>
    <w:multiLevelType w:val="hybridMultilevel"/>
    <w:tmpl w:val="83DE63F2"/>
    <w:lvl w:ilvl="0" w:tplc="C546A602">
      <w:start w:val="1"/>
      <w:numFmt w:val="decimal"/>
      <w:pStyle w:val="Heading1"/>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05354C4"/>
    <w:multiLevelType w:val="hybridMultilevel"/>
    <w:tmpl w:val="2F646C04"/>
    <w:lvl w:ilvl="0" w:tplc="C7CA2498">
      <w:start w:val="1"/>
      <w:numFmt w:val="bullet"/>
      <w:pStyle w:val="Bullettextfortable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29A6EDA"/>
    <w:multiLevelType w:val="multilevel"/>
    <w:tmpl w:val="035409E6"/>
    <w:name w:val="2"/>
    <w:lvl w:ilvl="0">
      <w:start w:val="1"/>
      <w:numFmt w:val="lowerRoman"/>
      <w:lvlText w:val="(%1)"/>
      <w:lvlJc w:val="left"/>
      <w:pPr>
        <w:tabs>
          <w:tab w:val="num" w:pos="1134"/>
        </w:tabs>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6381673"/>
    <w:multiLevelType w:val="hybridMultilevel"/>
    <w:tmpl w:val="CA023EEA"/>
    <w:lvl w:ilvl="0" w:tplc="52FC1E7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7">
    <w:nsid w:val="4AFD21DC"/>
    <w:multiLevelType w:val="multilevel"/>
    <w:tmpl w:val="394ED8C4"/>
    <w:styleLink w:val="Indent1abc"/>
    <w:lvl w:ilvl="0">
      <w:start w:val="1"/>
      <w:numFmt w:val="lowerLetter"/>
      <w:lvlText w:val="(%1)"/>
      <w:lvlJc w:val="left"/>
      <w:pPr>
        <w:tabs>
          <w:tab w:val="num" w:pos="567"/>
        </w:tabs>
        <w:ind w:left="0" w:firstLine="567"/>
      </w:pPr>
      <w:rPr>
        <w:rFonts w:ascii="Verdana" w:hAnsi="Verdana" w:hint="default"/>
        <w:sz w:val="20"/>
      </w:rPr>
    </w:lvl>
    <w:lvl w:ilvl="1">
      <w:start w:val="1"/>
      <w:numFmt w:val="lowerRoman"/>
      <w:lvlText w:val="(%2)"/>
      <w:lvlJc w:val="left"/>
      <w:pPr>
        <w:ind w:left="567" w:firstLine="0"/>
      </w:pPr>
      <w:rPr>
        <w:rFonts w:hint="default"/>
      </w:rPr>
    </w:lvl>
    <w:lvl w:ilvl="2">
      <w:start w:val="1"/>
      <w:numFmt w:val="upperLetter"/>
      <w:lvlText w:val="(%3)"/>
      <w:lvlJc w:val="lef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8">
    <w:nsid w:val="4F552EBD"/>
    <w:multiLevelType w:val="multilevel"/>
    <w:tmpl w:val="7778AC3A"/>
    <w:styleLink w:val="Indent2"/>
    <w:lvl w:ilvl="0">
      <w:start w:val="1"/>
      <w:numFmt w:val="decimal"/>
      <w:lvlText w:val="%1)"/>
      <w:lvlJc w:val="left"/>
      <w:pPr>
        <w:ind w:left="720" w:hanging="360"/>
      </w:pPr>
      <w:rPr>
        <w:rFonts w:hint="default"/>
      </w:rPr>
    </w:lvl>
    <w:lvl w:ilvl="1">
      <w:start w:val="1"/>
      <w:numFmt w:val="lowerRoman"/>
      <w:lvlText w:val="(%2)"/>
      <w:lvlJc w:val="left"/>
      <w:pPr>
        <w:tabs>
          <w:tab w:val="num" w:pos="1134"/>
        </w:tabs>
        <w:ind w:left="1134" w:hanging="567"/>
      </w:pPr>
      <w:rPr>
        <w:rFonts w:ascii="Verdana" w:hAnsi="Verdana"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5A0B20D6"/>
    <w:multiLevelType w:val="hybridMultilevel"/>
    <w:tmpl w:val="8FBC9C3A"/>
    <w:lvl w:ilvl="0" w:tplc="FCD04214">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nsid w:val="63563889"/>
    <w:multiLevelType w:val="hybridMultilevel"/>
    <w:tmpl w:val="57886C38"/>
    <w:lvl w:ilvl="0" w:tplc="52FC1E70">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77ED1F5E"/>
    <w:multiLevelType w:val="multilevel"/>
    <w:tmpl w:val="42B8ECE8"/>
    <w:styleLink w:val="Guidelineindents"/>
    <w:lvl w:ilvl="0">
      <w:start w:val="1"/>
      <w:numFmt w:val="lowerLetter"/>
      <w:pStyle w:val="Indent1abc0"/>
      <w:lvlText w:val="(%1)"/>
      <w:lvlJc w:val="left"/>
      <w:pPr>
        <w:tabs>
          <w:tab w:val="num" w:pos="567"/>
        </w:tabs>
        <w:ind w:left="567" w:hanging="567"/>
      </w:pPr>
      <w:rPr>
        <w:rFonts w:hint="default"/>
        <w:b w:val="0"/>
        <w:i w:val="0"/>
        <w:sz w:val="20"/>
      </w:rPr>
    </w:lvl>
    <w:lvl w:ilvl="1">
      <w:start w:val="1"/>
      <w:numFmt w:val="lowerRoman"/>
      <w:pStyle w:val="indent2iiiiii"/>
      <w:lvlText w:val="(%2)"/>
      <w:lvlJc w:val="left"/>
      <w:pPr>
        <w:tabs>
          <w:tab w:val="num" w:pos="1134"/>
        </w:tabs>
        <w:ind w:left="1134" w:hanging="567"/>
      </w:pPr>
      <w:rPr>
        <w:rFonts w:hint="default"/>
      </w:rPr>
    </w:lvl>
    <w:lvl w:ilvl="2">
      <w:start w:val="1"/>
      <w:numFmt w:val="upperLetter"/>
      <w:pStyle w:val="Indent3ABC"/>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abstractNumId w:val="0"/>
  </w:num>
  <w:num w:numId="2">
    <w:abstractNumId w:val="2"/>
  </w:num>
  <w:num w:numId="3">
    <w:abstractNumId w:val="3"/>
  </w:num>
  <w:num w:numId="4">
    <w:abstractNumId w:val="7"/>
  </w:num>
  <w:num w:numId="5">
    <w:abstractNumId w:val="1"/>
  </w:num>
  <w:num w:numId="6">
    <w:abstractNumId w:val="8"/>
  </w:num>
  <w:num w:numId="7">
    <w:abstractNumId w:val="4"/>
  </w:num>
  <w:num w:numId="8">
    <w:abstractNumId w:val="11"/>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5">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6">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7">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8">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39">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0">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1">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2">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3">
    <w:abstractNumId w:val="11"/>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44">
    <w:abstractNumId w:val="11"/>
    <w:lvlOverride w:ilvl="0">
      <w:startOverride w:val="1"/>
      <w:lvl w:ilvl="0">
        <w:start w:val="1"/>
        <w:numFmt w:val="lowerLetter"/>
        <w:pStyle w:val="Indent1abc0"/>
        <w:lvlText w:val="(%1)"/>
        <w:lvlJc w:val="left"/>
        <w:pPr>
          <w:tabs>
            <w:tab w:val="num" w:pos="567"/>
          </w:tabs>
          <w:ind w:left="567" w:hanging="567"/>
        </w:pPr>
        <w:rPr>
          <w:rFonts w:hint="default"/>
          <w:b w:val="0"/>
          <w:i w:val="0"/>
          <w:sz w:val="20"/>
        </w:rPr>
      </w:lvl>
    </w:lvlOverride>
    <w:lvlOverride w:ilvl="1">
      <w:startOverride w:val="1"/>
      <w:lvl w:ilvl="1">
        <w:start w:val="1"/>
        <w:numFmt w:val="lowerRoman"/>
        <w:pStyle w:val="indent2iiiiii"/>
        <w:lvlText w:val="(%2)"/>
        <w:lvlJc w:val="left"/>
        <w:pPr>
          <w:tabs>
            <w:tab w:val="num" w:pos="1134"/>
          </w:tabs>
          <w:ind w:left="1134" w:hanging="567"/>
        </w:pPr>
        <w:rPr>
          <w:rFonts w:hint="default"/>
        </w:rPr>
      </w:lvl>
    </w:lvlOverride>
    <w:lvlOverride w:ilvl="2">
      <w:startOverride w:val="1"/>
      <w:lvl w:ilvl="2">
        <w:start w:val="1"/>
        <w:numFmt w:val="upperLetter"/>
        <w:pStyle w:val="Indent3ABC"/>
        <w:lvlText w:val="(%3)"/>
        <w:lvlJc w:val="left"/>
        <w:pPr>
          <w:tabs>
            <w:tab w:val="num" w:pos="1701"/>
          </w:tabs>
          <w:ind w:left="1701" w:hanging="567"/>
        </w:pPr>
        <w:rPr>
          <w:rFonts w:hint="default"/>
        </w:rPr>
      </w:lvl>
    </w:lvlOverride>
    <w:lvlOverride w:ilvl="3">
      <w:startOverride w:val="1"/>
      <w:lvl w:ilvl="3">
        <w:start w:val="1"/>
        <w:numFmt w:val="decimal"/>
        <w:lvlText w:val="%4."/>
        <w:lvlJc w:val="left"/>
        <w:pPr>
          <w:tabs>
            <w:tab w:val="num" w:pos="2268"/>
          </w:tabs>
          <w:ind w:left="2268" w:hanging="567"/>
        </w:pPr>
        <w:rPr>
          <w:rFonts w:hint="default"/>
        </w:rPr>
      </w:lvl>
    </w:lvlOverride>
    <w:lvlOverride w:ilvl="4">
      <w:startOverride w:val="1"/>
      <w:lvl w:ilvl="4">
        <w:start w:val="1"/>
        <w:numFmt w:val="lowerLetter"/>
        <w:lvlText w:val="%5."/>
        <w:lvlJc w:val="left"/>
        <w:pPr>
          <w:tabs>
            <w:tab w:val="num" w:pos="2835"/>
          </w:tabs>
          <w:ind w:left="2835" w:hanging="567"/>
        </w:pPr>
        <w:rPr>
          <w:rFonts w:hint="default"/>
        </w:rPr>
      </w:lvl>
    </w:lvlOverride>
    <w:lvlOverride w:ilvl="5">
      <w:startOverride w:val="1"/>
      <w:lvl w:ilvl="5">
        <w:start w:val="1"/>
        <w:numFmt w:val="lowerRoman"/>
        <w:lvlText w:val="%6."/>
        <w:lvlJc w:val="right"/>
        <w:pPr>
          <w:tabs>
            <w:tab w:val="num" w:pos="3402"/>
          </w:tabs>
          <w:ind w:left="3402" w:hanging="567"/>
        </w:pPr>
        <w:rPr>
          <w:rFonts w:hint="default"/>
        </w:rPr>
      </w:lvl>
    </w:lvlOverride>
    <w:lvlOverride w:ilvl="6">
      <w:startOverride w:val="1"/>
      <w:lvl w:ilvl="6">
        <w:start w:val="1"/>
        <w:numFmt w:val="decimal"/>
        <w:lvlText w:val="%7."/>
        <w:lvlJc w:val="left"/>
        <w:pPr>
          <w:tabs>
            <w:tab w:val="num" w:pos="3969"/>
          </w:tabs>
          <w:ind w:left="3969" w:hanging="567"/>
        </w:pPr>
        <w:rPr>
          <w:rFonts w:hint="default"/>
        </w:rPr>
      </w:lvl>
    </w:lvlOverride>
    <w:lvlOverride w:ilvl="7">
      <w:startOverride w:val="1"/>
      <w:lvl w:ilvl="7">
        <w:start w:val="1"/>
        <w:numFmt w:val="lowerLetter"/>
        <w:lvlText w:val="%8."/>
        <w:lvlJc w:val="left"/>
        <w:pPr>
          <w:tabs>
            <w:tab w:val="num" w:pos="4536"/>
          </w:tabs>
          <w:ind w:left="4536" w:hanging="567"/>
        </w:pPr>
        <w:rPr>
          <w:rFonts w:hint="default"/>
        </w:rPr>
      </w:lvl>
    </w:lvlOverride>
    <w:lvlOverride w:ilvl="8">
      <w:startOverride w:val="1"/>
      <w:lvl w:ilvl="8">
        <w:start w:val="1"/>
        <w:numFmt w:val="lowerRoman"/>
        <w:lvlText w:val="%9."/>
        <w:lvlJc w:val="right"/>
        <w:pPr>
          <w:tabs>
            <w:tab w:val="num" w:pos="5103"/>
          </w:tabs>
          <w:ind w:left="5103" w:hanging="567"/>
        </w:pPr>
        <w:rPr>
          <w:rFonts w:hint="default"/>
        </w:rPr>
      </w:lvl>
    </w:lvlOverride>
  </w:num>
  <w:num w:numId="45">
    <w:abstractNumId w:val="11"/>
  </w:num>
  <w:num w:numId="46">
    <w:abstractNumId w:val="11"/>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47">
    <w:abstractNumId w:val="11"/>
    <w:lvlOverride w:ilvl="0">
      <w:lvl w:ilvl="0">
        <w:start w:val="1"/>
        <w:numFmt w:val="lowerLetter"/>
        <w:pStyle w:val="Indent1abc0"/>
        <w:lvlText w:val="(%1)"/>
        <w:lvlJc w:val="left"/>
        <w:pPr>
          <w:tabs>
            <w:tab w:val="num" w:pos="567"/>
          </w:tabs>
          <w:ind w:left="567" w:hanging="567"/>
        </w:pPr>
        <w:rPr>
          <w:rFonts w:hint="default"/>
          <w:b w:val="0"/>
          <w:i w:val="0"/>
          <w:sz w:val="20"/>
        </w:rPr>
      </w:lvl>
    </w:lvlOverride>
    <w:lvlOverride w:ilvl="1">
      <w:lvl w:ilvl="1">
        <w:start w:val="1"/>
        <w:numFmt w:val="lowerRoman"/>
        <w:pStyle w:val="indent2iiiiii"/>
        <w:lvlText w:val="(%2)"/>
        <w:lvlJc w:val="left"/>
        <w:pPr>
          <w:tabs>
            <w:tab w:val="num" w:pos="1134"/>
          </w:tabs>
          <w:ind w:left="1134" w:hanging="567"/>
        </w:pPr>
        <w:rPr>
          <w:rFonts w:hint="default"/>
        </w:rPr>
      </w:lvl>
    </w:lvlOverride>
    <w:lvlOverride w:ilvl="2">
      <w:lvl w:ilvl="2">
        <w:start w:val="1"/>
        <w:numFmt w:val="upperLetter"/>
        <w:pStyle w:val="Indent3ABC"/>
        <w:lvlText w:val="(%3)"/>
        <w:lvlJc w:val="left"/>
        <w:pPr>
          <w:tabs>
            <w:tab w:val="num" w:pos="1701"/>
          </w:tabs>
          <w:ind w:left="1701" w:hanging="567"/>
        </w:pPr>
        <w:rPr>
          <w:rFonts w:hint="default"/>
        </w:rPr>
      </w:lvl>
    </w:lvlOverride>
    <w:lvlOverride w:ilvl="3">
      <w:lvl w:ilvl="3">
        <w:start w:val="1"/>
        <w:numFmt w:val="decimal"/>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E7"/>
    <w:rsid w:val="00022560"/>
    <w:rsid w:val="000253E7"/>
    <w:rsid w:val="00035DE2"/>
    <w:rsid w:val="00040EFC"/>
    <w:rsid w:val="00051CE3"/>
    <w:rsid w:val="0005772C"/>
    <w:rsid w:val="0008596E"/>
    <w:rsid w:val="00090CA3"/>
    <w:rsid w:val="0009739C"/>
    <w:rsid w:val="000A3512"/>
    <w:rsid w:val="000C5823"/>
    <w:rsid w:val="000C7439"/>
    <w:rsid w:val="000D2592"/>
    <w:rsid w:val="000F350B"/>
    <w:rsid w:val="00100FA9"/>
    <w:rsid w:val="00102BED"/>
    <w:rsid w:val="00105B20"/>
    <w:rsid w:val="00116147"/>
    <w:rsid w:val="001174B6"/>
    <w:rsid w:val="00121D53"/>
    <w:rsid w:val="00123E02"/>
    <w:rsid w:val="001333C4"/>
    <w:rsid w:val="00152359"/>
    <w:rsid w:val="00165182"/>
    <w:rsid w:val="00166900"/>
    <w:rsid w:val="00171B89"/>
    <w:rsid w:val="0017530E"/>
    <w:rsid w:val="00181F74"/>
    <w:rsid w:val="00182930"/>
    <w:rsid w:val="00187E40"/>
    <w:rsid w:val="001A4A61"/>
    <w:rsid w:val="001A7874"/>
    <w:rsid w:val="001B3D86"/>
    <w:rsid w:val="001D4328"/>
    <w:rsid w:val="001D5FED"/>
    <w:rsid w:val="001F4947"/>
    <w:rsid w:val="00200930"/>
    <w:rsid w:val="002045D7"/>
    <w:rsid w:val="002071FA"/>
    <w:rsid w:val="002112FA"/>
    <w:rsid w:val="00216591"/>
    <w:rsid w:val="00227C6C"/>
    <w:rsid w:val="00243509"/>
    <w:rsid w:val="00264E0F"/>
    <w:rsid w:val="00275CAD"/>
    <w:rsid w:val="002B3D57"/>
    <w:rsid w:val="002B4315"/>
    <w:rsid w:val="002B6126"/>
    <w:rsid w:val="002B69BF"/>
    <w:rsid w:val="002B745C"/>
    <w:rsid w:val="002F21B6"/>
    <w:rsid w:val="002F4634"/>
    <w:rsid w:val="003073EE"/>
    <w:rsid w:val="00321CDE"/>
    <w:rsid w:val="00322646"/>
    <w:rsid w:val="003435EC"/>
    <w:rsid w:val="003561E7"/>
    <w:rsid w:val="00360BC9"/>
    <w:rsid w:val="00362567"/>
    <w:rsid w:val="0037076A"/>
    <w:rsid w:val="00382CC6"/>
    <w:rsid w:val="003867F0"/>
    <w:rsid w:val="00391B3E"/>
    <w:rsid w:val="00397695"/>
    <w:rsid w:val="003A046B"/>
    <w:rsid w:val="003A27E6"/>
    <w:rsid w:val="003A5058"/>
    <w:rsid w:val="003A7A99"/>
    <w:rsid w:val="003A7E2C"/>
    <w:rsid w:val="003B5BA3"/>
    <w:rsid w:val="003C5425"/>
    <w:rsid w:val="003D4134"/>
    <w:rsid w:val="003F7696"/>
    <w:rsid w:val="00402A46"/>
    <w:rsid w:val="00403525"/>
    <w:rsid w:val="00403D23"/>
    <w:rsid w:val="00403F83"/>
    <w:rsid w:val="004411AF"/>
    <w:rsid w:val="004478FA"/>
    <w:rsid w:val="00451C8F"/>
    <w:rsid w:val="0045679D"/>
    <w:rsid w:val="00477060"/>
    <w:rsid w:val="00477708"/>
    <w:rsid w:val="00481849"/>
    <w:rsid w:val="00483438"/>
    <w:rsid w:val="00483DAC"/>
    <w:rsid w:val="00494890"/>
    <w:rsid w:val="004948BD"/>
    <w:rsid w:val="004A2DC4"/>
    <w:rsid w:val="004B5E9E"/>
    <w:rsid w:val="004C3805"/>
    <w:rsid w:val="004C4894"/>
    <w:rsid w:val="00500FCD"/>
    <w:rsid w:val="005039AF"/>
    <w:rsid w:val="0053613F"/>
    <w:rsid w:val="00571EB7"/>
    <w:rsid w:val="00575AEB"/>
    <w:rsid w:val="00576A10"/>
    <w:rsid w:val="005952E7"/>
    <w:rsid w:val="005C325C"/>
    <w:rsid w:val="005C3B26"/>
    <w:rsid w:val="005C43CE"/>
    <w:rsid w:val="005F401B"/>
    <w:rsid w:val="00603A7D"/>
    <w:rsid w:val="00605EC8"/>
    <w:rsid w:val="006073C5"/>
    <w:rsid w:val="00610350"/>
    <w:rsid w:val="0061602B"/>
    <w:rsid w:val="00633C56"/>
    <w:rsid w:val="00674D47"/>
    <w:rsid w:val="00686E5D"/>
    <w:rsid w:val="00692186"/>
    <w:rsid w:val="00695C9F"/>
    <w:rsid w:val="006A11C6"/>
    <w:rsid w:val="006A3B6E"/>
    <w:rsid w:val="006C0B59"/>
    <w:rsid w:val="006D52EC"/>
    <w:rsid w:val="006D74C0"/>
    <w:rsid w:val="006E07C7"/>
    <w:rsid w:val="006E56A7"/>
    <w:rsid w:val="006E6623"/>
    <w:rsid w:val="006E770C"/>
    <w:rsid w:val="006F0E92"/>
    <w:rsid w:val="00716F01"/>
    <w:rsid w:val="00720C4F"/>
    <w:rsid w:val="00722E08"/>
    <w:rsid w:val="0072334B"/>
    <w:rsid w:val="007252FA"/>
    <w:rsid w:val="0073500E"/>
    <w:rsid w:val="00737E37"/>
    <w:rsid w:val="00760F5C"/>
    <w:rsid w:val="00767AA4"/>
    <w:rsid w:val="007726D6"/>
    <w:rsid w:val="00783BA9"/>
    <w:rsid w:val="00790809"/>
    <w:rsid w:val="0079531D"/>
    <w:rsid w:val="007A5C0D"/>
    <w:rsid w:val="007B05A6"/>
    <w:rsid w:val="007D3273"/>
    <w:rsid w:val="007E7180"/>
    <w:rsid w:val="007F0DF0"/>
    <w:rsid w:val="007F1938"/>
    <w:rsid w:val="007F46F2"/>
    <w:rsid w:val="00817482"/>
    <w:rsid w:val="00817C79"/>
    <w:rsid w:val="00822087"/>
    <w:rsid w:val="00822A11"/>
    <w:rsid w:val="0083535C"/>
    <w:rsid w:val="00876B3F"/>
    <w:rsid w:val="00883184"/>
    <w:rsid w:val="008A0484"/>
    <w:rsid w:val="008A1431"/>
    <w:rsid w:val="008B257F"/>
    <w:rsid w:val="008C311F"/>
    <w:rsid w:val="008E750A"/>
    <w:rsid w:val="008F247B"/>
    <w:rsid w:val="00904826"/>
    <w:rsid w:val="00917EDC"/>
    <w:rsid w:val="00933B6B"/>
    <w:rsid w:val="00943376"/>
    <w:rsid w:val="00946F05"/>
    <w:rsid w:val="00947960"/>
    <w:rsid w:val="00955E89"/>
    <w:rsid w:val="009572C2"/>
    <w:rsid w:val="009715F1"/>
    <w:rsid w:val="00975250"/>
    <w:rsid w:val="009771DC"/>
    <w:rsid w:val="00977E58"/>
    <w:rsid w:val="009B22AF"/>
    <w:rsid w:val="009D11D3"/>
    <w:rsid w:val="009D602B"/>
    <w:rsid w:val="009E4044"/>
    <w:rsid w:val="009F1BF3"/>
    <w:rsid w:val="00A0145D"/>
    <w:rsid w:val="00A020B7"/>
    <w:rsid w:val="00A03F36"/>
    <w:rsid w:val="00A3065C"/>
    <w:rsid w:val="00A33800"/>
    <w:rsid w:val="00A441D5"/>
    <w:rsid w:val="00A53AAE"/>
    <w:rsid w:val="00A61ED7"/>
    <w:rsid w:val="00A67463"/>
    <w:rsid w:val="00A90842"/>
    <w:rsid w:val="00A93748"/>
    <w:rsid w:val="00A977BB"/>
    <w:rsid w:val="00AA1B44"/>
    <w:rsid w:val="00AA5A3F"/>
    <w:rsid w:val="00AC2BAD"/>
    <w:rsid w:val="00AC6AC9"/>
    <w:rsid w:val="00AD5502"/>
    <w:rsid w:val="00AF4502"/>
    <w:rsid w:val="00B01932"/>
    <w:rsid w:val="00B05111"/>
    <w:rsid w:val="00B06127"/>
    <w:rsid w:val="00B132F0"/>
    <w:rsid w:val="00B14477"/>
    <w:rsid w:val="00B16D77"/>
    <w:rsid w:val="00B44B28"/>
    <w:rsid w:val="00B52344"/>
    <w:rsid w:val="00B57059"/>
    <w:rsid w:val="00B5715D"/>
    <w:rsid w:val="00B62B3A"/>
    <w:rsid w:val="00B730A5"/>
    <w:rsid w:val="00B82695"/>
    <w:rsid w:val="00B86A39"/>
    <w:rsid w:val="00BA7E41"/>
    <w:rsid w:val="00BB3ACE"/>
    <w:rsid w:val="00BB521C"/>
    <w:rsid w:val="00BB5799"/>
    <w:rsid w:val="00BB668A"/>
    <w:rsid w:val="00BB7D20"/>
    <w:rsid w:val="00BC1EC3"/>
    <w:rsid w:val="00BC305C"/>
    <w:rsid w:val="00BE0B15"/>
    <w:rsid w:val="00BE4CB4"/>
    <w:rsid w:val="00C11632"/>
    <w:rsid w:val="00C17D72"/>
    <w:rsid w:val="00C2307E"/>
    <w:rsid w:val="00C24134"/>
    <w:rsid w:val="00C349DA"/>
    <w:rsid w:val="00C358CF"/>
    <w:rsid w:val="00C37DD1"/>
    <w:rsid w:val="00C41C2E"/>
    <w:rsid w:val="00C43741"/>
    <w:rsid w:val="00C45327"/>
    <w:rsid w:val="00C534A0"/>
    <w:rsid w:val="00C5546B"/>
    <w:rsid w:val="00C57B7D"/>
    <w:rsid w:val="00C624ED"/>
    <w:rsid w:val="00C632D0"/>
    <w:rsid w:val="00C637C5"/>
    <w:rsid w:val="00C6421C"/>
    <w:rsid w:val="00C82F0F"/>
    <w:rsid w:val="00C8666C"/>
    <w:rsid w:val="00CB0F5A"/>
    <w:rsid w:val="00CE40DA"/>
    <w:rsid w:val="00D25D71"/>
    <w:rsid w:val="00D301C7"/>
    <w:rsid w:val="00D5499D"/>
    <w:rsid w:val="00D64C71"/>
    <w:rsid w:val="00D66F0C"/>
    <w:rsid w:val="00D6730C"/>
    <w:rsid w:val="00D727B0"/>
    <w:rsid w:val="00D9473A"/>
    <w:rsid w:val="00D97F5F"/>
    <w:rsid w:val="00DA593C"/>
    <w:rsid w:val="00DA6508"/>
    <w:rsid w:val="00DA79D2"/>
    <w:rsid w:val="00DB6F78"/>
    <w:rsid w:val="00DE2882"/>
    <w:rsid w:val="00DE6A0F"/>
    <w:rsid w:val="00DE7760"/>
    <w:rsid w:val="00DF435E"/>
    <w:rsid w:val="00DF7778"/>
    <w:rsid w:val="00E04B1F"/>
    <w:rsid w:val="00E132E1"/>
    <w:rsid w:val="00E1689B"/>
    <w:rsid w:val="00E2063D"/>
    <w:rsid w:val="00E26AAC"/>
    <w:rsid w:val="00E300F3"/>
    <w:rsid w:val="00E53455"/>
    <w:rsid w:val="00E877B7"/>
    <w:rsid w:val="00E93F56"/>
    <w:rsid w:val="00EC5502"/>
    <w:rsid w:val="00ED64FD"/>
    <w:rsid w:val="00EE1773"/>
    <w:rsid w:val="00EF3A1A"/>
    <w:rsid w:val="00EF4BB2"/>
    <w:rsid w:val="00F034E3"/>
    <w:rsid w:val="00F058FA"/>
    <w:rsid w:val="00F311C7"/>
    <w:rsid w:val="00F34E05"/>
    <w:rsid w:val="00F6294D"/>
    <w:rsid w:val="00F749C7"/>
    <w:rsid w:val="00F764F7"/>
    <w:rsid w:val="00F8315C"/>
    <w:rsid w:val="00F83ED4"/>
    <w:rsid w:val="00F946FD"/>
    <w:rsid w:val="00F97DB3"/>
    <w:rsid w:val="00FA18BD"/>
    <w:rsid w:val="00FA7785"/>
    <w:rsid w:val="00FB3D51"/>
    <w:rsid w:val="00FC0F8E"/>
    <w:rsid w:val="00FC6649"/>
    <w:rsid w:val="00FC7C8E"/>
    <w:rsid w:val="00FD32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DE6A0F"/>
    <w:rPr>
      <w:rFonts w:ascii="Verdana" w:hAnsi="Verdana"/>
      <w:sz w:val="20"/>
    </w:rPr>
  </w:style>
  <w:style w:type="paragraph" w:styleId="Heading1">
    <w:name w:val="heading 1"/>
    <w:aliases w:val="Map title"/>
    <w:next w:val="Normal"/>
    <w:link w:val="Heading1Char"/>
    <w:uiPriority w:val="9"/>
    <w:rsid w:val="00200930"/>
    <w:pPr>
      <w:keepNext/>
      <w:keepLines/>
      <w:numPr>
        <w:numId w:val="3"/>
      </w:numPr>
      <w:tabs>
        <w:tab w:val="left" w:pos="851"/>
      </w:tabs>
      <w:spacing w:before="400"/>
      <w:ind w:left="851" w:hanging="851"/>
      <w:jc w:val="left"/>
      <w:outlineLvl w:val="0"/>
    </w:pPr>
    <w:rPr>
      <w:rFonts w:ascii="Verdana" w:eastAsiaTheme="majorEastAsia" w:hAnsi="Verdana" w:cstheme="majorBidi"/>
      <w:b/>
      <w:bCs/>
      <w:color w:val="37AD47"/>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5039AF"/>
    <w:pPr>
      <w:keepNext/>
      <w:keepLines/>
      <w:spacing w:before="400"/>
      <w:jc w:val="center"/>
      <w:outlineLvl w:val="2"/>
    </w:pPr>
    <w:rPr>
      <w:rFonts w:eastAsiaTheme="majorEastAsia" w:cstheme="majorBidi"/>
      <w:b/>
      <w:bCs/>
      <w:color w:val="00AA9C"/>
      <w:sz w:val="40"/>
    </w:rPr>
  </w:style>
  <w:style w:type="paragraph" w:styleId="Heading4">
    <w:name w:val="heading 4"/>
    <w:basedOn w:val="Normal"/>
    <w:next w:val="Normal"/>
    <w:link w:val="Heading4Char"/>
    <w:uiPriority w:val="9"/>
    <w:unhideWhenUsed/>
    <w:rsid w:val="00876B3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686E5D"/>
    <w:pPr>
      <w:spacing w:before="0" w:after="480"/>
      <w:jc w:val="left"/>
    </w:pPr>
    <w:rPr>
      <w:color w:val="008383"/>
      <w:sz w:val="44"/>
    </w:rPr>
  </w:style>
  <w:style w:type="paragraph" w:customStyle="1" w:styleId="2Subheadings">
    <w:name w:val="2 Subheadings"/>
    <w:basedOn w:val="Normal"/>
    <w:rsid w:val="002B3D57"/>
    <w:pPr>
      <w:spacing w:before="0" w:after="360"/>
    </w:pPr>
    <w:rPr>
      <w:sz w:val="32"/>
    </w:rPr>
  </w:style>
  <w:style w:type="paragraph" w:customStyle="1" w:styleId="5Forewordappendixheading">
    <w:name w:val="5 Foreword &amp; appendix heading"/>
    <w:basedOn w:val="Normal"/>
    <w:rsid w:val="00200930"/>
    <w:pPr>
      <w:spacing w:before="360"/>
      <w:outlineLvl w:val="0"/>
    </w:pPr>
    <w:rPr>
      <w:b/>
      <w:color w:val="37AD47"/>
      <w:sz w:val="30"/>
    </w:rPr>
  </w:style>
  <w:style w:type="character" w:customStyle="1" w:styleId="Heading1Char">
    <w:name w:val="Heading 1 Char"/>
    <w:aliases w:val="Map title Char"/>
    <w:basedOn w:val="DefaultParagraphFont"/>
    <w:link w:val="Heading1"/>
    <w:uiPriority w:val="9"/>
    <w:rsid w:val="00200930"/>
    <w:rPr>
      <w:rFonts w:ascii="Verdana" w:eastAsiaTheme="majorEastAsia" w:hAnsi="Verdana" w:cstheme="majorBidi"/>
      <w:b/>
      <w:bCs/>
      <w:color w:val="37AD47"/>
      <w:sz w:val="30"/>
      <w:szCs w:val="28"/>
    </w:rPr>
  </w:style>
  <w:style w:type="paragraph" w:styleId="TOCHeading">
    <w:name w:val="TOC Heading"/>
    <w:next w:val="Normal"/>
    <w:uiPriority w:val="39"/>
    <w:unhideWhenUsed/>
    <w:rsid w:val="00DF7778"/>
    <w:pPr>
      <w:spacing w:before="120" w:after="360"/>
    </w:pPr>
    <w:rPr>
      <w:rFonts w:ascii="Verdana" w:eastAsiaTheme="majorEastAsia" w:hAnsi="Verdana" w:cstheme="majorBidi"/>
      <w:bCs/>
      <w:color w:val="00AA9C"/>
      <w:sz w:val="44"/>
      <w:szCs w:val="28"/>
    </w:rPr>
  </w:style>
  <w:style w:type="paragraph" w:customStyle="1" w:styleId="3Consultingheading">
    <w:name w:val="3 Consulting heading"/>
    <w:basedOn w:val="Normal"/>
    <w:rsid w:val="00BB5799"/>
    <w:pPr>
      <w:jc w:val="center"/>
    </w:pPr>
    <w:rPr>
      <w:b/>
      <w:color w:val="00AA9C"/>
      <w:sz w:val="30"/>
    </w:rPr>
  </w:style>
  <w:style w:type="paragraph" w:customStyle="1" w:styleId="4Consultingsubheading">
    <w:name w:val="4 Consulting subheading"/>
    <w:basedOn w:val="Normal"/>
    <w:rsid w:val="00BB5799"/>
    <w:pPr>
      <w:spacing w:before="400"/>
    </w:pPr>
    <w:rPr>
      <w:b/>
      <w:color w:val="00B19C"/>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qFormat/>
    <w:rsid w:val="008B257F"/>
    <w:pPr>
      <w:ind w:left="720"/>
      <w:contextualSpacing/>
    </w:pPr>
  </w:style>
  <w:style w:type="numbering" w:customStyle="1" w:styleId="Indent1abc">
    <w:name w:val="Indent 1 (abc) +"/>
    <w:uiPriority w:val="99"/>
    <w:rsid w:val="008B257F"/>
    <w:pPr>
      <w:numPr>
        <w:numId w:val="4"/>
      </w:numPr>
    </w:pPr>
  </w:style>
  <w:style w:type="paragraph" w:customStyle="1" w:styleId="Indent1abc0">
    <w:name w:val="Indent 1 (abc)"/>
    <w:basedOn w:val="Normal"/>
    <w:qFormat/>
    <w:rsid w:val="006A11C6"/>
    <w:pPr>
      <w:numPr>
        <w:numId w:val="8"/>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7"/>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5"/>
      </w:numPr>
    </w:pPr>
  </w:style>
  <w:style w:type="numbering" w:customStyle="1" w:styleId="Indent2">
    <w:name w:val="Indent 2"/>
    <w:basedOn w:val="NoList"/>
    <w:uiPriority w:val="99"/>
    <w:rsid w:val="003A27E6"/>
    <w:pPr>
      <w:numPr>
        <w:numId w:val="6"/>
      </w:numPr>
    </w:pPr>
  </w:style>
  <w:style w:type="paragraph" w:customStyle="1" w:styleId="Mapsubtitle">
    <w:name w:val="Map subtitle"/>
    <w:basedOn w:val="Normal"/>
    <w:rsid w:val="006A3B6E"/>
    <w:pPr>
      <w:jc w:val="left"/>
    </w:pPr>
    <w:rPr>
      <w:color w:val="00A651"/>
      <w:sz w:val="28"/>
    </w:rPr>
  </w:style>
  <w:style w:type="paragraph" w:customStyle="1" w:styleId="Maptitlecontinued2">
    <w:name w:val="Map title continued 2"/>
    <w:link w:val="Maptitlecontinued2Char"/>
    <w:rsid w:val="00200930"/>
    <w:pPr>
      <w:spacing w:before="400"/>
      <w:jc w:val="left"/>
    </w:pPr>
    <w:rPr>
      <w:rFonts w:ascii="Verdana" w:hAnsi="Verdana"/>
      <w:color w:val="37AD47"/>
      <w:sz w:val="24"/>
    </w:rPr>
  </w:style>
  <w:style w:type="paragraph" w:customStyle="1" w:styleId="Maptitlecontinued">
    <w:name w:val="Map title continued"/>
    <w:link w:val="MaptitlecontinuedChar"/>
    <w:rsid w:val="00200930"/>
    <w:pPr>
      <w:spacing w:before="400"/>
      <w:jc w:val="left"/>
    </w:pPr>
    <w:rPr>
      <w:rFonts w:ascii="Verdana" w:hAnsi="Verdana"/>
      <w:b/>
      <w:color w:val="37AD47"/>
      <w:sz w:val="30"/>
    </w:rPr>
  </w:style>
  <w:style w:type="character" w:customStyle="1" w:styleId="Maptitlecontinued2Char">
    <w:name w:val="Map title continued 2 Char"/>
    <w:basedOn w:val="DefaultParagraphFont"/>
    <w:link w:val="Maptitlecontinued2"/>
    <w:rsid w:val="00200930"/>
    <w:rPr>
      <w:rFonts w:ascii="Verdana" w:hAnsi="Verdana"/>
      <w:color w:val="37AD47"/>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200930"/>
    <w:rPr>
      <w:rFonts w:ascii="Verdana" w:hAnsi="Verdana"/>
      <w:b/>
      <w:color w:val="37AD47"/>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5039AF"/>
    <w:rPr>
      <w:rFonts w:ascii="Verdana" w:eastAsiaTheme="majorEastAsia" w:hAnsi="Verdana" w:cstheme="majorBidi"/>
      <w:b/>
      <w:bCs/>
      <w:color w:val="00AA9C"/>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BE4CB4"/>
    <w:pPr>
      <w:spacing w:before="120" w:after="120"/>
      <w:jc w:val="left"/>
    </w:pPr>
    <w:rPr>
      <w:sz w:val="18"/>
    </w:rPr>
  </w:style>
  <w:style w:type="paragraph" w:customStyle="1" w:styleId="Blocktextindent1">
    <w:name w:val="Block text indent 1"/>
    <w:basedOn w:val="Normal"/>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200930"/>
    <w:pPr>
      <w:tabs>
        <w:tab w:val="right" w:leader="dot" w:pos="9639"/>
      </w:tabs>
      <w:spacing w:before="180" w:after="180"/>
      <w:ind w:left="567" w:hanging="567"/>
    </w:pPr>
    <w:rPr>
      <w:color w:val="37AD47"/>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8"/>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8"/>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45"/>
      </w:numPr>
    </w:pPr>
  </w:style>
  <w:style w:type="paragraph" w:customStyle="1" w:styleId="labelled4">
    <w:name w:val="labelled4"/>
    <w:basedOn w:val="Normal"/>
    <w:rsid w:val="00051CE3"/>
    <w:pPr>
      <w:spacing w:before="0" w:after="0" w:line="288" w:lineRule="atLeast"/>
      <w:ind w:right="240"/>
      <w:jc w:val="left"/>
    </w:pPr>
    <w:rPr>
      <w:rFonts w:ascii="Times New Roman" w:eastAsia="Times New Roman" w:hAnsi="Times New Roman" w:cs="Times New Roman"/>
      <w:color w:val="000000"/>
      <w:sz w:val="24"/>
      <w:szCs w:val="24"/>
      <w:lang w:eastAsia="en-NZ"/>
    </w:rPr>
  </w:style>
  <w:style w:type="character" w:customStyle="1" w:styleId="changeable1">
    <w:name w:val="changeable1"/>
    <w:basedOn w:val="DefaultParagraphFont"/>
    <w:rsid w:val="000A3512"/>
    <w:rPr>
      <w:rFonts w:ascii="Arial" w:hAnsi="Arial" w:cs="Arial" w:hint="default"/>
      <w:b/>
      <w:bCs/>
      <w:sz w:val="19"/>
      <w:szCs w:val="19"/>
    </w:rPr>
  </w:style>
  <w:style w:type="character" w:customStyle="1" w:styleId="label">
    <w:name w:val="label"/>
    <w:basedOn w:val="DefaultParagraphFont"/>
    <w:rsid w:val="00321CDE"/>
  </w:style>
  <w:style w:type="character" w:customStyle="1" w:styleId="spc1">
    <w:name w:val="spc1"/>
    <w:basedOn w:val="DefaultParagraphFont"/>
    <w:rsid w:val="00321CDE"/>
    <w:rPr>
      <w:strike w:val="0"/>
      <w:dstrike w:val="0"/>
      <w:u w:val="none"/>
      <w:effect w:val="none"/>
    </w:rPr>
  </w:style>
  <w:style w:type="paragraph" w:customStyle="1" w:styleId="Default">
    <w:name w:val="Default"/>
    <w:rsid w:val="00A020B7"/>
    <w:pPr>
      <w:autoSpaceDE w:val="0"/>
      <w:autoSpaceDN w:val="0"/>
      <w:adjustRightInd w:val="0"/>
      <w:spacing w:before="0" w:after="0"/>
      <w:jc w:val="left"/>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D11D3"/>
    <w:rPr>
      <w:sz w:val="16"/>
      <w:szCs w:val="16"/>
    </w:rPr>
  </w:style>
  <w:style w:type="paragraph" w:styleId="CommentText">
    <w:name w:val="annotation text"/>
    <w:basedOn w:val="Normal"/>
    <w:link w:val="CommentTextChar"/>
    <w:uiPriority w:val="99"/>
    <w:semiHidden/>
    <w:unhideWhenUsed/>
    <w:rsid w:val="009D11D3"/>
    <w:rPr>
      <w:szCs w:val="20"/>
    </w:rPr>
  </w:style>
  <w:style w:type="character" w:customStyle="1" w:styleId="CommentTextChar">
    <w:name w:val="Comment Text Char"/>
    <w:basedOn w:val="DefaultParagraphFont"/>
    <w:link w:val="CommentText"/>
    <w:uiPriority w:val="99"/>
    <w:semiHidden/>
    <w:rsid w:val="009D11D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D11D3"/>
    <w:rPr>
      <w:b/>
      <w:bCs/>
    </w:rPr>
  </w:style>
  <w:style w:type="character" w:customStyle="1" w:styleId="CommentSubjectChar">
    <w:name w:val="Comment Subject Char"/>
    <w:basedOn w:val="CommentTextChar"/>
    <w:link w:val="CommentSubject"/>
    <w:uiPriority w:val="99"/>
    <w:semiHidden/>
    <w:rsid w:val="009D11D3"/>
    <w:rPr>
      <w:rFonts w:ascii="Verdana" w:hAnsi="Verdana"/>
      <w:b/>
      <w:bCs/>
      <w:sz w:val="20"/>
      <w:szCs w:val="20"/>
    </w:rPr>
  </w:style>
  <w:style w:type="paragraph" w:styleId="Revision">
    <w:name w:val="Revision"/>
    <w:hidden/>
    <w:uiPriority w:val="99"/>
    <w:semiHidden/>
    <w:rsid w:val="005952E7"/>
    <w:pPr>
      <w:spacing w:before="0" w:after="0"/>
      <w:jc w:val="lef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before="200" w:after="200"/>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DE6A0F"/>
    <w:rPr>
      <w:rFonts w:ascii="Verdana" w:hAnsi="Verdana"/>
      <w:sz w:val="20"/>
    </w:rPr>
  </w:style>
  <w:style w:type="paragraph" w:styleId="Heading1">
    <w:name w:val="heading 1"/>
    <w:aliases w:val="Map title"/>
    <w:next w:val="Normal"/>
    <w:link w:val="Heading1Char"/>
    <w:uiPriority w:val="9"/>
    <w:rsid w:val="00200930"/>
    <w:pPr>
      <w:keepNext/>
      <w:keepLines/>
      <w:numPr>
        <w:numId w:val="3"/>
      </w:numPr>
      <w:tabs>
        <w:tab w:val="left" w:pos="851"/>
      </w:tabs>
      <w:spacing w:before="400"/>
      <w:ind w:left="851" w:hanging="851"/>
      <w:jc w:val="left"/>
      <w:outlineLvl w:val="0"/>
    </w:pPr>
    <w:rPr>
      <w:rFonts w:ascii="Verdana" w:eastAsiaTheme="majorEastAsia" w:hAnsi="Verdana" w:cstheme="majorBidi"/>
      <w:b/>
      <w:bCs/>
      <w:color w:val="37AD47"/>
      <w:sz w:val="30"/>
      <w:szCs w:val="28"/>
    </w:rPr>
  </w:style>
  <w:style w:type="paragraph" w:styleId="Heading2">
    <w:name w:val="heading 2"/>
    <w:aliases w:val="Block label"/>
    <w:basedOn w:val="Normal"/>
    <w:next w:val="Normal"/>
    <w:link w:val="Heading2Char"/>
    <w:uiPriority w:val="9"/>
    <w:unhideWhenUsed/>
    <w:qFormat/>
    <w:rsid w:val="007726D6"/>
    <w:pPr>
      <w:jc w:val="left"/>
      <w:outlineLvl w:val="1"/>
    </w:pPr>
    <w:rPr>
      <w:b/>
      <w:sz w:val="18"/>
      <w:szCs w:val="18"/>
    </w:rPr>
  </w:style>
  <w:style w:type="paragraph" w:styleId="Heading3">
    <w:name w:val="heading 3"/>
    <w:aliases w:val="Part-Chapter-Section"/>
    <w:basedOn w:val="Normal"/>
    <w:next w:val="Normal"/>
    <w:link w:val="Heading3Char"/>
    <w:uiPriority w:val="9"/>
    <w:unhideWhenUsed/>
    <w:rsid w:val="005039AF"/>
    <w:pPr>
      <w:keepNext/>
      <w:keepLines/>
      <w:spacing w:before="400"/>
      <w:jc w:val="center"/>
      <w:outlineLvl w:val="2"/>
    </w:pPr>
    <w:rPr>
      <w:rFonts w:eastAsiaTheme="majorEastAsia" w:cstheme="majorBidi"/>
      <w:b/>
      <w:bCs/>
      <w:color w:val="00AA9C"/>
      <w:sz w:val="40"/>
    </w:rPr>
  </w:style>
  <w:style w:type="paragraph" w:styleId="Heading4">
    <w:name w:val="heading 4"/>
    <w:basedOn w:val="Normal"/>
    <w:next w:val="Normal"/>
    <w:link w:val="Heading4Char"/>
    <w:uiPriority w:val="9"/>
    <w:unhideWhenUsed/>
    <w:rsid w:val="00876B3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unhideWhenUsed/>
    <w:qFormat/>
    <w:rsid w:val="00035DE2"/>
  </w:style>
  <w:style w:type="paragraph" w:customStyle="1" w:styleId="1Title">
    <w:name w:val="1 Title"/>
    <w:basedOn w:val="Normal"/>
    <w:next w:val="BlockText"/>
    <w:rsid w:val="00686E5D"/>
    <w:pPr>
      <w:spacing w:before="0" w:after="480"/>
      <w:jc w:val="left"/>
    </w:pPr>
    <w:rPr>
      <w:color w:val="008383"/>
      <w:sz w:val="44"/>
    </w:rPr>
  </w:style>
  <w:style w:type="paragraph" w:customStyle="1" w:styleId="2Subheadings">
    <w:name w:val="2 Subheadings"/>
    <w:basedOn w:val="Normal"/>
    <w:rsid w:val="002B3D57"/>
    <w:pPr>
      <w:spacing w:before="0" w:after="360"/>
    </w:pPr>
    <w:rPr>
      <w:sz w:val="32"/>
    </w:rPr>
  </w:style>
  <w:style w:type="paragraph" w:customStyle="1" w:styleId="5Forewordappendixheading">
    <w:name w:val="5 Foreword &amp; appendix heading"/>
    <w:basedOn w:val="Normal"/>
    <w:rsid w:val="00200930"/>
    <w:pPr>
      <w:spacing w:before="360"/>
      <w:outlineLvl w:val="0"/>
    </w:pPr>
    <w:rPr>
      <w:b/>
      <w:color w:val="37AD47"/>
      <w:sz w:val="30"/>
    </w:rPr>
  </w:style>
  <w:style w:type="character" w:customStyle="1" w:styleId="Heading1Char">
    <w:name w:val="Heading 1 Char"/>
    <w:aliases w:val="Map title Char"/>
    <w:basedOn w:val="DefaultParagraphFont"/>
    <w:link w:val="Heading1"/>
    <w:uiPriority w:val="9"/>
    <w:rsid w:val="00200930"/>
    <w:rPr>
      <w:rFonts w:ascii="Verdana" w:eastAsiaTheme="majorEastAsia" w:hAnsi="Verdana" w:cstheme="majorBidi"/>
      <w:b/>
      <w:bCs/>
      <w:color w:val="37AD47"/>
      <w:sz w:val="30"/>
      <w:szCs w:val="28"/>
    </w:rPr>
  </w:style>
  <w:style w:type="paragraph" w:styleId="TOCHeading">
    <w:name w:val="TOC Heading"/>
    <w:next w:val="Normal"/>
    <w:uiPriority w:val="39"/>
    <w:unhideWhenUsed/>
    <w:rsid w:val="00DF7778"/>
    <w:pPr>
      <w:spacing w:before="120" w:after="360"/>
    </w:pPr>
    <w:rPr>
      <w:rFonts w:ascii="Verdana" w:eastAsiaTheme="majorEastAsia" w:hAnsi="Verdana" w:cstheme="majorBidi"/>
      <w:bCs/>
      <w:color w:val="00AA9C"/>
      <w:sz w:val="44"/>
      <w:szCs w:val="28"/>
    </w:rPr>
  </w:style>
  <w:style w:type="paragraph" w:customStyle="1" w:styleId="3Consultingheading">
    <w:name w:val="3 Consulting heading"/>
    <w:basedOn w:val="Normal"/>
    <w:rsid w:val="00BB5799"/>
    <w:pPr>
      <w:jc w:val="center"/>
    </w:pPr>
    <w:rPr>
      <w:b/>
      <w:color w:val="00AA9C"/>
      <w:sz w:val="30"/>
    </w:rPr>
  </w:style>
  <w:style w:type="paragraph" w:customStyle="1" w:styleId="4Consultingsubheading">
    <w:name w:val="4 Consulting subheading"/>
    <w:basedOn w:val="Normal"/>
    <w:rsid w:val="00BB5799"/>
    <w:pPr>
      <w:spacing w:before="400"/>
    </w:pPr>
    <w:rPr>
      <w:b/>
      <w:color w:val="00B19C"/>
      <w:sz w:val="30"/>
    </w:rPr>
  </w:style>
  <w:style w:type="paragraph" w:customStyle="1" w:styleId="6Consultingtext">
    <w:name w:val="6 Consulting text"/>
    <w:basedOn w:val="Normal"/>
    <w:rsid w:val="00BB5799"/>
    <w:pPr>
      <w:spacing w:before="300" w:after="300"/>
    </w:pPr>
    <w:rPr>
      <w:sz w:val="22"/>
    </w:rPr>
  </w:style>
  <w:style w:type="paragraph" w:customStyle="1" w:styleId="Tablecaption">
    <w:name w:val="Table caption"/>
    <w:basedOn w:val="Normal"/>
    <w:rsid w:val="006E07C7"/>
    <w:pPr>
      <w:spacing w:before="120" w:after="120"/>
      <w:ind w:left="1701"/>
    </w:pPr>
    <w:rPr>
      <w:b/>
    </w:rPr>
  </w:style>
  <w:style w:type="paragraph" w:customStyle="1" w:styleId="blockline">
    <w:name w:val="block line"/>
    <w:basedOn w:val="Normal"/>
    <w:next w:val="BlockText"/>
    <w:qFormat/>
    <w:rsid w:val="00B132F0"/>
    <w:pPr>
      <w:pBdr>
        <w:top w:val="single" w:sz="2" w:space="1" w:color="auto"/>
      </w:pBdr>
      <w:spacing w:before="240" w:after="0"/>
      <w:ind w:left="1985"/>
    </w:pPr>
  </w:style>
  <w:style w:type="paragraph" w:customStyle="1" w:styleId="Blocktextnote1">
    <w:name w:val="Block text note 1"/>
    <w:basedOn w:val="Normal"/>
    <w:qFormat/>
    <w:rsid w:val="004948BD"/>
    <w:pPr>
      <w:tabs>
        <w:tab w:val="left" w:pos="851"/>
      </w:tabs>
      <w:ind w:left="851" w:hanging="851"/>
    </w:pPr>
  </w:style>
  <w:style w:type="paragraph" w:customStyle="1" w:styleId="Blocktextnote2">
    <w:name w:val="Block text note 2"/>
    <w:basedOn w:val="Normal"/>
    <w:rsid w:val="004948BD"/>
    <w:pPr>
      <w:tabs>
        <w:tab w:val="left" w:pos="1418"/>
      </w:tabs>
      <w:ind w:left="1418" w:hanging="851"/>
    </w:pPr>
  </w:style>
  <w:style w:type="paragraph" w:styleId="ListParagraph">
    <w:name w:val="List Paragraph"/>
    <w:basedOn w:val="Normal"/>
    <w:uiPriority w:val="34"/>
    <w:qFormat/>
    <w:rsid w:val="008B257F"/>
    <w:pPr>
      <w:ind w:left="720"/>
      <w:contextualSpacing/>
    </w:pPr>
  </w:style>
  <w:style w:type="numbering" w:customStyle="1" w:styleId="Indent1abc">
    <w:name w:val="Indent 1 (abc) +"/>
    <w:uiPriority w:val="99"/>
    <w:rsid w:val="008B257F"/>
    <w:pPr>
      <w:numPr>
        <w:numId w:val="4"/>
      </w:numPr>
    </w:pPr>
  </w:style>
  <w:style w:type="paragraph" w:customStyle="1" w:styleId="Indent1abc0">
    <w:name w:val="Indent 1 (abc)"/>
    <w:basedOn w:val="Normal"/>
    <w:qFormat/>
    <w:rsid w:val="006A11C6"/>
    <w:pPr>
      <w:numPr>
        <w:numId w:val="8"/>
      </w:numPr>
    </w:pPr>
  </w:style>
  <w:style w:type="paragraph" w:customStyle="1" w:styleId="Bullettext1">
    <w:name w:val="Bullet text 1"/>
    <w:basedOn w:val="Normal"/>
    <w:rsid w:val="008B257F"/>
    <w:pPr>
      <w:numPr>
        <w:numId w:val="1"/>
      </w:numPr>
      <w:tabs>
        <w:tab w:val="clear" w:pos="360"/>
        <w:tab w:val="left" w:pos="567"/>
      </w:tabs>
      <w:spacing w:before="120" w:after="120"/>
      <w:ind w:left="567" w:hanging="567"/>
    </w:pPr>
  </w:style>
  <w:style w:type="paragraph" w:customStyle="1" w:styleId="Bullettext2">
    <w:name w:val="Bullet text 2"/>
    <w:basedOn w:val="Normal"/>
    <w:rsid w:val="008B257F"/>
    <w:pPr>
      <w:numPr>
        <w:numId w:val="2"/>
      </w:numPr>
      <w:tabs>
        <w:tab w:val="left" w:pos="1134"/>
      </w:tabs>
      <w:spacing w:before="120" w:after="120"/>
      <w:ind w:left="1134" w:hanging="567"/>
    </w:pPr>
  </w:style>
  <w:style w:type="paragraph" w:customStyle="1" w:styleId="Bullettextfortables">
    <w:name w:val="Bullet text for tables"/>
    <w:basedOn w:val="Normal"/>
    <w:rsid w:val="00182930"/>
    <w:pPr>
      <w:numPr>
        <w:numId w:val="7"/>
      </w:numPr>
      <w:spacing w:before="120" w:after="120"/>
      <w:ind w:left="284" w:hanging="284"/>
    </w:pPr>
    <w:rPr>
      <w:sz w:val="18"/>
    </w:rPr>
  </w:style>
  <w:style w:type="paragraph" w:customStyle="1" w:styleId="continuedonnextpage">
    <w:name w:val="continued on next page"/>
    <w:rsid w:val="005F401B"/>
    <w:pPr>
      <w:pBdr>
        <w:top w:val="single" w:sz="4" w:space="1" w:color="auto"/>
      </w:pBdr>
      <w:spacing w:before="240"/>
      <w:ind w:left="1701"/>
      <w:jc w:val="right"/>
    </w:pPr>
    <w:rPr>
      <w:rFonts w:ascii="Verdana" w:hAnsi="Verdana"/>
      <w:i/>
      <w:sz w:val="20"/>
    </w:rPr>
  </w:style>
  <w:style w:type="paragraph" w:styleId="Footer">
    <w:name w:val="footer"/>
    <w:basedOn w:val="Normal"/>
    <w:link w:val="FooterChar"/>
    <w:unhideWhenUsed/>
    <w:rsid w:val="004948BD"/>
    <w:pPr>
      <w:tabs>
        <w:tab w:val="center" w:pos="4513"/>
        <w:tab w:val="right" w:pos="9026"/>
      </w:tabs>
      <w:spacing w:before="0" w:after="0"/>
    </w:pPr>
    <w:rPr>
      <w:color w:val="7F7F7F" w:themeColor="text1" w:themeTint="80"/>
      <w:sz w:val="16"/>
    </w:rPr>
  </w:style>
  <w:style w:type="character" w:customStyle="1" w:styleId="FooterChar">
    <w:name w:val="Footer Char"/>
    <w:basedOn w:val="DefaultParagraphFont"/>
    <w:link w:val="Footer"/>
    <w:uiPriority w:val="99"/>
    <w:rsid w:val="004948BD"/>
    <w:rPr>
      <w:rFonts w:ascii="Verdana" w:hAnsi="Verdana"/>
      <w:color w:val="7F7F7F" w:themeColor="text1" w:themeTint="80"/>
      <w:sz w:val="16"/>
    </w:rPr>
  </w:style>
  <w:style w:type="paragraph" w:styleId="FootnoteText">
    <w:name w:val="footnote text"/>
    <w:basedOn w:val="Normal"/>
    <w:link w:val="FootnoteTextChar"/>
    <w:uiPriority w:val="99"/>
    <w:unhideWhenUsed/>
    <w:rsid w:val="008A0484"/>
    <w:pPr>
      <w:spacing w:before="0" w:after="120"/>
      <w:ind w:left="851"/>
      <w:contextualSpacing/>
    </w:pPr>
    <w:rPr>
      <w:sz w:val="16"/>
      <w:szCs w:val="20"/>
    </w:rPr>
  </w:style>
  <w:style w:type="character" w:customStyle="1" w:styleId="FootnoteTextChar">
    <w:name w:val="Footnote Text Char"/>
    <w:basedOn w:val="DefaultParagraphFont"/>
    <w:link w:val="FootnoteText"/>
    <w:uiPriority w:val="99"/>
    <w:rsid w:val="008A0484"/>
    <w:rPr>
      <w:rFonts w:ascii="Verdana" w:hAnsi="Verdana"/>
      <w:sz w:val="16"/>
      <w:szCs w:val="20"/>
    </w:rPr>
  </w:style>
  <w:style w:type="numbering" w:customStyle="1" w:styleId="Indent1">
    <w:name w:val="Indent 1"/>
    <w:uiPriority w:val="99"/>
    <w:rsid w:val="00BE4CB4"/>
    <w:pPr>
      <w:numPr>
        <w:numId w:val="5"/>
      </w:numPr>
    </w:pPr>
  </w:style>
  <w:style w:type="numbering" w:customStyle="1" w:styleId="Indent2">
    <w:name w:val="Indent 2"/>
    <w:basedOn w:val="NoList"/>
    <w:uiPriority w:val="99"/>
    <w:rsid w:val="003A27E6"/>
    <w:pPr>
      <w:numPr>
        <w:numId w:val="6"/>
      </w:numPr>
    </w:pPr>
  </w:style>
  <w:style w:type="paragraph" w:customStyle="1" w:styleId="Mapsubtitle">
    <w:name w:val="Map subtitle"/>
    <w:basedOn w:val="Normal"/>
    <w:rsid w:val="006A3B6E"/>
    <w:pPr>
      <w:jc w:val="left"/>
    </w:pPr>
    <w:rPr>
      <w:color w:val="00A651"/>
      <w:sz w:val="28"/>
    </w:rPr>
  </w:style>
  <w:style w:type="paragraph" w:customStyle="1" w:styleId="Maptitlecontinued2">
    <w:name w:val="Map title continued 2"/>
    <w:link w:val="Maptitlecontinued2Char"/>
    <w:rsid w:val="00200930"/>
    <w:pPr>
      <w:spacing w:before="400"/>
      <w:jc w:val="left"/>
    </w:pPr>
    <w:rPr>
      <w:rFonts w:ascii="Verdana" w:hAnsi="Verdana"/>
      <w:color w:val="37AD47"/>
      <w:sz w:val="24"/>
    </w:rPr>
  </w:style>
  <w:style w:type="paragraph" w:customStyle="1" w:styleId="Maptitlecontinued">
    <w:name w:val="Map title continued"/>
    <w:link w:val="MaptitlecontinuedChar"/>
    <w:rsid w:val="00200930"/>
    <w:pPr>
      <w:spacing w:before="400"/>
      <w:jc w:val="left"/>
    </w:pPr>
    <w:rPr>
      <w:rFonts w:ascii="Verdana" w:hAnsi="Verdana"/>
      <w:b/>
      <w:color w:val="37AD47"/>
      <w:sz w:val="30"/>
    </w:rPr>
  </w:style>
  <w:style w:type="character" w:customStyle="1" w:styleId="Maptitlecontinued2Char">
    <w:name w:val="Map title continued 2 Char"/>
    <w:basedOn w:val="DefaultParagraphFont"/>
    <w:link w:val="Maptitlecontinued2"/>
    <w:rsid w:val="00200930"/>
    <w:rPr>
      <w:rFonts w:ascii="Verdana" w:hAnsi="Verdana"/>
      <w:color w:val="37AD47"/>
      <w:sz w:val="24"/>
    </w:rPr>
  </w:style>
  <w:style w:type="paragraph" w:customStyle="1" w:styleId="Memorial1cm">
    <w:name w:val="Memorial 1cm"/>
    <w:basedOn w:val="Normal"/>
    <w:rsid w:val="00DF7778"/>
    <w:pPr>
      <w:ind w:left="567" w:right="567"/>
    </w:pPr>
  </w:style>
  <w:style w:type="character" w:customStyle="1" w:styleId="MaptitlecontinuedChar">
    <w:name w:val="Map title continued Char"/>
    <w:basedOn w:val="DefaultParagraphFont"/>
    <w:link w:val="Maptitlecontinued"/>
    <w:rsid w:val="00200930"/>
    <w:rPr>
      <w:rFonts w:ascii="Verdana" w:hAnsi="Verdana"/>
      <w:b/>
      <w:color w:val="37AD47"/>
      <w:sz w:val="30"/>
    </w:rPr>
  </w:style>
  <w:style w:type="paragraph" w:customStyle="1" w:styleId="Memorial2cm">
    <w:name w:val="Memorial 2cm"/>
    <w:basedOn w:val="Normal"/>
    <w:rsid w:val="00D97F5F"/>
    <w:pPr>
      <w:ind w:left="1134" w:right="567"/>
    </w:pPr>
  </w:style>
  <w:style w:type="character" w:customStyle="1" w:styleId="Heading2Char">
    <w:name w:val="Heading 2 Char"/>
    <w:aliases w:val="Block label Char"/>
    <w:basedOn w:val="DefaultParagraphFont"/>
    <w:link w:val="Heading2"/>
    <w:uiPriority w:val="9"/>
    <w:rsid w:val="007726D6"/>
    <w:rPr>
      <w:rFonts w:ascii="Verdana" w:hAnsi="Verdana"/>
      <w:b/>
      <w:sz w:val="18"/>
      <w:szCs w:val="18"/>
    </w:rPr>
  </w:style>
  <w:style w:type="character" w:customStyle="1" w:styleId="Heading3Char">
    <w:name w:val="Heading 3 Char"/>
    <w:aliases w:val="Part-Chapter-Section Char"/>
    <w:basedOn w:val="DefaultParagraphFont"/>
    <w:link w:val="Heading3"/>
    <w:uiPriority w:val="9"/>
    <w:rsid w:val="005039AF"/>
    <w:rPr>
      <w:rFonts w:ascii="Verdana" w:eastAsiaTheme="majorEastAsia" w:hAnsi="Verdana" w:cstheme="majorBidi"/>
      <w:b/>
      <w:bCs/>
      <w:color w:val="00AA9C"/>
      <w:sz w:val="40"/>
    </w:rPr>
  </w:style>
  <w:style w:type="paragraph" w:customStyle="1" w:styleId="Tableheading">
    <w:name w:val="Table heading"/>
    <w:basedOn w:val="Normal"/>
    <w:rsid w:val="00695C9F"/>
    <w:pPr>
      <w:spacing w:before="120" w:after="120"/>
      <w:jc w:val="left"/>
    </w:pPr>
    <w:rPr>
      <w:b/>
    </w:rPr>
  </w:style>
  <w:style w:type="paragraph" w:customStyle="1" w:styleId="Tableheading9font">
    <w:name w:val="Table heading 9 font"/>
    <w:basedOn w:val="Normal"/>
    <w:rsid w:val="00695C9F"/>
    <w:pPr>
      <w:spacing w:before="120" w:after="120"/>
      <w:jc w:val="left"/>
    </w:pPr>
    <w:rPr>
      <w:b/>
      <w:sz w:val="18"/>
    </w:rPr>
  </w:style>
  <w:style w:type="paragraph" w:customStyle="1" w:styleId="Tabletext">
    <w:name w:val="Table text"/>
    <w:basedOn w:val="Normal"/>
    <w:rsid w:val="00BE4CB4"/>
    <w:pPr>
      <w:spacing w:before="120" w:after="120"/>
      <w:jc w:val="left"/>
    </w:pPr>
  </w:style>
  <w:style w:type="paragraph" w:customStyle="1" w:styleId="Tabletext85font3pt">
    <w:name w:val="Table text 8.5 font &amp; 3pt"/>
    <w:basedOn w:val="Normal"/>
    <w:rsid w:val="00BE4CB4"/>
    <w:pPr>
      <w:spacing w:before="60" w:after="60"/>
      <w:jc w:val="left"/>
    </w:pPr>
    <w:rPr>
      <w:sz w:val="17"/>
    </w:rPr>
  </w:style>
  <w:style w:type="paragraph" w:customStyle="1" w:styleId="Tabletext9font">
    <w:name w:val="Table text 9 font"/>
    <w:basedOn w:val="Normal"/>
    <w:rsid w:val="00BE4CB4"/>
    <w:pPr>
      <w:spacing w:before="120" w:after="120"/>
      <w:jc w:val="left"/>
    </w:pPr>
    <w:rPr>
      <w:sz w:val="18"/>
    </w:rPr>
  </w:style>
  <w:style w:type="paragraph" w:customStyle="1" w:styleId="Blocktextindent1">
    <w:name w:val="Block text indent 1"/>
    <w:basedOn w:val="Normal"/>
    <w:rsid w:val="00BE0B15"/>
    <w:pPr>
      <w:ind w:left="567"/>
    </w:pPr>
  </w:style>
  <w:style w:type="paragraph" w:customStyle="1" w:styleId="Blocktextindent2">
    <w:name w:val="Block text indent 2"/>
    <w:basedOn w:val="Normal"/>
    <w:rsid w:val="00BE0B15"/>
    <w:pPr>
      <w:ind w:left="1134"/>
    </w:pPr>
  </w:style>
  <w:style w:type="paragraph" w:styleId="TOC1">
    <w:name w:val="toc 1"/>
    <w:basedOn w:val="Normal"/>
    <w:next w:val="Normal"/>
    <w:uiPriority w:val="39"/>
    <w:unhideWhenUsed/>
    <w:rsid w:val="00200930"/>
    <w:pPr>
      <w:tabs>
        <w:tab w:val="right" w:leader="dot" w:pos="9639"/>
      </w:tabs>
      <w:spacing w:before="180" w:after="180"/>
      <w:ind w:left="567" w:hanging="567"/>
    </w:pPr>
    <w:rPr>
      <w:color w:val="37AD47"/>
    </w:rPr>
  </w:style>
  <w:style w:type="paragraph" w:styleId="TOC2">
    <w:name w:val="toc 2"/>
    <w:basedOn w:val="Normal"/>
    <w:next w:val="Normal"/>
    <w:uiPriority w:val="39"/>
    <w:unhideWhenUsed/>
    <w:rsid w:val="00B730A5"/>
    <w:pPr>
      <w:tabs>
        <w:tab w:val="right" w:leader="dot" w:pos="9639"/>
      </w:tabs>
      <w:spacing w:before="180" w:after="180"/>
      <w:ind w:left="567"/>
      <w:contextualSpacing/>
    </w:pPr>
    <w:rPr>
      <w:sz w:val="18"/>
    </w:rPr>
  </w:style>
  <w:style w:type="table" w:styleId="TableGrid">
    <w:name w:val="Table Grid"/>
    <w:basedOn w:val="TableNormal"/>
    <w:uiPriority w:val="59"/>
    <w:rsid w:val="00121D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D53"/>
    <w:rPr>
      <w:color w:val="0000FF" w:themeColor="hyperlink"/>
      <w:u w:val="single"/>
    </w:rPr>
  </w:style>
  <w:style w:type="paragraph" w:styleId="Bibliography">
    <w:name w:val="Bibliography"/>
    <w:basedOn w:val="Normal"/>
    <w:next w:val="Normal"/>
    <w:uiPriority w:val="37"/>
    <w:unhideWhenUsed/>
    <w:rsid w:val="00B132F0"/>
  </w:style>
  <w:style w:type="paragraph" w:styleId="ListNumber2">
    <w:name w:val="List Number 2"/>
    <w:basedOn w:val="Normal"/>
    <w:uiPriority w:val="99"/>
    <w:unhideWhenUsed/>
    <w:rsid w:val="009771DC"/>
    <w:pPr>
      <w:tabs>
        <w:tab w:val="left" w:pos="1134"/>
      </w:tabs>
      <w:ind w:left="1134" w:hanging="567"/>
    </w:pPr>
  </w:style>
  <w:style w:type="paragraph" w:styleId="BodyTextIndent">
    <w:name w:val="Body Text Indent"/>
    <w:basedOn w:val="Normal"/>
    <w:link w:val="BodyTextIndentChar"/>
    <w:uiPriority w:val="99"/>
    <w:semiHidden/>
    <w:unhideWhenUsed/>
    <w:rsid w:val="008F247B"/>
    <w:pPr>
      <w:spacing w:after="120"/>
      <w:ind w:left="283"/>
    </w:pPr>
  </w:style>
  <w:style w:type="paragraph" w:customStyle="1" w:styleId="Indent3ABC">
    <w:name w:val="Indent 3 (ABC)"/>
    <w:basedOn w:val="Normal"/>
    <w:rsid w:val="006A11C6"/>
    <w:pPr>
      <w:numPr>
        <w:ilvl w:val="2"/>
        <w:numId w:val="8"/>
      </w:numPr>
    </w:pPr>
  </w:style>
  <w:style w:type="character" w:customStyle="1" w:styleId="BodyTextIndentChar">
    <w:name w:val="Body Text Indent Char"/>
    <w:basedOn w:val="DefaultParagraphFont"/>
    <w:link w:val="BodyTextIndent"/>
    <w:uiPriority w:val="99"/>
    <w:semiHidden/>
    <w:rsid w:val="008F247B"/>
    <w:rPr>
      <w:rFonts w:ascii="Verdana" w:hAnsi="Verdana"/>
      <w:sz w:val="20"/>
    </w:rPr>
  </w:style>
  <w:style w:type="paragraph" w:styleId="BodyTextFirstIndent2">
    <w:name w:val="Body Text First Indent 2"/>
    <w:basedOn w:val="BodyTextIndent"/>
    <w:link w:val="BodyTextFirstIndent2Char"/>
    <w:uiPriority w:val="99"/>
    <w:semiHidden/>
    <w:unhideWhenUsed/>
    <w:rsid w:val="008F247B"/>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F247B"/>
    <w:rPr>
      <w:rFonts w:ascii="Verdana" w:hAnsi="Verdana"/>
      <w:sz w:val="20"/>
    </w:rPr>
  </w:style>
  <w:style w:type="paragraph" w:customStyle="1" w:styleId="indent2iiiiii">
    <w:name w:val="indent 2 (i ii iii)"/>
    <w:qFormat/>
    <w:rsid w:val="006A11C6"/>
    <w:pPr>
      <w:numPr>
        <w:ilvl w:val="1"/>
        <w:numId w:val="8"/>
      </w:numPr>
    </w:pPr>
    <w:rPr>
      <w:rFonts w:ascii="Verdana" w:hAnsi="Verdana"/>
      <w:sz w:val="20"/>
    </w:rPr>
  </w:style>
  <w:style w:type="paragraph" w:styleId="List2">
    <w:name w:val="List 2"/>
    <w:basedOn w:val="Normal"/>
    <w:uiPriority w:val="99"/>
    <w:semiHidden/>
    <w:unhideWhenUsed/>
    <w:rsid w:val="00F946FD"/>
    <w:pPr>
      <w:ind w:left="1134" w:hanging="567"/>
      <w:contextualSpacing/>
    </w:pPr>
  </w:style>
  <w:style w:type="paragraph" w:styleId="Index2">
    <w:name w:val="index 2"/>
    <w:basedOn w:val="Normal"/>
    <w:next w:val="Normal"/>
    <w:autoRedefine/>
    <w:uiPriority w:val="99"/>
    <w:unhideWhenUsed/>
    <w:rsid w:val="00EC5502"/>
    <w:pPr>
      <w:spacing w:before="0" w:after="0"/>
      <w:ind w:left="400" w:hanging="200"/>
    </w:pPr>
  </w:style>
  <w:style w:type="character" w:styleId="FootnoteReference">
    <w:name w:val="footnote reference"/>
    <w:basedOn w:val="DefaultParagraphFont"/>
    <w:uiPriority w:val="99"/>
    <w:semiHidden/>
    <w:unhideWhenUsed/>
    <w:rsid w:val="008A0484"/>
    <w:rPr>
      <w:vertAlign w:val="superscript"/>
    </w:rPr>
  </w:style>
  <w:style w:type="character" w:customStyle="1" w:styleId="BlockTextChar">
    <w:name w:val="Block Text Char"/>
    <w:basedOn w:val="DefaultParagraphFont"/>
    <w:link w:val="BlockText"/>
    <w:uiPriority w:val="99"/>
    <w:rsid w:val="008A0484"/>
    <w:rPr>
      <w:rFonts w:ascii="Verdana" w:hAnsi="Verdana"/>
      <w:sz w:val="20"/>
    </w:rPr>
  </w:style>
  <w:style w:type="table" w:customStyle="1" w:styleId="Standard">
    <w:name w:val="Standard"/>
    <w:basedOn w:val="TableNormal"/>
    <w:uiPriority w:val="99"/>
    <w:rsid w:val="008A0484"/>
    <w:pPr>
      <w:spacing w:before="0" w:after="0"/>
      <w:jc w:val="left"/>
    </w:pPr>
    <w:tblPr/>
  </w:style>
  <w:style w:type="table" w:styleId="LightShading">
    <w:name w:val="Light Shading"/>
    <w:basedOn w:val="TableNormal"/>
    <w:uiPriority w:val="60"/>
    <w:rsid w:val="003A7E2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rsid w:val="00ED64FD"/>
    <w:pPr>
      <w:spacing w:before="0" w:after="0"/>
      <w:jc w:val="left"/>
    </w:pPr>
    <w:tblPr/>
  </w:style>
  <w:style w:type="paragraph" w:styleId="Header">
    <w:name w:val="header"/>
    <w:basedOn w:val="Normal"/>
    <w:link w:val="HeaderChar"/>
    <w:uiPriority w:val="99"/>
    <w:unhideWhenUsed/>
    <w:rsid w:val="00E1689B"/>
    <w:pPr>
      <w:tabs>
        <w:tab w:val="center" w:pos="4513"/>
        <w:tab w:val="right" w:pos="9026"/>
      </w:tabs>
      <w:spacing w:before="0" w:after="0"/>
    </w:pPr>
  </w:style>
  <w:style w:type="character" w:customStyle="1" w:styleId="HeaderChar">
    <w:name w:val="Header Char"/>
    <w:basedOn w:val="DefaultParagraphFont"/>
    <w:link w:val="Header"/>
    <w:uiPriority w:val="99"/>
    <w:rsid w:val="00E1689B"/>
    <w:rPr>
      <w:rFonts w:ascii="Verdana" w:hAnsi="Verdana"/>
      <w:sz w:val="20"/>
    </w:rPr>
  </w:style>
  <w:style w:type="paragraph" w:customStyle="1" w:styleId="Memorial3cm">
    <w:name w:val="Memorial 3cm"/>
    <w:basedOn w:val="Normal"/>
    <w:rsid w:val="00D97F5F"/>
    <w:pPr>
      <w:ind w:left="1701" w:right="567"/>
    </w:pPr>
  </w:style>
  <w:style w:type="paragraph" w:styleId="BalloonText">
    <w:name w:val="Balloon Text"/>
    <w:basedOn w:val="Normal"/>
    <w:link w:val="BalloonTextChar"/>
    <w:uiPriority w:val="99"/>
    <w:semiHidden/>
    <w:unhideWhenUsed/>
    <w:rsid w:val="00FC66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49"/>
    <w:rPr>
      <w:rFonts w:ascii="Tahoma" w:hAnsi="Tahoma" w:cs="Tahoma"/>
      <w:sz w:val="16"/>
      <w:szCs w:val="16"/>
    </w:rPr>
  </w:style>
  <w:style w:type="character" w:customStyle="1" w:styleId="Heading4Char">
    <w:name w:val="Heading 4 Char"/>
    <w:basedOn w:val="DefaultParagraphFont"/>
    <w:link w:val="Heading4"/>
    <w:uiPriority w:val="9"/>
    <w:rsid w:val="00876B3F"/>
    <w:rPr>
      <w:rFonts w:ascii="Verdana" w:hAnsi="Verdana"/>
      <w:sz w:val="20"/>
    </w:rPr>
  </w:style>
  <w:style w:type="character" w:styleId="PageNumber">
    <w:name w:val="page number"/>
    <w:basedOn w:val="DefaultParagraphFont"/>
    <w:rsid w:val="00904826"/>
    <w:rPr>
      <w:rFonts w:ascii="Verdana" w:hAnsi="Verdana"/>
      <w:color w:val="808080"/>
      <w:sz w:val="20"/>
    </w:rPr>
  </w:style>
  <w:style w:type="table" w:customStyle="1" w:styleId="Treatyguideline">
    <w:name w:val="Treaty guideline"/>
    <w:basedOn w:val="TableNormal"/>
    <w:uiPriority w:val="99"/>
    <w:rsid w:val="002F21B6"/>
    <w:pPr>
      <w:spacing w:before="0" w:after="0"/>
      <w:jc w:val="left"/>
    </w:pPr>
    <w:tblPr/>
  </w:style>
  <w:style w:type="numbering" w:customStyle="1" w:styleId="Guidelineindents">
    <w:name w:val="Guideline indents"/>
    <w:uiPriority w:val="99"/>
    <w:rsid w:val="006A11C6"/>
    <w:pPr>
      <w:numPr>
        <w:numId w:val="45"/>
      </w:numPr>
    </w:pPr>
  </w:style>
  <w:style w:type="paragraph" w:customStyle="1" w:styleId="labelled4">
    <w:name w:val="labelled4"/>
    <w:basedOn w:val="Normal"/>
    <w:rsid w:val="00051CE3"/>
    <w:pPr>
      <w:spacing w:before="0" w:after="0" w:line="288" w:lineRule="atLeast"/>
      <w:ind w:right="240"/>
      <w:jc w:val="left"/>
    </w:pPr>
    <w:rPr>
      <w:rFonts w:ascii="Times New Roman" w:eastAsia="Times New Roman" w:hAnsi="Times New Roman" w:cs="Times New Roman"/>
      <w:color w:val="000000"/>
      <w:sz w:val="24"/>
      <w:szCs w:val="24"/>
      <w:lang w:eastAsia="en-NZ"/>
    </w:rPr>
  </w:style>
  <w:style w:type="character" w:customStyle="1" w:styleId="changeable1">
    <w:name w:val="changeable1"/>
    <w:basedOn w:val="DefaultParagraphFont"/>
    <w:rsid w:val="000A3512"/>
    <w:rPr>
      <w:rFonts w:ascii="Arial" w:hAnsi="Arial" w:cs="Arial" w:hint="default"/>
      <w:b/>
      <w:bCs/>
      <w:sz w:val="19"/>
      <w:szCs w:val="19"/>
    </w:rPr>
  </w:style>
  <w:style w:type="character" w:customStyle="1" w:styleId="label">
    <w:name w:val="label"/>
    <w:basedOn w:val="DefaultParagraphFont"/>
    <w:rsid w:val="00321CDE"/>
  </w:style>
  <w:style w:type="character" w:customStyle="1" w:styleId="spc1">
    <w:name w:val="spc1"/>
    <w:basedOn w:val="DefaultParagraphFont"/>
    <w:rsid w:val="00321CDE"/>
    <w:rPr>
      <w:strike w:val="0"/>
      <w:dstrike w:val="0"/>
      <w:u w:val="none"/>
      <w:effect w:val="none"/>
    </w:rPr>
  </w:style>
  <w:style w:type="paragraph" w:customStyle="1" w:styleId="Default">
    <w:name w:val="Default"/>
    <w:rsid w:val="00A020B7"/>
    <w:pPr>
      <w:autoSpaceDE w:val="0"/>
      <w:autoSpaceDN w:val="0"/>
      <w:adjustRightInd w:val="0"/>
      <w:spacing w:before="0" w:after="0"/>
      <w:jc w:val="left"/>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D11D3"/>
    <w:rPr>
      <w:sz w:val="16"/>
      <w:szCs w:val="16"/>
    </w:rPr>
  </w:style>
  <w:style w:type="paragraph" w:styleId="CommentText">
    <w:name w:val="annotation text"/>
    <w:basedOn w:val="Normal"/>
    <w:link w:val="CommentTextChar"/>
    <w:uiPriority w:val="99"/>
    <w:semiHidden/>
    <w:unhideWhenUsed/>
    <w:rsid w:val="009D11D3"/>
    <w:rPr>
      <w:szCs w:val="20"/>
    </w:rPr>
  </w:style>
  <w:style w:type="character" w:customStyle="1" w:styleId="CommentTextChar">
    <w:name w:val="Comment Text Char"/>
    <w:basedOn w:val="DefaultParagraphFont"/>
    <w:link w:val="CommentText"/>
    <w:uiPriority w:val="99"/>
    <w:semiHidden/>
    <w:rsid w:val="009D11D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D11D3"/>
    <w:rPr>
      <w:b/>
      <w:bCs/>
    </w:rPr>
  </w:style>
  <w:style w:type="character" w:customStyle="1" w:styleId="CommentSubjectChar">
    <w:name w:val="Comment Subject Char"/>
    <w:basedOn w:val="CommentTextChar"/>
    <w:link w:val="CommentSubject"/>
    <w:uiPriority w:val="99"/>
    <w:semiHidden/>
    <w:rsid w:val="009D11D3"/>
    <w:rPr>
      <w:rFonts w:ascii="Verdana" w:hAnsi="Verdana"/>
      <w:b/>
      <w:bCs/>
      <w:sz w:val="20"/>
      <w:szCs w:val="20"/>
    </w:rPr>
  </w:style>
  <w:style w:type="paragraph" w:styleId="Revision">
    <w:name w:val="Revision"/>
    <w:hidden/>
    <w:uiPriority w:val="99"/>
    <w:semiHidden/>
    <w:rsid w:val="005952E7"/>
    <w:pPr>
      <w:spacing w:before="0" w:after="0"/>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5480">
      <w:bodyDiv w:val="1"/>
      <w:marLeft w:val="0"/>
      <w:marRight w:val="0"/>
      <w:marTop w:val="0"/>
      <w:marBottom w:val="0"/>
      <w:divBdr>
        <w:top w:val="none" w:sz="0" w:space="0" w:color="auto"/>
        <w:left w:val="none" w:sz="0" w:space="0" w:color="auto"/>
        <w:bottom w:val="none" w:sz="0" w:space="0" w:color="auto"/>
        <w:right w:val="none" w:sz="0" w:space="0" w:color="auto"/>
      </w:divBdr>
      <w:divsChild>
        <w:div w:id="482159242">
          <w:marLeft w:val="0"/>
          <w:marRight w:val="0"/>
          <w:marTop w:val="0"/>
          <w:marBottom w:val="0"/>
          <w:divBdr>
            <w:top w:val="none" w:sz="0" w:space="0" w:color="auto"/>
            <w:left w:val="none" w:sz="0" w:space="0" w:color="auto"/>
            <w:bottom w:val="none" w:sz="0" w:space="0" w:color="auto"/>
            <w:right w:val="none" w:sz="0" w:space="0" w:color="auto"/>
          </w:divBdr>
          <w:divsChild>
            <w:div w:id="1724674177">
              <w:marLeft w:val="0"/>
              <w:marRight w:val="0"/>
              <w:marTop w:val="0"/>
              <w:marBottom w:val="0"/>
              <w:divBdr>
                <w:top w:val="none" w:sz="0" w:space="0" w:color="auto"/>
                <w:left w:val="none" w:sz="0" w:space="0" w:color="auto"/>
                <w:bottom w:val="none" w:sz="0" w:space="0" w:color="auto"/>
                <w:right w:val="none" w:sz="0" w:space="0" w:color="auto"/>
              </w:divBdr>
              <w:divsChild>
                <w:div w:id="889340198">
                  <w:marLeft w:val="0"/>
                  <w:marRight w:val="0"/>
                  <w:marTop w:val="105"/>
                  <w:marBottom w:val="0"/>
                  <w:divBdr>
                    <w:top w:val="none" w:sz="0" w:space="0" w:color="auto"/>
                    <w:left w:val="none" w:sz="0" w:space="0" w:color="auto"/>
                    <w:bottom w:val="none" w:sz="0" w:space="0" w:color="auto"/>
                    <w:right w:val="none" w:sz="0" w:space="0" w:color="auto"/>
                  </w:divBdr>
                  <w:divsChild>
                    <w:div w:id="2004627177">
                      <w:marLeft w:val="450"/>
                      <w:marRight w:val="225"/>
                      <w:marTop w:val="0"/>
                      <w:marBottom w:val="0"/>
                      <w:divBdr>
                        <w:top w:val="none" w:sz="0" w:space="0" w:color="auto"/>
                        <w:left w:val="none" w:sz="0" w:space="0" w:color="auto"/>
                        <w:bottom w:val="none" w:sz="0" w:space="0" w:color="auto"/>
                        <w:right w:val="none" w:sz="0" w:space="0" w:color="auto"/>
                      </w:divBdr>
                      <w:divsChild>
                        <w:div w:id="1120034642">
                          <w:marLeft w:val="0"/>
                          <w:marRight w:val="0"/>
                          <w:marTop w:val="0"/>
                          <w:marBottom w:val="600"/>
                          <w:divBdr>
                            <w:top w:val="single" w:sz="6" w:space="0" w:color="314664"/>
                            <w:left w:val="single" w:sz="6" w:space="0" w:color="314664"/>
                            <w:bottom w:val="single" w:sz="6" w:space="0" w:color="314664"/>
                            <w:right w:val="single" w:sz="6" w:space="0" w:color="314664"/>
                          </w:divBdr>
                          <w:divsChild>
                            <w:div w:id="1484156630">
                              <w:marLeft w:val="0"/>
                              <w:marRight w:val="0"/>
                              <w:marTop w:val="0"/>
                              <w:marBottom w:val="0"/>
                              <w:divBdr>
                                <w:top w:val="none" w:sz="0" w:space="0" w:color="auto"/>
                                <w:left w:val="none" w:sz="0" w:space="0" w:color="auto"/>
                                <w:bottom w:val="none" w:sz="0" w:space="0" w:color="auto"/>
                                <w:right w:val="none" w:sz="0" w:space="0" w:color="auto"/>
                              </w:divBdr>
                              <w:divsChild>
                                <w:div w:id="1589997244">
                                  <w:marLeft w:val="0"/>
                                  <w:marRight w:val="0"/>
                                  <w:marTop w:val="0"/>
                                  <w:marBottom w:val="0"/>
                                  <w:divBdr>
                                    <w:top w:val="none" w:sz="0" w:space="0" w:color="auto"/>
                                    <w:left w:val="none" w:sz="0" w:space="0" w:color="auto"/>
                                    <w:bottom w:val="none" w:sz="0" w:space="0" w:color="auto"/>
                                    <w:right w:val="none" w:sz="0" w:space="0" w:color="auto"/>
                                  </w:divBdr>
                                  <w:divsChild>
                                    <w:div w:id="362563875">
                                      <w:marLeft w:val="0"/>
                                      <w:marRight w:val="0"/>
                                      <w:marTop w:val="0"/>
                                      <w:marBottom w:val="0"/>
                                      <w:divBdr>
                                        <w:top w:val="none" w:sz="0" w:space="0" w:color="auto"/>
                                        <w:left w:val="none" w:sz="0" w:space="0" w:color="auto"/>
                                        <w:bottom w:val="none" w:sz="0" w:space="0" w:color="auto"/>
                                        <w:right w:val="none" w:sz="0" w:space="0" w:color="auto"/>
                                      </w:divBdr>
                                      <w:divsChild>
                                        <w:div w:id="409932782">
                                          <w:marLeft w:val="0"/>
                                          <w:marRight w:val="0"/>
                                          <w:marTop w:val="0"/>
                                          <w:marBottom w:val="0"/>
                                          <w:divBdr>
                                            <w:top w:val="none" w:sz="0" w:space="0" w:color="auto"/>
                                            <w:left w:val="none" w:sz="0" w:space="0" w:color="auto"/>
                                            <w:bottom w:val="none" w:sz="0" w:space="0" w:color="auto"/>
                                            <w:right w:val="none" w:sz="0" w:space="0" w:color="auto"/>
                                          </w:divBdr>
                                          <w:divsChild>
                                            <w:div w:id="1346787268">
                                              <w:marLeft w:val="0"/>
                                              <w:marRight w:val="0"/>
                                              <w:marTop w:val="0"/>
                                              <w:marBottom w:val="0"/>
                                              <w:divBdr>
                                                <w:top w:val="none" w:sz="0" w:space="0" w:color="auto"/>
                                                <w:left w:val="none" w:sz="0" w:space="0" w:color="auto"/>
                                                <w:bottom w:val="none" w:sz="0" w:space="0" w:color="auto"/>
                                                <w:right w:val="none" w:sz="0" w:space="0" w:color="auto"/>
                                              </w:divBdr>
                                              <w:divsChild>
                                                <w:div w:id="1037972886">
                                                  <w:marLeft w:val="0"/>
                                                  <w:marRight w:val="0"/>
                                                  <w:marTop w:val="0"/>
                                                  <w:marBottom w:val="0"/>
                                                  <w:divBdr>
                                                    <w:top w:val="none" w:sz="0" w:space="0" w:color="auto"/>
                                                    <w:left w:val="none" w:sz="0" w:space="0" w:color="auto"/>
                                                    <w:bottom w:val="none" w:sz="0" w:space="0" w:color="auto"/>
                                                    <w:right w:val="none" w:sz="0" w:space="0" w:color="auto"/>
                                                  </w:divBdr>
                                                  <w:divsChild>
                                                    <w:div w:id="859471415">
                                                      <w:marLeft w:val="0"/>
                                                      <w:marRight w:val="0"/>
                                                      <w:marTop w:val="0"/>
                                                      <w:marBottom w:val="0"/>
                                                      <w:divBdr>
                                                        <w:top w:val="none" w:sz="0" w:space="0" w:color="auto"/>
                                                        <w:left w:val="none" w:sz="0" w:space="0" w:color="auto"/>
                                                        <w:bottom w:val="none" w:sz="0" w:space="0" w:color="auto"/>
                                                        <w:right w:val="none" w:sz="0" w:space="0" w:color="auto"/>
                                                      </w:divBdr>
                                                      <w:divsChild>
                                                        <w:div w:id="20306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921823">
      <w:bodyDiv w:val="1"/>
      <w:marLeft w:val="0"/>
      <w:marRight w:val="0"/>
      <w:marTop w:val="0"/>
      <w:marBottom w:val="0"/>
      <w:divBdr>
        <w:top w:val="none" w:sz="0" w:space="0" w:color="auto"/>
        <w:left w:val="none" w:sz="0" w:space="0" w:color="auto"/>
        <w:bottom w:val="none" w:sz="0" w:space="0" w:color="auto"/>
        <w:right w:val="none" w:sz="0" w:space="0" w:color="auto"/>
      </w:divBdr>
    </w:div>
    <w:div w:id="310865233">
      <w:bodyDiv w:val="1"/>
      <w:marLeft w:val="0"/>
      <w:marRight w:val="0"/>
      <w:marTop w:val="0"/>
      <w:marBottom w:val="0"/>
      <w:divBdr>
        <w:top w:val="none" w:sz="0" w:space="0" w:color="auto"/>
        <w:left w:val="none" w:sz="0" w:space="0" w:color="auto"/>
        <w:bottom w:val="none" w:sz="0" w:space="0" w:color="auto"/>
        <w:right w:val="none" w:sz="0" w:space="0" w:color="auto"/>
      </w:divBdr>
    </w:div>
    <w:div w:id="374545814">
      <w:bodyDiv w:val="1"/>
      <w:marLeft w:val="0"/>
      <w:marRight w:val="0"/>
      <w:marTop w:val="0"/>
      <w:marBottom w:val="0"/>
      <w:divBdr>
        <w:top w:val="none" w:sz="0" w:space="0" w:color="auto"/>
        <w:left w:val="none" w:sz="0" w:space="0" w:color="auto"/>
        <w:bottom w:val="none" w:sz="0" w:space="0" w:color="auto"/>
        <w:right w:val="none" w:sz="0" w:space="0" w:color="auto"/>
      </w:divBdr>
    </w:div>
    <w:div w:id="565186287">
      <w:bodyDiv w:val="1"/>
      <w:marLeft w:val="0"/>
      <w:marRight w:val="0"/>
      <w:marTop w:val="0"/>
      <w:marBottom w:val="0"/>
      <w:divBdr>
        <w:top w:val="none" w:sz="0" w:space="0" w:color="auto"/>
        <w:left w:val="none" w:sz="0" w:space="0" w:color="auto"/>
        <w:bottom w:val="none" w:sz="0" w:space="0" w:color="auto"/>
        <w:right w:val="none" w:sz="0" w:space="0" w:color="auto"/>
      </w:divBdr>
    </w:div>
    <w:div w:id="580607504">
      <w:bodyDiv w:val="1"/>
      <w:marLeft w:val="0"/>
      <w:marRight w:val="0"/>
      <w:marTop w:val="0"/>
      <w:marBottom w:val="0"/>
      <w:divBdr>
        <w:top w:val="none" w:sz="0" w:space="0" w:color="auto"/>
        <w:left w:val="none" w:sz="0" w:space="0" w:color="auto"/>
        <w:bottom w:val="none" w:sz="0" w:space="0" w:color="auto"/>
        <w:right w:val="none" w:sz="0" w:space="0" w:color="auto"/>
      </w:divBdr>
      <w:divsChild>
        <w:div w:id="650449338">
          <w:marLeft w:val="0"/>
          <w:marRight w:val="0"/>
          <w:marTop w:val="0"/>
          <w:marBottom w:val="0"/>
          <w:divBdr>
            <w:top w:val="none" w:sz="0" w:space="0" w:color="auto"/>
            <w:left w:val="none" w:sz="0" w:space="0" w:color="auto"/>
            <w:bottom w:val="none" w:sz="0" w:space="0" w:color="auto"/>
            <w:right w:val="none" w:sz="0" w:space="0" w:color="auto"/>
          </w:divBdr>
          <w:divsChild>
            <w:div w:id="1252081452">
              <w:marLeft w:val="0"/>
              <w:marRight w:val="0"/>
              <w:marTop w:val="0"/>
              <w:marBottom w:val="0"/>
              <w:divBdr>
                <w:top w:val="none" w:sz="0" w:space="0" w:color="auto"/>
                <w:left w:val="none" w:sz="0" w:space="0" w:color="auto"/>
                <w:bottom w:val="none" w:sz="0" w:space="0" w:color="auto"/>
                <w:right w:val="none" w:sz="0" w:space="0" w:color="auto"/>
              </w:divBdr>
              <w:divsChild>
                <w:div w:id="2106798682">
                  <w:marLeft w:val="0"/>
                  <w:marRight w:val="0"/>
                  <w:marTop w:val="105"/>
                  <w:marBottom w:val="0"/>
                  <w:divBdr>
                    <w:top w:val="none" w:sz="0" w:space="0" w:color="auto"/>
                    <w:left w:val="none" w:sz="0" w:space="0" w:color="auto"/>
                    <w:bottom w:val="none" w:sz="0" w:space="0" w:color="auto"/>
                    <w:right w:val="none" w:sz="0" w:space="0" w:color="auto"/>
                  </w:divBdr>
                  <w:divsChild>
                    <w:div w:id="107742492">
                      <w:marLeft w:val="450"/>
                      <w:marRight w:val="225"/>
                      <w:marTop w:val="0"/>
                      <w:marBottom w:val="0"/>
                      <w:divBdr>
                        <w:top w:val="none" w:sz="0" w:space="0" w:color="auto"/>
                        <w:left w:val="none" w:sz="0" w:space="0" w:color="auto"/>
                        <w:bottom w:val="none" w:sz="0" w:space="0" w:color="auto"/>
                        <w:right w:val="none" w:sz="0" w:space="0" w:color="auto"/>
                      </w:divBdr>
                      <w:divsChild>
                        <w:div w:id="1043283719">
                          <w:marLeft w:val="0"/>
                          <w:marRight w:val="0"/>
                          <w:marTop w:val="0"/>
                          <w:marBottom w:val="600"/>
                          <w:divBdr>
                            <w:top w:val="single" w:sz="6" w:space="0" w:color="314664"/>
                            <w:left w:val="single" w:sz="6" w:space="0" w:color="314664"/>
                            <w:bottom w:val="single" w:sz="6" w:space="0" w:color="314664"/>
                            <w:right w:val="single" w:sz="6" w:space="0" w:color="314664"/>
                          </w:divBdr>
                          <w:divsChild>
                            <w:div w:id="681859310">
                              <w:marLeft w:val="0"/>
                              <w:marRight w:val="0"/>
                              <w:marTop w:val="0"/>
                              <w:marBottom w:val="0"/>
                              <w:divBdr>
                                <w:top w:val="none" w:sz="0" w:space="0" w:color="auto"/>
                                <w:left w:val="none" w:sz="0" w:space="0" w:color="auto"/>
                                <w:bottom w:val="none" w:sz="0" w:space="0" w:color="auto"/>
                                <w:right w:val="none" w:sz="0" w:space="0" w:color="auto"/>
                              </w:divBdr>
                              <w:divsChild>
                                <w:div w:id="40327649">
                                  <w:marLeft w:val="0"/>
                                  <w:marRight w:val="0"/>
                                  <w:marTop w:val="0"/>
                                  <w:marBottom w:val="0"/>
                                  <w:divBdr>
                                    <w:top w:val="none" w:sz="0" w:space="0" w:color="auto"/>
                                    <w:left w:val="none" w:sz="0" w:space="0" w:color="auto"/>
                                    <w:bottom w:val="none" w:sz="0" w:space="0" w:color="auto"/>
                                    <w:right w:val="none" w:sz="0" w:space="0" w:color="auto"/>
                                  </w:divBdr>
                                  <w:divsChild>
                                    <w:div w:id="1190098609">
                                      <w:marLeft w:val="0"/>
                                      <w:marRight w:val="0"/>
                                      <w:marTop w:val="0"/>
                                      <w:marBottom w:val="0"/>
                                      <w:divBdr>
                                        <w:top w:val="none" w:sz="0" w:space="0" w:color="auto"/>
                                        <w:left w:val="none" w:sz="0" w:space="0" w:color="auto"/>
                                        <w:bottom w:val="none" w:sz="0" w:space="0" w:color="auto"/>
                                        <w:right w:val="none" w:sz="0" w:space="0" w:color="auto"/>
                                      </w:divBdr>
                                      <w:divsChild>
                                        <w:div w:id="562060780">
                                          <w:marLeft w:val="0"/>
                                          <w:marRight w:val="0"/>
                                          <w:marTop w:val="0"/>
                                          <w:marBottom w:val="0"/>
                                          <w:divBdr>
                                            <w:top w:val="none" w:sz="0" w:space="0" w:color="auto"/>
                                            <w:left w:val="none" w:sz="0" w:space="0" w:color="auto"/>
                                            <w:bottom w:val="none" w:sz="0" w:space="0" w:color="auto"/>
                                            <w:right w:val="none" w:sz="0" w:space="0" w:color="auto"/>
                                          </w:divBdr>
                                          <w:divsChild>
                                            <w:div w:id="452289554">
                                              <w:marLeft w:val="0"/>
                                              <w:marRight w:val="0"/>
                                              <w:marTop w:val="0"/>
                                              <w:marBottom w:val="0"/>
                                              <w:divBdr>
                                                <w:top w:val="none" w:sz="0" w:space="0" w:color="auto"/>
                                                <w:left w:val="none" w:sz="0" w:space="0" w:color="auto"/>
                                                <w:bottom w:val="none" w:sz="0" w:space="0" w:color="auto"/>
                                                <w:right w:val="none" w:sz="0" w:space="0" w:color="auto"/>
                                              </w:divBdr>
                                              <w:divsChild>
                                                <w:div w:id="777068423">
                                                  <w:marLeft w:val="0"/>
                                                  <w:marRight w:val="0"/>
                                                  <w:marTop w:val="0"/>
                                                  <w:marBottom w:val="0"/>
                                                  <w:divBdr>
                                                    <w:top w:val="none" w:sz="0" w:space="0" w:color="auto"/>
                                                    <w:left w:val="none" w:sz="0" w:space="0" w:color="auto"/>
                                                    <w:bottom w:val="none" w:sz="0" w:space="0" w:color="auto"/>
                                                    <w:right w:val="none" w:sz="0" w:space="0" w:color="auto"/>
                                                  </w:divBdr>
                                                  <w:divsChild>
                                                    <w:div w:id="456486187">
                                                      <w:marLeft w:val="0"/>
                                                      <w:marRight w:val="0"/>
                                                      <w:marTop w:val="0"/>
                                                      <w:marBottom w:val="0"/>
                                                      <w:divBdr>
                                                        <w:top w:val="none" w:sz="0" w:space="0" w:color="auto"/>
                                                        <w:left w:val="none" w:sz="0" w:space="0" w:color="auto"/>
                                                        <w:bottom w:val="none" w:sz="0" w:space="0" w:color="auto"/>
                                                        <w:right w:val="none" w:sz="0" w:space="0" w:color="auto"/>
                                                      </w:divBdr>
                                                      <w:divsChild>
                                                        <w:div w:id="757748828">
                                                          <w:marLeft w:val="0"/>
                                                          <w:marRight w:val="0"/>
                                                          <w:marTop w:val="0"/>
                                                          <w:marBottom w:val="0"/>
                                                          <w:divBdr>
                                                            <w:top w:val="none" w:sz="0" w:space="0" w:color="auto"/>
                                                            <w:left w:val="none" w:sz="0" w:space="0" w:color="auto"/>
                                                            <w:bottom w:val="none" w:sz="0" w:space="0" w:color="auto"/>
                                                            <w:right w:val="none" w:sz="0" w:space="0" w:color="auto"/>
                                                          </w:divBdr>
                                                        </w:div>
                                                        <w:div w:id="17896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2610044">
      <w:bodyDiv w:val="1"/>
      <w:marLeft w:val="0"/>
      <w:marRight w:val="0"/>
      <w:marTop w:val="0"/>
      <w:marBottom w:val="0"/>
      <w:divBdr>
        <w:top w:val="none" w:sz="0" w:space="0" w:color="auto"/>
        <w:left w:val="none" w:sz="0" w:space="0" w:color="auto"/>
        <w:bottom w:val="none" w:sz="0" w:space="0" w:color="auto"/>
        <w:right w:val="none" w:sz="0" w:space="0" w:color="auto"/>
      </w:divBdr>
      <w:divsChild>
        <w:div w:id="200292143">
          <w:marLeft w:val="0"/>
          <w:marRight w:val="0"/>
          <w:marTop w:val="0"/>
          <w:marBottom w:val="0"/>
          <w:divBdr>
            <w:top w:val="none" w:sz="0" w:space="0" w:color="auto"/>
            <w:left w:val="none" w:sz="0" w:space="0" w:color="auto"/>
            <w:bottom w:val="none" w:sz="0" w:space="0" w:color="auto"/>
            <w:right w:val="none" w:sz="0" w:space="0" w:color="auto"/>
          </w:divBdr>
          <w:divsChild>
            <w:div w:id="1168793113">
              <w:marLeft w:val="0"/>
              <w:marRight w:val="0"/>
              <w:marTop w:val="0"/>
              <w:marBottom w:val="0"/>
              <w:divBdr>
                <w:top w:val="none" w:sz="0" w:space="0" w:color="auto"/>
                <w:left w:val="none" w:sz="0" w:space="0" w:color="auto"/>
                <w:bottom w:val="none" w:sz="0" w:space="0" w:color="auto"/>
                <w:right w:val="none" w:sz="0" w:space="0" w:color="auto"/>
              </w:divBdr>
              <w:divsChild>
                <w:div w:id="68620574">
                  <w:marLeft w:val="0"/>
                  <w:marRight w:val="0"/>
                  <w:marTop w:val="105"/>
                  <w:marBottom w:val="0"/>
                  <w:divBdr>
                    <w:top w:val="none" w:sz="0" w:space="0" w:color="auto"/>
                    <w:left w:val="none" w:sz="0" w:space="0" w:color="auto"/>
                    <w:bottom w:val="none" w:sz="0" w:space="0" w:color="auto"/>
                    <w:right w:val="none" w:sz="0" w:space="0" w:color="auto"/>
                  </w:divBdr>
                  <w:divsChild>
                    <w:div w:id="636840694">
                      <w:marLeft w:val="450"/>
                      <w:marRight w:val="225"/>
                      <w:marTop w:val="0"/>
                      <w:marBottom w:val="0"/>
                      <w:divBdr>
                        <w:top w:val="none" w:sz="0" w:space="0" w:color="auto"/>
                        <w:left w:val="none" w:sz="0" w:space="0" w:color="auto"/>
                        <w:bottom w:val="none" w:sz="0" w:space="0" w:color="auto"/>
                        <w:right w:val="none" w:sz="0" w:space="0" w:color="auto"/>
                      </w:divBdr>
                      <w:divsChild>
                        <w:div w:id="749617925">
                          <w:marLeft w:val="0"/>
                          <w:marRight w:val="0"/>
                          <w:marTop w:val="0"/>
                          <w:marBottom w:val="600"/>
                          <w:divBdr>
                            <w:top w:val="single" w:sz="6" w:space="0" w:color="314664"/>
                            <w:left w:val="single" w:sz="6" w:space="0" w:color="314664"/>
                            <w:bottom w:val="single" w:sz="6" w:space="0" w:color="314664"/>
                            <w:right w:val="single" w:sz="6" w:space="0" w:color="314664"/>
                          </w:divBdr>
                          <w:divsChild>
                            <w:div w:id="1065883047">
                              <w:marLeft w:val="0"/>
                              <w:marRight w:val="0"/>
                              <w:marTop w:val="0"/>
                              <w:marBottom w:val="0"/>
                              <w:divBdr>
                                <w:top w:val="none" w:sz="0" w:space="0" w:color="auto"/>
                                <w:left w:val="none" w:sz="0" w:space="0" w:color="auto"/>
                                <w:bottom w:val="none" w:sz="0" w:space="0" w:color="auto"/>
                                <w:right w:val="none" w:sz="0" w:space="0" w:color="auto"/>
                              </w:divBdr>
                              <w:divsChild>
                                <w:div w:id="465508472">
                                  <w:marLeft w:val="0"/>
                                  <w:marRight w:val="0"/>
                                  <w:marTop w:val="0"/>
                                  <w:marBottom w:val="0"/>
                                  <w:divBdr>
                                    <w:top w:val="none" w:sz="0" w:space="0" w:color="auto"/>
                                    <w:left w:val="none" w:sz="0" w:space="0" w:color="auto"/>
                                    <w:bottom w:val="none" w:sz="0" w:space="0" w:color="auto"/>
                                    <w:right w:val="none" w:sz="0" w:space="0" w:color="auto"/>
                                  </w:divBdr>
                                  <w:divsChild>
                                    <w:div w:id="107167842">
                                      <w:marLeft w:val="0"/>
                                      <w:marRight w:val="0"/>
                                      <w:marTop w:val="0"/>
                                      <w:marBottom w:val="0"/>
                                      <w:divBdr>
                                        <w:top w:val="none" w:sz="0" w:space="0" w:color="auto"/>
                                        <w:left w:val="none" w:sz="0" w:space="0" w:color="auto"/>
                                        <w:bottom w:val="none" w:sz="0" w:space="0" w:color="auto"/>
                                        <w:right w:val="none" w:sz="0" w:space="0" w:color="auto"/>
                                      </w:divBdr>
                                      <w:divsChild>
                                        <w:div w:id="1564366898">
                                          <w:marLeft w:val="0"/>
                                          <w:marRight w:val="0"/>
                                          <w:marTop w:val="0"/>
                                          <w:marBottom w:val="0"/>
                                          <w:divBdr>
                                            <w:top w:val="none" w:sz="0" w:space="0" w:color="auto"/>
                                            <w:left w:val="none" w:sz="0" w:space="0" w:color="auto"/>
                                            <w:bottom w:val="none" w:sz="0" w:space="0" w:color="auto"/>
                                            <w:right w:val="none" w:sz="0" w:space="0" w:color="auto"/>
                                          </w:divBdr>
                                          <w:divsChild>
                                            <w:div w:id="1947496221">
                                              <w:marLeft w:val="0"/>
                                              <w:marRight w:val="0"/>
                                              <w:marTop w:val="0"/>
                                              <w:marBottom w:val="0"/>
                                              <w:divBdr>
                                                <w:top w:val="none" w:sz="0" w:space="0" w:color="auto"/>
                                                <w:left w:val="none" w:sz="0" w:space="0" w:color="auto"/>
                                                <w:bottom w:val="none" w:sz="0" w:space="0" w:color="auto"/>
                                                <w:right w:val="none" w:sz="0" w:space="0" w:color="auto"/>
                                              </w:divBdr>
                                              <w:divsChild>
                                                <w:div w:id="1674649698">
                                                  <w:marLeft w:val="0"/>
                                                  <w:marRight w:val="0"/>
                                                  <w:marTop w:val="0"/>
                                                  <w:marBottom w:val="0"/>
                                                  <w:divBdr>
                                                    <w:top w:val="none" w:sz="0" w:space="0" w:color="auto"/>
                                                    <w:left w:val="none" w:sz="0" w:space="0" w:color="auto"/>
                                                    <w:bottom w:val="none" w:sz="0" w:space="0" w:color="auto"/>
                                                    <w:right w:val="none" w:sz="0" w:space="0" w:color="auto"/>
                                                  </w:divBdr>
                                                  <w:divsChild>
                                                    <w:div w:id="518589647">
                                                      <w:marLeft w:val="0"/>
                                                      <w:marRight w:val="0"/>
                                                      <w:marTop w:val="0"/>
                                                      <w:marBottom w:val="0"/>
                                                      <w:divBdr>
                                                        <w:top w:val="none" w:sz="0" w:space="0" w:color="auto"/>
                                                        <w:left w:val="none" w:sz="0" w:space="0" w:color="auto"/>
                                                        <w:bottom w:val="none" w:sz="0" w:space="0" w:color="auto"/>
                                                        <w:right w:val="none" w:sz="0" w:space="0" w:color="auto"/>
                                                      </w:divBdr>
                                                      <w:divsChild>
                                                        <w:div w:id="11028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3754092">
      <w:bodyDiv w:val="1"/>
      <w:marLeft w:val="0"/>
      <w:marRight w:val="0"/>
      <w:marTop w:val="0"/>
      <w:marBottom w:val="0"/>
      <w:divBdr>
        <w:top w:val="none" w:sz="0" w:space="0" w:color="auto"/>
        <w:left w:val="none" w:sz="0" w:space="0" w:color="auto"/>
        <w:bottom w:val="none" w:sz="0" w:space="0" w:color="auto"/>
        <w:right w:val="none" w:sz="0" w:space="0" w:color="auto"/>
      </w:divBdr>
      <w:divsChild>
        <w:div w:id="1475024555">
          <w:marLeft w:val="0"/>
          <w:marRight w:val="0"/>
          <w:marTop w:val="0"/>
          <w:marBottom w:val="0"/>
          <w:divBdr>
            <w:top w:val="none" w:sz="0" w:space="0" w:color="auto"/>
            <w:left w:val="none" w:sz="0" w:space="0" w:color="auto"/>
            <w:bottom w:val="none" w:sz="0" w:space="0" w:color="auto"/>
            <w:right w:val="none" w:sz="0" w:space="0" w:color="auto"/>
          </w:divBdr>
          <w:divsChild>
            <w:div w:id="216211294">
              <w:marLeft w:val="0"/>
              <w:marRight w:val="0"/>
              <w:marTop w:val="0"/>
              <w:marBottom w:val="0"/>
              <w:divBdr>
                <w:top w:val="none" w:sz="0" w:space="0" w:color="auto"/>
                <w:left w:val="single" w:sz="6" w:space="0" w:color="E4E4E4"/>
                <w:bottom w:val="none" w:sz="0" w:space="0" w:color="auto"/>
                <w:right w:val="none" w:sz="0" w:space="0" w:color="auto"/>
              </w:divBdr>
              <w:divsChild>
                <w:div w:id="1998797571">
                  <w:marLeft w:val="0"/>
                  <w:marRight w:val="0"/>
                  <w:marTop w:val="0"/>
                  <w:marBottom w:val="0"/>
                  <w:divBdr>
                    <w:top w:val="none" w:sz="0" w:space="0" w:color="auto"/>
                    <w:left w:val="none" w:sz="0" w:space="0" w:color="auto"/>
                    <w:bottom w:val="none" w:sz="0" w:space="0" w:color="auto"/>
                    <w:right w:val="none" w:sz="0" w:space="0" w:color="auto"/>
                  </w:divBdr>
                  <w:divsChild>
                    <w:div w:id="2117364623">
                      <w:marLeft w:val="0"/>
                      <w:marRight w:val="0"/>
                      <w:marTop w:val="0"/>
                      <w:marBottom w:val="0"/>
                      <w:divBdr>
                        <w:top w:val="none" w:sz="0" w:space="0" w:color="auto"/>
                        <w:left w:val="none" w:sz="0" w:space="0" w:color="auto"/>
                        <w:bottom w:val="none" w:sz="0" w:space="0" w:color="auto"/>
                        <w:right w:val="none" w:sz="0" w:space="0" w:color="auto"/>
                      </w:divBdr>
                      <w:divsChild>
                        <w:div w:id="1042094285">
                          <w:marLeft w:val="0"/>
                          <w:marRight w:val="0"/>
                          <w:marTop w:val="0"/>
                          <w:marBottom w:val="105"/>
                          <w:divBdr>
                            <w:top w:val="none" w:sz="0" w:space="0" w:color="auto"/>
                            <w:left w:val="none" w:sz="0" w:space="0" w:color="auto"/>
                            <w:bottom w:val="none" w:sz="0" w:space="0" w:color="auto"/>
                            <w:right w:val="none" w:sz="0" w:space="0" w:color="auto"/>
                          </w:divBdr>
                          <w:divsChild>
                            <w:div w:id="927926264">
                              <w:marLeft w:val="0"/>
                              <w:marRight w:val="0"/>
                              <w:marTop w:val="105"/>
                              <w:marBottom w:val="0"/>
                              <w:divBdr>
                                <w:top w:val="none" w:sz="0" w:space="0" w:color="auto"/>
                                <w:left w:val="none" w:sz="0" w:space="0" w:color="auto"/>
                                <w:bottom w:val="none" w:sz="0" w:space="0" w:color="auto"/>
                                <w:right w:val="none" w:sz="0" w:space="0" w:color="auto"/>
                              </w:divBdr>
                              <w:divsChild>
                                <w:div w:id="1740129086">
                                  <w:marLeft w:val="0"/>
                                  <w:marRight w:val="0"/>
                                  <w:marTop w:val="0"/>
                                  <w:marBottom w:val="0"/>
                                  <w:divBdr>
                                    <w:top w:val="none" w:sz="0" w:space="0" w:color="auto"/>
                                    <w:left w:val="none" w:sz="0" w:space="0" w:color="auto"/>
                                    <w:bottom w:val="none" w:sz="0" w:space="0" w:color="auto"/>
                                    <w:right w:val="none" w:sz="0" w:space="0" w:color="auto"/>
                                  </w:divBdr>
                                  <w:divsChild>
                                    <w:div w:id="2004433610">
                                      <w:marLeft w:val="0"/>
                                      <w:marRight w:val="0"/>
                                      <w:marTop w:val="0"/>
                                      <w:marBottom w:val="315"/>
                                      <w:divBdr>
                                        <w:top w:val="none" w:sz="0" w:space="0" w:color="auto"/>
                                        <w:left w:val="none" w:sz="0" w:space="0" w:color="auto"/>
                                        <w:bottom w:val="none" w:sz="0" w:space="0" w:color="auto"/>
                                        <w:right w:val="none" w:sz="0" w:space="0" w:color="auto"/>
                                      </w:divBdr>
                                      <w:divsChild>
                                        <w:div w:id="13660563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151429">
      <w:bodyDiv w:val="1"/>
      <w:marLeft w:val="0"/>
      <w:marRight w:val="0"/>
      <w:marTop w:val="0"/>
      <w:marBottom w:val="0"/>
      <w:divBdr>
        <w:top w:val="none" w:sz="0" w:space="0" w:color="auto"/>
        <w:left w:val="none" w:sz="0" w:space="0" w:color="auto"/>
        <w:bottom w:val="none" w:sz="0" w:space="0" w:color="auto"/>
        <w:right w:val="none" w:sz="0" w:space="0" w:color="auto"/>
      </w:divBdr>
    </w:div>
    <w:div w:id="642585214">
      <w:bodyDiv w:val="1"/>
      <w:marLeft w:val="0"/>
      <w:marRight w:val="0"/>
      <w:marTop w:val="0"/>
      <w:marBottom w:val="0"/>
      <w:divBdr>
        <w:top w:val="none" w:sz="0" w:space="0" w:color="auto"/>
        <w:left w:val="none" w:sz="0" w:space="0" w:color="auto"/>
        <w:bottom w:val="none" w:sz="0" w:space="0" w:color="auto"/>
        <w:right w:val="none" w:sz="0" w:space="0" w:color="auto"/>
      </w:divBdr>
    </w:div>
    <w:div w:id="681320966">
      <w:bodyDiv w:val="1"/>
      <w:marLeft w:val="0"/>
      <w:marRight w:val="0"/>
      <w:marTop w:val="0"/>
      <w:marBottom w:val="0"/>
      <w:divBdr>
        <w:top w:val="none" w:sz="0" w:space="0" w:color="auto"/>
        <w:left w:val="none" w:sz="0" w:space="0" w:color="auto"/>
        <w:bottom w:val="none" w:sz="0" w:space="0" w:color="auto"/>
        <w:right w:val="none" w:sz="0" w:space="0" w:color="auto"/>
      </w:divBdr>
      <w:divsChild>
        <w:div w:id="1993291654">
          <w:marLeft w:val="0"/>
          <w:marRight w:val="0"/>
          <w:marTop w:val="0"/>
          <w:marBottom w:val="0"/>
          <w:divBdr>
            <w:top w:val="none" w:sz="0" w:space="0" w:color="auto"/>
            <w:left w:val="none" w:sz="0" w:space="0" w:color="auto"/>
            <w:bottom w:val="none" w:sz="0" w:space="0" w:color="auto"/>
            <w:right w:val="none" w:sz="0" w:space="0" w:color="auto"/>
          </w:divBdr>
          <w:divsChild>
            <w:div w:id="28840491">
              <w:marLeft w:val="0"/>
              <w:marRight w:val="0"/>
              <w:marTop w:val="0"/>
              <w:marBottom w:val="0"/>
              <w:divBdr>
                <w:top w:val="none" w:sz="0" w:space="0" w:color="auto"/>
                <w:left w:val="single" w:sz="6" w:space="0" w:color="E4E4E4"/>
                <w:bottom w:val="none" w:sz="0" w:space="0" w:color="auto"/>
                <w:right w:val="none" w:sz="0" w:space="0" w:color="auto"/>
              </w:divBdr>
              <w:divsChild>
                <w:div w:id="224486333">
                  <w:marLeft w:val="0"/>
                  <w:marRight w:val="0"/>
                  <w:marTop w:val="0"/>
                  <w:marBottom w:val="0"/>
                  <w:divBdr>
                    <w:top w:val="none" w:sz="0" w:space="0" w:color="auto"/>
                    <w:left w:val="none" w:sz="0" w:space="0" w:color="auto"/>
                    <w:bottom w:val="none" w:sz="0" w:space="0" w:color="auto"/>
                    <w:right w:val="none" w:sz="0" w:space="0" w:color="auto"/>
                  </w:divBdr>
                  <w:divsChild>
                    <w:div w:id="294600755">
                      <w:marLeft w:val="0"/>
                      <w:marRight w:val="0"/>
                      <w:marTop w:val="0"/>
                      <w:marBottom w:val="0"/>
                      <w:divBdr>
                        <w:top w:val="none" w:sz="0" w:space="0" w:color="auto"/>
                        <w:left w:val="none" w:sz="0" w:space="0" w:color="auto"/>
                        <w:bottom w:val="none" w:sz="0" w:space="0" w:color="auto"/>
                        <w:right w:val="none" w:sz="0" w:space="0" w:color="auto"/>
                      </w:divBdr>
                      <w:divsChild>
                        <w:div w:id="1499417305">
                          <w:marLeft w:val="0"/>
                          <w:marRight w:val="0"/>
                          <w:marTop w:val="0"/>
                          <w:marBottom w:val="105"/>
                          <w:divBdr>
                            <w:top w:val="none" w:sz="0" w:space="0" w:color="auto"/>
                            <w:left w:val="none" w:sz="0" w:space="0" w:color="auto"/>
                            <w:bottom w:val="none" w:sz="0" w:space="0" w:color="auto"/>
                            <w:right w:val="none" w:sz="0" w:space="0" w:color="auto"/>
                          </w:divBdr>
                          <w:divsChild>
                            <w:div w:id="1302421376">
                              <w:marLeft w:val="0"/>
                              <w:marRight w:val="0"/>
                              <w:marTop w:val="105"/>
                              <w:marBottom w:val="0"/>
                              <w:divBdr>
                                <w:top w:val="none" w:sz="0" w:space="0" w:color="auto"/>
                                <w:left w:val="none" w:sz="0" w:space="0" w:color="auto"/>
                                <w:bottom w:val="none" w:sz="0" w:space="0" w:color="auto"/>
                                <w:right w:val="none" w:sz="0" w:space="0" w:color="auto"/>
                              </w:divBdr>
                              <w:divsChild>
                                <w:div w:id="1295137665">
                                  <w:marLeft w:val="0"/>
                                  <w:marRight w:val="0"/>
                                  <w:marTop w:val="0"/>
                                  <w:marBottom w:val="0"/>
                                  <w:divBdr>
                                    <w:top w:val="none" w:sz="0" w:space="0" w:color="auto"/>
                                    <w:left w:val="none" w:sz="0" w:space="0" w:color="auto"/>
                                    <w:bottom w:val="none" w:sz="0" w:space="0" w:color="auto"/>
                                    <w:right w:val="none" w:sz="0" w:space="0" w:color="auto"/>
                                  </w:divBdr>
                                  <w:divsChild>
                                    <w:div w:id="1168597965">
                                      <w:marLeft w:val="0"/>
                                      <w:marRight w:val="0"/>
                                      <w:marTop w:val="0"/>
                                      <w:marBottom w:val="315"/>
                                      <w:divBdr>
                                        <w:top w:val="none" w:sz="0" w:space="0" w:color="auto"/>
                                        <w:left w:val="none" w:sz="0" w:space="0" w:color="auto"/>
                                        <w:bottom w:val="none" w:sz="0" w:space="0" w:color="auto"/>
                                        <w:right w:val="none" w:sz="0" w:space="0" w:color="auto"/>
                                      </w:divBdr>
                                      <w:divsChild>
                                        <w:div w:id="5496512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194068">
      <w:bodyDiv w:val="1"/>
      <w:marLeft w:val="0"/>
      <w:marRight w:val="0"/>
      <w:marTop w:val="0"/>
      <w:marBottom w:val="0"/>
      <w:divBdr>
        <w:top w:val="none" w:sz="0" w:space="0" w:color="auto"/>
        <w:left w:val="none" w:sz="0" w:space="0" w:color="auto"/>
        <w:bottom w:val="none" w:sz="0" w:space="0" w:color="auto"/>
        <w:right w:val="none" w:sz="0" w:space="0" w:color="auto"/>
      </w:divBdr>
      <w:divsChild>
        <w:div w:id="1597976264">
          <w:marLeft w:val="0"/>
          <w:marRight w:val="0"/>
          <w:marTop w:val="0"/>
          <w:marBottom w:val="0"/>
          <w:divBdr>
            <w:top w:val="none" w:sz="0" w:space="0" w:color="auto"/>
            <w:left w:val="none" w:sz="0" w:space="0" w:color="auto"/>
            <w:bottom w:val="none" w:sz="0" w:space="0" w:color="auto"/>
            <w:right w:val="none" w:sz="0" w:space="0" w:color="auto"/>
          </w:divBdr>
          <w:divsChild>
            <w:div w:id="956378097">
              <w:marLeft w:val="0"/>
              <w:marRight w:val="0"/>
              <w:marTop w:val="0"/>
              <w:marBottom w:val="0"/>
              <w:divBdr>
                <w:top w:val="none" w:sz="0" w:space="0" w:color="auto"/>
                <w:left w:val="none" w:sz="0" w:space="0" w:color="auto"/>
                <w:bottom w:val="none" w:sz="0" w:space="0" w:color="auto"/>
                <w:right w:val="none" w:sz="0" w:space="0" w:color="auto"/>
              </w:divBdr>
              <w:divsChild>
                <w:div w:id="1840195852">
                  <w:marLeft w:val="0"/>
                  <w:marRight w:val="0"/>
                  <w:marTop w:val="105"/>
                  <w:marBottom w:val="0"/>
                  <w:divBdr>
                    <w:top w:val="none" w:sz="0" w:space="0" w:color="auto"/>
                    <w:left w:val="none" w:sz="0" w:space="0" w:color="auto"/>
                    <w:bottom w:val="none" w:sz="0" w:space="0" w:color="auto"/>
                    <w:right w:val="none" w:sz="0" w:space="0" w:color="auto"/>
                  </w:divBdr>
                  <w:divsChild>
                    <w:div w:id="35010089">
                      <w:marLeft w:val="450"/>
                      <w:marRight w:val="225"/>
                      <w:marTop w:val="0"/>
                      <w:marBottom w:val="0"/>
                      <w:divBdr>
                        <w:top w:val="none" w:sz="0" w:space="0" w:color="auto"/>
                        <w:left w:val="none" w:sz="0" w:space="0" w:color="auto"/>
                        <w:bottom w:val="none" w:sz="0" w:space="0" w:color="auto"/>
                        <w:right w:val="none" w:sz="0" w:space="0" w:color="auto"/>
                      </w:divBdr>
                      <w:divsChild>
                        <w:div w:id="1833329441">
                          <w:marLeft w:val="0"/>
                          <w:marRight w:val="0"/>
                          <w:marTop w:val="0"/>
                          <w:marBottom w:val="600"/>
                          <w:divBdr>
                            <w:top w:val="single" w:sz="6" w:space="0" w:color="314664"/>
                            <w:left w:val="single" w:sz="6" w:space="0" w:color="314664"/>
                            <w:bottom w:val="single" w:sz="6" w:space="0" w:color="314664"/>
                            <w:right w:val="single" w:sz="6" w:space="0" w:color="314664"/>
                          </w:divBdr>
                          <w:divsChild>
                            <w:div w:id="181825430">
                              <w:marLeft w:val="0"/>
                              <w:marRight w:val="0"/>
                              <w:marTop w:val="0"/>
                              <w:marBottom w:val="0"/>
                              <w:divBdr>
                                <w:top w:val="none" w:sz="0" w:space="0" w:color="auto"/>
                                <w:left w:val="none" w:sz="0" w:space="0" w:color="auto"/>
                                <w:bottom w:val="none" w:sz="0" w:space="0" w:color="auto"/>
                                <w:right w:val="none" w:sz="0" w:space="0" w:color="auto"/>
                              </w:divBdr>
                              <w:divsChild>
                                <w:div w:id="1245846166">
                                  <w:marLeft w:val="0"/>
                                  <w:marRight w:val="0"/>
                                  <w:marTop w:val="0"/>
                                  <w:marBottom w:val="0"/>
                                  <w:divBdr>
                                    <w:top w:val="none" w:sz="0" w:space="0" w:color="auto"/>
                                    <w:left w:val="none" w:sz="0" w:space="0" w:color="auto"/>
                                    <w:bottom w:val="none" w:sz="0" w:space="0" w:color="auto"/>
                                    <w:right w:val="none" w:sz="0" w:space="0" w:color="auto"/>
                                  </w:divBdr>
                                  <w:divsChild>
                                    <w:div w:id="1619918926">
                                      <w:marLeft w:val="0"/>
                                      <w:marRight w:val="0"/>
                                      <w:marTop w:val="0"/>
                                      <w:marBottom w:val="0"/>
                                      <w:divBdr>
                                        <w:top w:val="none" w:sz="0" w:space="0" w:color="auto"/>
                                        <w:left w:val="none" w:sz="0" w:space="0" w:color="auto"/>
                                        <w:bottom w:val="none" w:sz="0" w:space="0" w:color="auto"/>
                                        <w:right w:val="none" w:sz="0" w:space="0" w:color="auto"/>
                                      </w:divBdr>
                                      <w:divsChild>
                                        <w:div w:id="1840928286">
                                          <w:marLeft w:val="0"/>
                                          <w:marRight w:val="0"/>
                                          <w:marTop w:val="0"/>
                                          <w:marBottom w:val="0"/>
                                          <w:divBdr>
                                            <w:top w:val="none" w:sz="0" w:space="0" w:color="auto"/>
                                            <w:left w:val="none" w:sz="0" w:space="0" w:color="auto"/>
                                            <w:bottom w:val="none" w:sz="0" w:space="0" w:color="auto"/>
                                            <w:right w:val="none" w:sz="0" w:space="0" w:color="auto"/>
                                          </w:divBdr>
                                          <w:divsChild>
                                            <w:div w:id="1079672513">
                                              <w:marLeft w:val="0"/>
                                              <w:marRight w:val="0"/>
                                              <w:marTop w:val="0"/>
                                              <w:marBottom w:val="0"/>
                                              <w:divBdr>
                                                <w:top w:val="none" w:sz="0" w:space="0" w:color="auto"/>
                                                <w:left w:val="none" w:sz="0" w:space="0" w:color="auto"/>
                                                <w:bottom w:val="none" w:sz="0" w:space="0" w:color="auto"/>
                                                <w:right w:val="none" w:sz="0" w:space="0" w:color="auto"/>
                                              </w:divBdr>
                                              <w:divsChild>
                                                <w:div w:id="1620137248">
                                                  <w:marLeft w:val="0"/>
                                                  <w:marRight w:val="0"/>
                                                  <w:marTop w:val="0"/>
                                                  <w:marBottom w:val="0"/>
                                                  <w:divBdr>
                                                    <w:top w:val="none" w:sz="0" w:space="0" w:color="auto"/>
                                                    <w:left w:val="none" w:sz="0" w:space="0" w:color="auto"/>
                                                    <w:bottom w:val="none" w:sz="0" w:space="0" w:color="auto"/>
                                                    <w:right w:val="none" w:sz="0" w:space="0" w:color="auto"/>
                                                  </w:divBdr>
                                                  <w:divsChild>
                                                    <w:div w:id="498470582">
                                                      <w:marLeft w:val="0"/>
                                                      <w:marRight w:val="0"/>
                                                      <w:marTop w:val="0"/>
                                                      <w:marBottom w:val="0"/>
                                                      <w:divBdr>
                                                        <w:top w:val="none" w:sz="0" w:space="0" w:color="auto"/>
                                                        <w:left w:val="none" w:sz="0" w:space="0" w:color="auto"/>
                                                        <w:bottom w:val="none" w:sz="0" w:space="0" w:color="auto"/>
                                                        <w:right w:val="none" w:sz="0" w:space="0" w:color="auto"/>
                                                      </w:divBdr>
                                                      <w:divsChild>
                                                        <w:div w:id="19547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017492">
      <w:bodyDiv w:val="1"/>
      <w:marLeft w:val="0"/>
      <w:marRight w:val="0"/>
      <w:marTop w:val="0"/>
      <w:marBottom w:val="0"/>
      <w:divBdr>
        <w:top w:val="none" w:sz="0" w:space="0" w:color="auto"/>
        <w:left w:val="none" w:sz="0" w:space="0" w:color="auto"/>
        <w:bottom w:val="none" w:sz="0" w:space="0" w:color="auto"/>
        <w:right w:val="none" w:sz="0" w:space="0" w:color="auto"/>
      </w:divBdr>
      <w:divsChild>
        <w:div w:id="329329898">
          <w:marLeft w:val="0"/>
          <w:marRight w:val="0"/>
          <w:marTop w:val="0"/>
          <w:marBottom w:val="0"/>
          <w:divBdr>
            <w:top w:val="none" w:sz="0" w:space="0" w:color="auto"/>
            <w:left w:val="none" w:sz="0" w:space="0" w:color="auto"/>
            <w:bottom w:val="none" w:sz="0" w:space="0" w:color="auto"/>
            <w:right w:val="none" w:sz="0" w:space="0" w:color="auto"/>
          </w:divBdr>
          <w:divsChild>
            <w:div w:id="1476141662">
              <w:marLeft w:val="0"/>
              <w:marRight w:val="0"/>
              <w:marTop w:val="0"/>
              <w:marBottom w:val="0"/>
              <w:divBdr>
                <w:top w:val="none" w:sz="0" w:space="0" w:color="auto"/>
                <w:left w:val="none" w:sz="0" w:space="0" w:color="auto"/>
                <w:bottom w:val="none" w:sz="0" w:space="0" w:color="auto"/>
                <w:right w:val="none" w:sz="0" w:space="0" w:color="auto"/>
              </w:divBdr>
              <w:divsChild>
                <w:div w:id="1744912244">
                  <w:marLeft w:val="0"/>
                  <w:marRight w:val="0"/>
                  <w:marTop w:val="105"/>
                  <w:marBottom w:val="0"/>
                  <w:divBdr>
                    <w:top w:val="none" w:sz="0" w:space="0" w:color="auto"/>
                    <w:left w:val="none" w:sz="0" w:space="0" w:color="auto"/>
                    <w:bottom w:val="none" w:sz="0" w:space="0" w:color="auto"/>
                    <w:right w:val="none" w:sz="0" w:space="0" w:color="auto"/>
                  </w:divBdr>
                  <w:divsChild>
                    <w:div w:id="1317143832">
                      <w:marLeft w:val="450"/>
                      <w:marRight w:val="225"/>
                      <w:marTop w:val="0"/>
                      <w:marBottom w:val="0"/>
                      <w:divBdr>
                        <w:top w:val="none" w:sz="0" w:space="0" w:color="auto"/>
                        <w:left w:val="none" w:sz="0" w:space="0" w:color="auto"/>
                        <w:bottom w:val="none" w:sz="0" w:space="0" w:color="auto"/>
                        <w:right w:val="none" w:sz="0" w:space="0" w:color="auto"/>
                      </w:divBdr>
                      <w:divsChild>
                        <w:div w:id="513493986">
                          <w:marLeft w:val="0"/>
                          <w:marRight w:val="0"/>
                          <w:marTop w:val="0"/>
                          <w:marBottom w:val="600"/>
                          <w:divBdr>
                            <w:top w:val="single" w:sz="6" w:space="0" w:color="314664"/>
                            <w:left w:val="single" w:sz="6" w:space="0" w:color="314664"/>
                            <w:bottom w:val="single" w:sz="6" w:space="0" w:color="314664"/>
                            <w:right w:val="single" w:sz="6" w:space="0" w:color="314664"/>
                          </w:divBdr>
                          <w:divsChild>
                            <w:div w:id="633292362">
                              <w:marLeft w:val="0"/>
                              <w:marRight w:val="0"/>
                              <w:marTop w:val="0"/>
                              <w:marBottom w:val="0"/>
                              <w:divBdr>
                                <w:top w:val="none" w:sz="0" w:space="0" w:color="auto"/>
                                <w:left w:val="none" w:sz="0" w:space="0" w:color="auto"/>
                                <w:bottom w:val="none" w:sz="0" w:space="0" w:color="auto"/>
                                <w:right w:val="none" w:sz="0" w:space="0" w:color="auto"/>
                              </w:divBdr>
                              <w:divsChild>
                                <w:div w:id="1763067026">
                                  <w:marLeft w:val="0"/>
                                  <w:marRight w:val="0"/>
                                  <w:marTop w:val="0"/>
                                  <w:marBottom w:val="0"/>
                                  <w:divBdr>
                                    <w:top w:val="none" w:sz="0" w:space="0" w:color="auto"/>
                                    <w:left w:val="none" w:sz="0" w:space="0" w:color="auto"/>
                                    <w:bottom w:val="none" w:sz="0" w:space="0" w:color="auto"/>
                                    <w:right w:val="none" w:sz="0" w:space="0" w:color="auto"/>
                                  </w:divBdr>
                                  <w:divsChild>
                                    <w:div w:id="703990037">
                                      <w:marLeft w:val="0"/>
                                      <w:marRight w:val="0"/>
                                      <w:marTop w:val="0"/>
                                      <w:marBottom w:val="0"/>
                                      <w:divBdr>
                                        <w:top w:val="none" w:sz="0" w:space="0" w:color="auto"/>
                                        <w:left w:val="none" w:sz="0" w:space="0" w:color="auto"/>
                                        <w:bottom w:val="none" w:sz="0" w:space="0" w:color="auto"/>
                                        <w:right w:val="none" w:sz="0" w:space="0" w:color="auto"/>
                                      </w:divBdr>
                                      <w:divsChild>
                                        <w:div w:id="1175346360">
                                          <w:marLeft w:val="0"/>
                                          <w:marRight w:val="0"/>
                                          <w:marTop w:val="0"/>
                                          <w:marBottom w:val="0"/>
                                          <w:divBdr>
                                            <w:top w:val="none" w:sz="0" w:space="0" w:color="auto"/>
                                            <w:left w:val="none" w:sz="0" w:space="0" w:color="auto"/>
                                            <w:bottom w:val="none" w:sz="0" w:space="0" w:color="auto"/>
                                            <w:right w:val="none" w:sz="0" w:space="0" w:color="auto"/>
                                          </w:divBdr>
                                          <w:divsChild>
                                            <w:div w:id="1276013714">
                                              <w:marLeft w:val="0"/>
                                              <w:marRight w:val="0"/>
                                              <w:marTop w:val="0"/>
                                              <w:marBottom w:val="0"/>
                                              <w:divBdr>
                                                <w:top w:val="none" w:sz="0" w:space="0" w:color="auto"/>
                                                <w:left w:val="none" w:sz="0" w:space="0" w:color="auto"/>
                                                <w:bottom w:val="none" w:sz="0" w:space="0" w:color="auto"/>
                                                <w:right w:val="none" w:sz="0" w:space="0" w:color="auto"/>
                                              </w:divBdr>
                                              <w:divsChild>
                                                <w:div w:id="17243697">
                                                  <w:marLeft w:val="0"/>
                                                  <w:marRight w:val="0"/>
                                                  <w:marTop w:val="0"/>
                                                  <w:marBottom w:val="0"/>
                                                  <w:divBdr>
                                                    <w:top w:val="none" w:sz="0" w:space="0" w:color="auto"/>
                                                    <w:left w:val="none" w:sz="0" w:space="0" w:color="auto"/>
                                                    <w:bottom w:val="none" w:sz="0" w:space="0" w:color="auto"/>
                                                    <w:right w:val="none" w:sz="0" w:space="0" w:color="auto"/>
                                                  </w:divBdr>
                                                  <w:divsChild>
                                                    <w:div w:id="14106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222412">
      <w:bodyDiv w:val="1"/>
      <w:marLeft w:val="0"/>
      <w:marRight w:val="0"/>
      <w:marTop w:val="0"/>
      <w:marBottom w:val="0"/>
      <w:divBdr>
        <w:top w:val="none" w:sz="0" w:space="0" w:color="auto"/>
        <w:left w:val="none" w:sz="0" w:space="0" w:color="auto"/>
        <w:bottom w:val="none" w:sz="0" w:space="0" w:color="auto"/>
        <w:right w:val="none" w:sz="0" w:space="0" w:color="auto"/>
      </w:divBdr>
      <w:divsChild>
        <w:div w:id="901448635">
          <w:marLeft w:val="0"/>
          <w:marRight w:val="0"/>
          <w:marTop w:val="0"/>
          <w:marBottom w:val="0"/>
          <w:divBdr>
            <w:top w:val="none" w:sz="0" w:space="0" w:color="auto"/>
            <w:left w:val="none" w:sz="0" w:space="0" w:color="auto"/>
            <w:bottom w:val="none" w:sz="0" w:space="0" w:color="auto"/>
            <w:right w:val="none" w:sz="0" w:space="0" w:color="auto"/>
          </w:divBdr>
          <w:divsChild>
            <w:div w:id="722562607">
              <w:marLeft w:val="0"/>
              <w:marRight w:val="0"/>
              <w:marTop w:val="0"/>
              <w:marBottom w:val="0"/>
              <w:divBdr>
                <w:top w:val="none" w:sz="0" w:space="0" w:color="auto"/>
                <w:left w:val="none" w:sz="0" w:space="0" w:color="auto"/>
                <w:bottom w:val="none" w:sz="0" w:space="0" w:color="auto"/>
                <w:right w:val="none" w:sz="0" w:space="0" w:color="auto"/>
              </w:divBdr>
              <w:divsChild>
                <w:div w:id="253438229">
                  <w:marLeft w:val="0"/>
                  <w:marRight w:val="0"/>
                  <w:marTop w:val="105"/>
                  <w:marBottom w:val="0"/>
                  <w:divBdr>
                    <w:top w:val="none" w:sz="0" w:space="0" w:color="auto"/>
                    <w:left w:val="none" w:sz="0" w:space="0" w:color="auto"/>
                    <w:bottom w:val="none" w:sz="0" w:space="0" w:color="auto"/>
                    <w:right w:val="none" w:sz="0" w:space="0" w:color="auto"/>
                  </w:divBdr>
                  <w:divsChild>
                    <w:div w:id="1994917709">
                      <w:marLeft w:val="450"/>
                      <w:marRight w:val="225"/>
                      <w:marTop w:val="0"/>
                      <w:marBottom w:val="0"/>
                      <w:divBdr>
                        <w:top w:val="none" w:sz="0" w:space="0" w:color="auto"/>
                        <w:left w:val="none" w:sz="0" w:space="0" w:color="auto"/>
                        <w:bottom w:val="none" w:sz="0" w:space="0" w:color="auto"/>
                        <w:right w:val="none" w:sz="0" w:space="0" w:color="auto"/>
                      </w:divBdr>
                      <w:divsChild>
                        <w:div w:id="507526088">
                          <w:marLeft w:val="0"/>
                          <w:marRight w:val="0"/>
                          <w:marTop w:val="0"/>
                          <w:marBottom w:val="600"/>
                          <w:divBdr>
                            <w:top w:val="single" w:sz="6" w:space="0" w:color="314664"/>
                            <w:left w:val="single" w:sz="6" w:space="0" w:color="314664"/>
                            <w:bottom w:val="single" w:sz="6" w:space="0" w:color="314664"/>
                            <w:right w:val="single" w:sz="6" w:space="0" w:color="314664"/>
                          </w:divBdr>
                          <w:divsChild>
                            <w:div w:id="1099057978">
                              <w:marLeft w:val="0"/>
                              <w:marRight w:val="0"/>
                              <w:marTop w:val="0"/>
                              <w:marBottom w:val="0"/>
                              <w:divBdr>
                                <w:top w:val="none" w:sz="0" w:space="0" w:color="auto"/>
                                <w:left w:val="none" w:sz="0" w:space="0" w:color="auto"/>
                                <w:bottom w:val="none" w:sz="0" w:space="0" w:color="auto"/>
                                <w:right w:val="none" w:sz="0" w:space="0" w:color="auto"/>
                              </w:divBdr>
                              <w:divsChild>
                                <w:div w:id="647244047">
                                  <w:marLeft w:val="0"/>
                                  <w:marRight w:val="0"/>
                                  <w:marTop w:val="0"/>
                                  <w:marBottom w:val="0"/>
                                  <w:divBdr>
                                    <w:top w:val="none" w:sz="0" w:space="0" w:color="auto"/>
                                    <w:left w:val="none" w:sz="0" w:space="0" w:color="auto"/>
                                    <w:bottom w:val="none" w:sz="0" w:space="0" w:color="auto"/>
                                    <w:right w:val="none" w:sz="0" w:space="0" w:color="auto"/>
                                  </w:divBdr>
                                  <w:divsChild>
                                    <w:div w:id="781345263">
                                      <w:marLeft w:val="0"/>
                                      <w:marRight w:val="0"/>
                                      <w:marTop w:val="0"/>
                                      <w:marBottom w:val="0"/>
                                      <w:divBdr>
                                        <w:top w:val="none" w:sz="0" w:space="0" w:color="auto"/>
                                        <w:left w:val="none" w:sz="0" w:space="0" w:color="auto"/>
                                        <w:bottom w:val="none" w:sz="0" w:space="0" w:color="auto"/>
                                        <w:right w:val="none" w:sz="0" w:space="0" w:color="auto"/>
                                      </w:divBdr>
                                      <w:divsChild>
                                        <w:div w:id="1566142136">
                                          <w:marLeft w:val="0"/>
                                          <w:marRight w:val="0"/>
                                          <w:marTop w:val="0"/>
                                          <w:marBottom w:val="0"/>
                                          <w:divBdr>
                                            <w:top w:val="none" w:sz="0" w:space="0" w:color="auto"/>
                                            <w:left w:val="none" w:sz="0" w:space="0" w:color="auto"/>
                                            <w:bottom w:val="none" w:sz="0" w:space="0" w:color="auto"/>
                                            <w:right w:val="none" w:sz="0" w:space="0" w:color="auto"/>
                                          </w:divBdr>
                                          <w:divsChild>
                                            <w:div w:id="1020202651">
                                              <w:marLeft w:val="0"/>
                                              <w:marRight w:val="0"/>
                                              <w:marTop w:val="0"/>
                                              <w:marBottom w:val="0"/>
                                              <w:divBdr>
                                                <w:top w:val="none" w:sz="0" w:space="0" w:color="auto"/>
                                                <w:left w:val="none" w:sz="0" w:space="0" w:color="auto"/>
                                                <w:bottom w:val="none" w:sz="0" w:space="0" w:color="auto"/>
                                                <w:right w:val="none" w:sz="0" w:space="0" w:color="auto"/>
                                              </w:divBdr>
                                              <w:divsChild>
                                                <w:div w:id="977103738">
                                                  <w:marLeft w:val="0"/>
                                                  <w:marRight w:val="0"/>
                                                  <w:marTop w:val="0"/>
                                                  <w:marBottom w:val="0"/>
                                                  <w:divBdr>
                                                    <w:top w:val="none" w:sz="0" w:space="0" w:color="auto"/>
                                                    <w:left w:val="none" w:sz="0" w:space="0" w:color="auto"/>
                                                    <w:bottom w:val="none" w:sz="0" w:space="0" w:color="auto"/>
                                                    <w:right w:val="none" w:sz="0" w:space="0" w:color="auto"/>
                                                  </w:divBdr>
                                                  <w:divsChild>
                                                    <w:div w:id="1716544977">
                                                      <w:marLeft w:val="0"/>
                                                      <w:marRight w:val="0"/>
                                                      <w:marTop w:val="0"/>
                                                      <w:marBottom w:val="0"/>
                                                      <w:divBdr>
                                                        <w:top w:val="none" w:sz="0" w:space="0" w:color="auto"/>
                                                        <w:left w:val="none" w:sz="0" w:space="0" w:color="auto"/>
                                                        <w:bottom w:val="none" w:sz="0" w:space="0" w:color="auto"/>
                                                        <w:right w:val="none" w:sz="0" w:space="0" w:color="auto"/>
                                                      </w:divBdr>
                                                      <w:divsChild>
                                                        <w:div w:id="1938172277">
                                                          <w:marLeft w:val="0"/>
                                                          <w:marRight w:val="0"/>
                                                          <w:marTop w:val="0"/>
                                                          <w:marBottom w:val="0"/>
                                                          <w:divBdr>
                                                            <w:top w:val="none" w:sz="0" w:space="0" w:color="auto"/>
                                                            <w:left w:val="none" w:sz="0" w:space="0" w:color="auto"/>
                                                            <w:bottom w:val="none" w:sz="0" w:space="0" w:color="auto"/>
                                                            <w:right w:val="none" w:sz="0" w:space="0" w:color="auto"/>
                                                          </w:divBdr>
                                                        </w:div>
                                                        <w:div w:id="1326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035500">
      <w:bodyDiv w:val="1"/>
      <w:marLeft w:val="0"/>
      <w:marRight w:val="0"/>
      <w:marTop w:val="0"/>
      <w:marBottom w:val="0"/>
      <w:divBdr>
        <w:top w:val="none" w:sz="0" w:space="0" w:color="auto"/>
        <w:left w:val="none" w:sz="0" w:space="0" w:color="auto"/>
        <w:bottom w:val="none" w:sz="0" w:space="0" w:color="auto"/>
        <w:right w:val="none" w:sz="0" w:space="0" w:color="auto"/>
      </w:divBdr>
    </w:div>
    <w:div w:id="1000157621">
      <w:bodyDiv w:val="1"/>
      <w:marLeft w:val="0"/>
      <w:marRight w:val="0"/>
      <w:marTop w:val="0"/>
      <w:marBottom w:val="0"/>
      <w:divBdr>
        <w:top w:val="none" w:sz="0" w:space="0" w:color="auto"/>
        <w:left w:val="none" w:sz="0" w:space="0" w:color="auto"/>
        <w:bottom w:val="none" w:sz="0" w:space="0" w:color="auto"/>
        <w:right w:val="none" w:sz="0" w:space="0" w:color="auto"/>
      </w:divBdr>
      <w:divsChild>
        <w:div w:id="1360275884">
          <w:marLeft w:val="0"/>
          <w:marRight w:val="0"/>
          <w:marTop w:val="0"/>
          <w:marBottom w:val="0"/>
          <w:divBdr>
            <w:top w:val="none" w:sz="0" w:space="0" w:color="auto"/>
            <w:left w:val="none" w:sz="0" w:space="0" w:color="auto"/>
            <w:bottom w:val="none" w:sz="0" w:space="0" w:color="auto"/>
            <w:right w:val="none" w:sz="0" w:space="0" w:color="auto"/>
          </w:divBdr>
          <w:divsChild>
            <w:div w:id="909003707">
              <w:marLeft w:val="0"/>
              <w:marRight w:val="0"/>
              <w:marTop w:val="0"/>
              <w:marBottom w:val="0"/>
              <w:divBdr>
                <w:top w:val="none" w:sz="0" w:space="0" w:color="auto"/>
                <w:left w:val="none" w:sz="0" w:space="0" w:color="auto"/>
                <w:bottom w:val="none" w:sz="0" w:space="0" w:color="auto"/>
                <w:right w:val="none" w:sz="0" w:space="0" w:color="auto"/>
              </w:divBdr>
              <w:divsChild>
                <w:div w:id="1944533454">
                  <w:marLeft w:val="0"/>
                  <w:marRight w:val="0"/>
                  <w:marTop w:val="105"/>
                  <w:marBottom w:val="0"/>
                  <w:divBdr>
                    <w:top w:val="none" w:sz="0" w:space="0" w:color="auto"/>
                    <w:left w:val="none" w:sz="0" w:space="0" w:color="auto"/>
                    <w:bottom w:val="none" w:sz="0" w:space="0" w:color="auto"/>
                    <w:right w:val="none" w:sz="0" w:space="0" w:color="auto"/>
                  </w:divBdr>
                  <w:divsChild>
                    <w:div w:id="1534265828">
                      <w:marLeft w:val="450"/>
                      <w:marRight w:val="225"/>
                      <w:marTop w:val="0"/>
                      <w:marBottom w:val="0"/>
                      <w:divBdr>
                        <w:top w:val="none" w:sz="0" w:space="0" w:color="auto"/>
                        <w:left w:val="none" w:sz="0" w:space="0" w:color="auto"/>
                        <w:bottom w:val="none" w:sz="0" w:space="0" w:color="auto"/>
                        <w:right w:val="none" w:sz="0" w:space="0" w:color="auto"/>
                      </w:divBdr>
                      <w:divsChild>
                        <w:div w:id="1318802887">
                          <w:marLeft w:val="0"/>
                          <w:marRight w:val="0"/>
                          <w:marTop w:val="0"/>
                          <w:marBottom w:val="600"/>
                          <w:divBdr>
                            <w:top w:val="single" w:sz="6" w:space="0" w:color="314664"/>
                            <w:left w:val="single" w:sz="6" w:space="0" w:color="314664"/>
                            <w:bottom w:val="single" w:sz="6" w:space="0" w:color="314664"/>
                            <w:right w:val="single" w:sz="6" w:space="0" w:color="314664"/>
                          </w:divBdr>
                          <w:divsChild>
                            <w:div w:id="747195803">
                              <w:marLeft w:val="0"/>
                              <w:marRight w:val="0"/>
                              <w:marTop w:val="0"/>
                              <w:marBottom w:val="0"/>
                              <w:divBdr>
                                <w:top w:val="none" w:sz="0" w:space="0" w:color="auto"/>
                                <w:left w:val="none" w:sz="0" w:space="0" w:color="auto"/>
                                <w:bottom w:val="none" w:sz="0" w:space="0" w:color="auto"/>
                                <w:right w:val="none" w:sz="0" w:space="0" w:color="auto"/>
                              </w:divBdr>
                              <w:divsChild>
                                <w:div w:id="2059039920">
                                  <w:marLeft w:val="0"/>
                                  <w:marRight w:val="0"/>
                                  <w:marTop w:val="0"/>
                                  <w:marBottom w:val="0"/>
                                  <w:divBdr>
                                    <w:top w:val="none" w:sz="0" w:space="0" w:color="auto"/>
                                    <w:left w:val="none" w:sz="0" w:space="0" w:color="auto"/>
                                    <w:bottom w:val="none" w:sz="0" w:space="0" w:color="auto"/>
                                    <w:right w:val="none" w:sz="0" w:space="0" w:color="auto"/>
                                  </w:divBdr>
                                  <w:divsChild>
                                    <w:div w:id="440807657">
                                      <w:marLeft w:val="0"/>
                                      <w:marRight w:val="0"/>
                                      <w:marTop w:val="0"/>
                                      <w:marBottom w:val="0"/>
                                      <w:divBdr>
                                        <w:top w:val="none" w:sz="0" w:space="0" w:color="auto"/>
                                        <w:left w:val="none" w:sz="0" w:space="0" w:color="auto"/>
                                        <w:bottom w:val="none" w:sz="0" w:space="0" w:color="auto"/>
                                        <w:right w:val="none" w:sz="0" w:space="0" w:color="auto"/>
                                      </w:divBdr>
                                      <w:divsChild>
                                        <w:div w:id="1628466217">
                                          <w:marLeft w:val="0"/>
                                          <w:marRight w:val="0"/>
                                          <w:marTop w:val="0"/>
                                          <w:marBottom w:val="0"/>
                                          <w:divBdr>
                                            <w:top w:val="none" w:sz="0" w:space="0" w:color="auto"/>
                                            <w:left w:val="none" w:sz="0" w:space="0" w:color="auto"/>
                                            <w:bottom w:val="none" w:sz="0" w:space="0" w:color="auto"/>
                                            <w:right w:val="none" w:sz="0" w:space="0" w:color="auto"/>
                                          </w:divBdr>
                                          <w:divsChild>
                                            <w:div w:id="807430694">
                                              <w:marLeft w:val="0"/>
                                              <w:marRight w:val="0"/>
                                              <w:marTop w:val="0"/>
                                              <w:marBottom w:val="0"/>
                                              <w:divBdr>
                                                <w:top w:val="none" w:sz="0" w:space="0" w:color="auto"/>
                                                <w:left w:val="none" w:sz="0" w:space="0" w:color="auto"/>
                                                <w:bottom w:val="none" w:sz="0" w:space="0" w:color="auto"/>
                                                <w:right w:val="none" w:sz="0" w:space="0" w:color="auto"/>
                                              </w:divBdr>
                                              <w:divsChild>
                                                <w:div w:id="199755451">
                                                  <w:marLeft w:val="0"/>
                                                  <w:marRight w:val="0"/>
                                                  <w:marTop w:val="0"/>
                                                  <w:marBottom w:val="0"/>
                                                  <w:divBdr>
                                                    <w:top w:val="none" w:sz="0" w:space="0" w:color="auto"/>
                                                    <w:left w:val="none" w:sz="0" w:space="0" w:color="auto"/>
                                                    <w:bottom w:val="none" w:sz="0" w:space="0" w:color="auto"/>
                                                    <w:right w:val="none" w:sz="0" w:space="0" w:color="auto"/>
                                                  </w:divBdr>
                                                  <w:divsChild>
                                                    <w:div w:id="1826385818">
                                                      <w:marLeft w:val="0"/>
                                                      <w:marRight w:val="0"/>
                                                      <w:marTop w:val="0"/>
                                                      <w:marBottom w:val="0"/>
                                                      <w:divBdr>
                                                        <w:top w:val="none" w:sz="0" w:space="0" w:color="auto"/>
                                                        <w:left w:val="none" w:sz="0" w:space="0" w:color="auto"/>
                                                        <w:bottom w:val="none" w:sz="0" w:space="0" w:color="auto"/>
                                                        <w:right w:val="none" w:sz="0" w:space="0" w:color="auto"/>
                                                      </w:divBdr>
                                                      <w:divsChild>
                                                        <w:div w:id="860969784">
                                                          <w:marLeft w:val="0"/>
                                                          <w:marRight w:val="0"/>
                                                          <w:marTop w:val="0"/>
                                                          <w:marBottom w:val="0"/>
                                                          <w:divBdr>
                                                            <w:top w:val="none" w:sz="0" w:space="0" w:color="auto"/>
                                                            <w:left w:val="none" w:sz="0" w:space="0" w:color="auto"/>
                                                            <w:bottom w:val="none" w:sz="0" w:space="0" w:color="auto"/>
                                                            <w:right w:val="none" w:sz="0" w:space="0" w:color="auto"/>
                                                          </w:divBdr>
                                                        </w:div>
                                                        <w:div w:id="5218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7041550">
      <w:bodyDiv w:val="1"/>
      <w:marLeft w:val="0"/>
      <w:marRight w:val="0"/>
      <w:marTop w:val="0"/>
      <w:marBottom w:val="0"/>
      <w:divBdr>
        <w:top w:val="none" w:sz="0" w:space="0" w:color="auto"/>
        <w:left w:val="none" w:sz="0" w:space="0" w:color="auto"/>
        <w:bottom w:val="none" w:sz="0" w:space="0" w:color="auto"/>
        <w:right w:val="none" w:sz="0" w:space="0" w:color="auto"/>
      </w:divBdr>
      <w:divsChild>
        <w:div w:id="1899121504">
          <w:marLeft w:val="0"/>
          <w:marRight w:val="0"/>
          <w:marTop w:val="0"/>
          <w:marBottom w:val="0"/>
          <w:divBdr>
            <w:top w:val="none" w:sz="0" w:space="0" w:color="auto"/>
            <w:left w:val="none" w:sz="0" w:space="0" w:color="auto"/>
            <w:bottom w:val="none" w:sz="0" w:space="0" w:color="auto"/>
            <w:right w:val="none" w:sz="0" w:space="0" w:color="auto"/>
          </w:divBdr>
          <w:divsChild>
            <w:div w:id="2044745410">
              <w:marLeft w:val="0"/>
              <w:marRight w:val="0"/>
              <w:marTop w:val="0"/>
              <w:marBottom w:val="0"/>
              <w:divBdr>
                <w:top w:val="none" w:sz="0" w:space="0" w:color="auto"/>
                <w:left w:val="none" w:sz="0" w:space="0" w:color="auto"/>
                <w:bottom w:val="none" w:sz="0" w:space="0" w:color="auto"/>
                <w:right w:val="none" w:sz="0" w:space="0" w:color="auto"/>
              </w:divBdr>
              <w:divsChild>
                <w:div w:id="971446043">
                  <w:marLeft w:val="0"/>
                  <w:marRight w:val="0"/>
                  <w:marTop w:val="105"/>
                  <w:marBottom w:val="0"/>
                  <w:divBdr>
                    <w:top w:val="none" w:sz="0" w:space="0" w:color="auto"/>
                    <w:left w:val="none" w:sz="0" w:space="0" w:color="auto"/>
                    <w:bottom w:val="none" w:sz="0" w:space="0" w:color="auto"/>
                    <w:right w:val="none" w:sz="0" w:space="0" w:color="auto"/>
                  </w:divBdr>
                  <w:divsChild>
                    <w:div w:id="1069696633">
                      <w:marLeft w:val="450"/>
                      <w:marRight w:val="225"/>
                      <w:marTop w:val="0"/>
                      <w:marBottom w:val="0"/>
                      <w:divBdr>
                        <w:top w:val="none" w:sz="0" w:space="0" w:color="auto"/>
                        <w:left w:val="none" w:sz="0" w:space="0" w:color="auto"/>
                        <w:bottom w:val="none" w:sz="0" w:space="0" w:color="auto"/>
                        <w:right w:val="none" w:sz="0" w:space="0" w:color="auto"/>
                      </w:divBdr>
                      <w:divsChild>
                        <w:div w:id="1300039132">
                          <w:marLeft w:val="0"/>
                          <w:marRight w:val="0"/>
                          <w:marTop w:val="0"/>
                          <w:marBottom w:val="600"/>
                          <w:divBdr>
                            <w:top w:val="single" w:sz="6" w:space="0" w:color="314664"/>
                            <w:left w:val="single" w:sz="6" w:space="0" w:color="314664"/>
                            <w:bottom w:val="single" w:sz="6" w:space="0" w:color="314664"/>
                            <w:right w:val="single" w:sz="6" w:space="0" w:color="314664"/>
                          </w:divBdr>
                          <w:divsChild>
                            <w:div w:id="518204461">
                              <w:marLeft w:val="0"/>
                              <w:marRight w:val="0"/>
                              <w:marTop w:val="0"/>
                              <w:marBottom w:val="0"/>
                              <w:divBdr>
                                <w:top w:val="none" w:sz="0" w:space="0" w:color="auto"/>
                                <w:left w:val="none" w:sz="0" w:space="0" w:color="auto"/>
                                <w:bottom w:val="none" w:sz="0" w:space="0" w:color="auto"/>
                                <w:right w:val="none" w:sz="0" w:space="0" w:color="auto"/>
                              </w:divBdr>
                              <w:divsChild>
                                <w:div w:id="1221018853">
                                  <w:marLeft w:val="0"/>
                                  <w:marRight w:val="0"/>
                                  <w:marTop w:val="0"/>
                                  <w:marBottom w:val="0"/>
                                  <w:divBdr>
                                    <w:top w:val="none" w:sz="0" w:space="0" w:color="auto"/>
                                    <w:left w:val="none" w:sz="0" w:space="0" w:color="auto"/>
                                    <w:bottom w:val="none" w:sz="0" w:space="0" w:color="auto"/>
                                    <w:right w:val="none" w:sz="0" w:space="0" w:color="auto"/>
                                  </w:divBdr>
                                  <w:divsChild>
                                    <w:div w:id="1697927659">
                                      <w:marLeft w:val="0"/>
                                      <w:marRight w:val="0"/>
                                      <w:marTop w:val="0"/>
                                      <w:marBottom w:val="0"/>
                                      <w:divBdr>
                                        <w:top w:val="none" w:sz="0" w:space="0" w:color="auto"/>
                                        <w:left w:val="none" w:sz="0" w:space="0" w:color="auto"/>
                                        <w:bottom w:val="none" w:sz="0" w:space="0" w:color="auto"/>
                                        <w:right w:val="none" w:sz="0" w:space="0" w:color="auto"/>
                                      </w:divBdr>
                                      <w:divsChild>
                                        <w:div w:id="1319648213">
                                          <w:marLeft w:val="0"/>
                                          <w:marRight w:val="0"/>
                                          <w:marTop w:val="0"/>
                                          <w:marBottom w:val="0"/>
                                          <w:divBdr>
                                            <w:top w:val="none" w:sz="0" w:space="0" w:color="auto"/>
                                            <w:left w:val="none" w:sz="0" w:space="0" w:color="auto"/>
                                            <w:bottom w:val="none" w:sz="0" w:space="0" w:color="auto"/>
                                            <w:right w:val="none" w:sz="0" w:space="0" w:color="auto"/>
                                          </w:divBdr>
                                          <w:divsChild>
                                            <w:div w:id="1761368866">
                                              <w:marLeft w:val="0"/>
                                              <w:marRight w:val="0"/>
                                              <w:marTop w:val="0"/>
                                              <w:marBottom w:val="0"/>
                                              <w:divBdr>
                                                <w:top w:val="none" w:sz="0" w:space="0" w:color="auto"/>
                                                <w:left w:val="none" w:sz="0" w:space="0" w:color="auto"/>
                                                <w:bottom w:val="none" w:sz="0" w:space="0" w:color="auto"/>
                                                <w:right w:val="none" w:sz="0" w:space="0" w:color="auto"/>
                                              </w:divBdr>
                                              <w:divsChild>
                                                <w:div w:id="58217080">
                                                  <w:marLeft w:val="0"/>
                                                  <w:marRight w:val="0"/>
                                                  <w:marTop w:val="0"/>
                                                  <w:marBottom w:val="0"/>
                                                  <w:divBdr>
                                                    <w:top w:val="none" w:sz="0" w:space="0" w:color="auto"/>
                                                    <w:left w:val="none" w:sz="0" w:space="0" w:color="auto"/>
                                                    <w:bottom w:val="none" w:sz="0" w:space="0" w:color="auto"/>
                                                    <w:right w:val="none" w:sz="0" w:space="0" w:color="auto"/>
                                                  </w:divBdr>
                                                  <w:divsChild>
                                                    <w:div w:id="1308361174">
                                                      <w:marLeft w:val="0"/>
                                                      <w:marRight w:val="0"/>
                                                      <w:marTop w:val="0"/>
                                                      <w:marBottom w:val="0"/>
                                                      <w:divBdr>
                                                        <w:top w:val="none" w:sz="0" w:space="0" w:color="auto"/>
                                                        <w:left w:val="none" w:sz="0" w:space="0" w:color="auto"/>
                                                        <w:bottom w:val="none" w:sz="0" w:space="0" w:color="auto"/>
                                                        <w:right w:val="none" w:sz="0" w:space="0" w:color="auto"/>
                                                      </w:divBdr>
                                                      <w:divsChild>
                                                        <w:div w:id="5220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093027">
      <w:bodyDiv w:val="1"/>
      <w:marLeft w:val="0"/>
      <w:marRight w:val="0"/>
      <w:marTop w:val="0"/>
      <w:marBottom w:val="0"/>
      <w:divBdr>
        <w:top w:val="none" w:sz="0" w:space="0" w:color="auto"/>
        <w:left w:val="none" w:sz="0" w:space="0" w:color="auto"/>
        <w:bottom w:val="none" w:sz="0" w:space="0" w:color="auto"/>
        <w:right w:val="none" w:sz="0" w:space="0" w:color="auto"/>
      </w:divBdr>
    </w:div>
    <w:div w:id="1791393784">
      <w:bodyDiv w:val="1"/>
      <w:marLeft w:val="0"/>
      <w:marRight w:val="0"/>
      <w:marTop w:val="0"/>
      <w:marBottom w:val="0"/>
      <w:divBdr>
        <w:top w:val="none" w:sz="0" w:space="0" w:color="auto"/>
        <w:left w:val="none" w:sz="0" w:space="0" w:color="auto"/>
        <w:bottom w:val="none" w:sz="0" w:space="0" w:color="auto"/>
        <w:right w:val="none" w:sz="0" w:space="0" w:color="auto"/>
      </w:divBdr>
      <w:divsChild>
        <w:div w:id="790829878">
          <w:marLeft w:val="0"/>
          <w:marRight w:val="0"/>
          <w:marTop w:val="0"/>
          <w:marBottom w:val="0"/>
          <w:divBdr>
            <w:top w:val="none" w:sz="0" w:space="0" w:color="auto"/>
            <w:left w:val="none" w:sz="0" w:space="0" w:color="auto"/>
            <w:bottom w:val="none" w:sz="0" w:space="0" w:color="auto"/>
            <w:right w:val="none" w:sz="0" w:space="0" w:color="auto"/>
          </w:divBdr>
          <w:divsChild>
            <w:div w:id="1747411025">
              <w:marLeft w:val="0"/>
              <w:marRight w:val="0"/>
              <w:marTop w:val="0"/>
              <w:marBottom w:val="0"/>
              <w:divBdr>
                <w:top w:val="none" w:sz="0" w:space="0" w:color="auto"/>
                <w:left w:val="none" w:sz="0" w:space="0" w:color="auto"/>
                <w:bottom w:val="none" w:sz="0" w:space="0" w:color="auto"/>
                <w:right w:val="none" w:sz="0" w:space="0" w:color="auto"/>
              </w:divBdr>
              <w:divsChild>
                <w:div w:id="226964800">
                  <w:marLeft w:val="0"/>
                  <w:marRight w:val="0"/>
                  <w:marTop w:val="105"/>
                  <w:marBottom w:val="0"/>
                  <w:divBdr>
                    <w:top w:val="none" w:sz="0" w:space="0" w:color="auto"/>
                    <w:left w:val="none" w:sz="0" w:space="0" w:color="auto"/>
                    <w:bottom w:val="none" w:sz="0" w:space="0" w:color="auto"/>
                    <w:right w:val="none" w:sz="0" w:space="0" w:color="auto"/>
                  </w:divBdr>
                  <w:divsChild>
                    <w:div w:id="1102998209">
                      <w:marLeft w:val="450"/>
                      <w:marRight w:val="225"/>
                      <w:marTop w:val="0"/>
                      <w:marBottom w:val="0"/>
                      <w:divBdr>
                        <w:top w:val="none" w:sz="0" w:space="0" w:color="auto"/>
                        <w:left w:val="none" w:sz="0" w:space="0" w:color="auto"/>
                        <w:bottom w:val="none" w:sz="0" w:space="0" w:color="auto"/>
                        <w:right w:val="none" w:sz="0" w:space="0" w:color="auto"/>
                      </w:divBdr>
                      <w:divsChild>
                        <w:div w:id="2145536991">
                          <w:marLeft w:val="0"/>
                          <w:marRight w:val="0"/>
                          <w:marTop w:val="0"/>
                          <w:marBottom w:val="600"/>
                          <w:divBdr>
                            <w:top w:val="single" w:sz="6" w:space="0" w:color="314664"/>
                            <w:left w:val="single" w:sz="6" w:space="0" w:color="314664"/>
                            <w:bottom w:val="single" w:sz="6" w:space="0" w:color="314664"/>
                            <w:right w:val="single" w:sz="6" w:space="0" w:color="314664"/>
                          </w:divBdr>
                          <w:divsChild>
                            <w:div w:id="74399588">
                              <w:marLeft w:val="0"/>
                              <w:marRight w:val="0"/>
                              <w:marTop w:val="0"/>
                              <w:marBottom w:val="0"/>
                              <w:divBdr>
                                <w:top w:val="none" w:sz="0" w:space="0" w:color="auto"/>
                                <w:left w:val="none" w:sz="0" w:space="0" w:color="auto"/>
                                <w:bottom w:val="none" w:sz="0" w:space="0" w:color="auto"/>
                                <w:right w:val="none" w:sz="0" w:space="0" w:color="auto"/>
                              </w:divBdr>
                              <w:divsChild>
                                <w:div w:id="1177427583">
                                  <w:marLeft w:val="0"/>
                                  <w:marRight w:val="0"/>
                                  <w:marTop w:val="0"/>
                                  <w:marBottom w:val="0"/>
                                  <w:divBdr>
                                    <w:top w:val="none" w:sz="0" w:space="0" w:color="auto"/>
                                    <w:left w:val="none" w:sz="0" w:space="0" w:color="auto"/>
                                    <w:bottom w:val="none" w:sz="0" w:space="0" w:color="auto"/>
                                    <w:right w:val="none" w:sz="0" w:space="0" w:color="auto"/>
                                  </w:divBdr>
                                  <w:divsChild>
                                    <w:div w:id="578682952">
                                      <w:marLeft w:val="0"/>
                                      <w:marRight w:val="0"/>
                                      <w:marTop w:val="0"/>
                                      <w:marBottom w:val="0"/>
                                      <w:divBdr>
                                        <w:top w:val="none" w:sz="0" w:space="0" w:color="auto"/>
                                        <w:left w:val="none" w:sz="0" w:space="0" w:color="auto"/>
                                        <w:bottom w:val="none" w:sz="0" w:space="0" w:color="auto"/>
                                        <w:right w:val="none" w:sz="0" w:space="0" w:color="auto"/>
                                      </w:divBdr>
                                      <w:divsChild>
                                        <w:div w:id="292056142">
                                          <w:marLeft w:val="0"/>
                                          <w:marRight w:val="0"/>
                                          <w:marTop w:val="0"/>
                                          <w:marBottom w:val="0"/>
                                          <w:divBdr>
                                            <w:top w:val="none" w:sz="0" w:space="0" w:color="auto"/>
                                            <w:left w:val="none" w:sz="0" w:space="0" w:color="auto"/>
                                            <w:bottom w:val="none" w:sz="0" w:space="0" w:color="auto"/>
                                            <w:right w:val="none" w:sz="0" w:space="0" w:color="auto"/>
                                          </w:divBdr>
                                          <w:divsChild>
                                            <w:div w:id="706564552">
                                              <w:marLeft w:val="0"/>
                                              <w:marRight w:val="0"/>
                                              <w:marTop w:val="0"/>
                                              <w:marBottom w:val="0"/>
                                              <w:divBdr>
                                                <w:top w:val="none" w:sz="0" w:space="0" w:color="auto"/>
                                                <w:left w:val="none" w:sz="0" w:space="0" w:color="auto"/>
                                                <w:bottom w:val="none" w:sz="0" w:space="0" w:color="auto"/>
                                                <w:right w:val="none" w:sz="0" w:space="0" w:color="auto"/>
                                              </w:divBdr>
                                              <w:divsChild>
                                                <w:div w:id="1298875838">
                                                  <w:marLeft w:val="0"/>
                                                  <w:marRight w:val="0"/>
                                                  <w:marTop w:val="0"/>
                                                  <w:marBottom w:val="0"/>
                                                  <w:divBdr>
                                                    <w:top w:val="none" w:sz="0" w:space="0" w:color="auto"/>
                                                    <w:left w:val="none" w:sz="0" w:space="0" w:color="auto"/>
                                                    <w:bottom w:val="none" w:sz="0" w:space="0" w:color="auto"/>
                                                    <w:right w:val="none" w:sz="0" w:space="0" w:color="auto"/>
                                                  </w:divBdr>
                                                  <w:divsChild>
                                                    <w:div w:id="244340073">
                                                      <w:marLeft w:val="0"/>
                                                      <w:marRight w:val="0"/>
                                                      <w:marTop w:val="0"/>
                                                      <w:marBottom w:val="0"/>
                                                      <w:divBdr>
                                                        <w:top w:val="none" w:sz="0" w:space="0" w:color="auto"/>
                                                        <w:left w:val="none" w:sz="0" w:space="0" w:color="auto"/>
                                                        <w:bottom w:val="none" w:sz="0" w:space="0" w:color="auto"/>
                                                        <w:right w:val="none" w:sz="0" w:space="0" w:color="auto"/>
                                                      </w:divBdr>
                                                      <w:divsChild>
                                                        <w:div w:id="740257194">
                                                          <w:marLeft w:val="0"/>
                                                          <w:marRight w:val="0"/>
                                                          <w:marTop w:val="0"/>
                                                          <w:marBottom w:val="0"/>
                                                          <w:divBdr>
                                                            <w:top w:val="none" w:sz="0" w:space="0" w:color="auto"/>
                                                            <w:left w:val="none" w:sz="0" w:space="0" w:color="auto"/>
                                                            <w:bottom w:val="none" w:sz="0" w:space="0" w:color="auto"/>
                                                            <w:right w:val="none" w:sz="0" w:space="0" w:color="auto"/>
                                                          </w:divBdr>
                                                        </w:div>
                                                        <w:div w:id="11994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930444">
      <w:bodyDiv w:val="1"/>
      <w:marLeft w:val="0"/>
      <w:marRight w:val="0"/>
      <w:marTop w:val="0"/>
      <w:marBottom w:val="0"/>
      <w:divBdr>
        <w:top w:val="none" w:sz="0" w:space="0" w:color="auto"/>
        <w:left w:val="none" w:sz="0" w:space="0" w:color="auto"/>
        <w:bottom w:val="none" w:sz="0" w:space="0" w:color="auto"/>
        <w:right w:val="none" w:sz="0" w:space="0" w:color="auto"/>
      </w:divBdr>
    </w:div>
    <w:div w:id="2059433475">
      <w:bodyDiv w:val="1"/>
      <w:marLeft w:val="0"/>
      <w:marRight w:val="0"/>
      <w:marTop w:val="0"/>
      <w:marBottom w:val="0"/>
      <w:divBdr>
        <w:top w:val="none" w:sz="0" w:space="0" w:color="auto"/>
        <w:left w:val="none" w:sz="0" w:space="0" w:color="auto"/>
        <w:bottom w:val="none" w:sz="0" w:space="0" w:color="auto"/>
        <w:right w:val="none" w:sz="0" w:space="0" w:color="auto"/>
      </w:divBdr>
    </w:div>
    <w:div w:id="2083479600">
      <w:bodyDiv w:val="1"/>
      <w:marLeft w:val="0"/>
      <w:marRight w:val="0"/>
      <w:marTop w:val="0"/>
      <w:marBottom w:val="0"/>
      <w:divBdr>
        <w:top w:val="none" w:sz="0" w:space="0" w:color="auto"/>
        <w:left w:val="none" w:sz="0" w:space="0" w:color="auto"/>
        <w:bottom w:val="none" w:sz="0" w:space="0" w:color="auto"/>
        <w:right w:val="none" w:sz="0" w:space="0" w:color="auto"/>
      </w:divBdr>
      <w:divsChild>
        <w:div w:id="2092004423">
          <w:marLeft w:val="0"/>
          <w:marRight w:val="0"/>
          <w:marTop w:val="0"/>
          <w:marBottom w:val="0"/>
          <w:divBdr>
            <w:top w:val="none" w:sz="0" w:space="0" w:color="auto"/>
            <w:left w:val="none" w:sz="0" w:space="0" w:color="auto"/>
            <w:bottom w:val="none" w:sz="0" w:space="0" w:color="auto"/>
            <w:right w:val="none" w:sz="0" w:space="0" w:color="auto"/>
          </w:divBdr>
          <w:divsChild>
            <w:div w:id="1590389133">
              <w:marLeft w:val="0"/>
              <w:marRight w:val="0"/>
              <w:marTop w:val="0"/>
              <w:marBottom w:val="0"/>
              <w:divBdr>
                <w:top w:val="none" w:sz="0" w:space="0" w:color="auto"/>
                <w:left w:val="none" w:sz="0" w:space="0" w:color="auto"/>
                <w:bottom w:val="none" w:sz="0" w:space="0" w:color="auto"/>
                <w:right w:val="none" w:sz="0" w:space="0" w:color="auto"/>
              </w:divBdr>
              <w:divsChild>
                <w:div w:id="1810587754">
                  <w:marLeft w:val="0"/>
                  <w:marRight w:val="0"/>
                  <w:marTop w:val="105"/>
                  <w:marBottom w:val="0"/>
                  <w:divBdr>
                    <w:top w:val="none" w:sz="0" w:space="0" w:color="auto"/>
                    <w:left w:val="none" w:sz="0" w:space="0" w:color="auto"/>
                    <w:bottom w:val="none" w:sz="0" w:space="0" w:color="auto"/>
                    <w:right w:val="none" w:sz="0" w:space="0" w:color="auto"/>
                  </w:divBdr>
                  <w:divsChild>
                    <w:div w:id="934829022">
                      <w:marLeft w:val="450"/>
                      <w:marRight w:val="225"/>
                      <w:marTop w:val="0"/>
                      <w:marBottom w:val="0"/>
                      <w:divBdr>
                        <w:top w:val="none" w:sz="0" w:space="0" w:color="auto"/>
                        <w:left w:val="none" w:sz="0" w:space="0" w:color="auto"/>
                        <w:bottom w:val="none" w:sz="0" w:space="0" w:color="auto"/>
                        <w:right w:val="none" w:sz="0" w:space="0" w:color="auto"/>
                      </w:divBdr>
                      <w:divsChild>
                        <w:div w:id="652560701">
                          <w:marLeft w:val="0"/>
                          <w:marRight w:val="0"/>
                          <w:marTop w:val="0"/>
                          <w:marBottom w:val="600"/>
                          <w:divBdr>
                            <w:top w:val="single" w:sz="6" w:space="0" w:color="314664"/>
                            <w:left w:val="single" w:sz="6" w:space="0" w:color="314664"/>
                            <w:bottom w:val="single" w:sz="6" w:space="0" w:color="314664"/>
                            <w:right w:val="single" w:sz="6" w:space="0" w:color="314664"/>
                          </w:divBdr>
                          <w:divsChild>
                            <w:div w:id="2147119890">
                              <w:marLeft w:val="0"/>
                              <w:marRight w:val="0"/>
                              <w:marTop w:val="0"/>
                              <w:marBottom w:val="0"/>
                              <w:divBdr>
                                <w:top w:val="none" w:sz="0" w:space="0" w:color="auto"/>
                                <w:left w:val="none" w:sz="0" w:space="0" w:color="auto"/>
                                <w:bottom w:val="none" w:sz="0" w:space="0" w:color="auto"/>
                                <w:right w:val="none" w:sz="0" w:space="0" w:color="auto"/>
                              </w:divBdr>
                              <w:divsChild>
                                <w:div w:id="1386486282">
                                  <w:marLeft w:val="0"/>
                                  <w:marRight w:val="0"/>
                                  <w:marTop w:val="0"/>
                                  <w:marBottom w:val="0"/>
                                  <w:divBdr>
                                    <w:top w:val="none" w:sz="0" w:space="0" w:color="auto"/>
                                    <w:left w:val="none" w:sz="0" w:space="0" w:color="auto"/>
                                    <w:bottom w:val="none" w:sz="0" w:space="0" w:color="auto"/>
                                    <w:right w:val="none" w:sz="0" w:space="0" w:color="auto"/>
                                  </w:divBdr>
                                  <w:divsChild>
                                    <w:div w:id="1769618665">
                                      <w:marLeft w:val="0"/>
                                      <w:marRight w:val="0"/>
                                      <w:marTop w:val="0"/>
                                      <w:marBottom w:val="0"/>
                                      <w:divBdr>
                                        <w:top w:val="none" w:sz="0" w:space="0" w:color="auto"/>
                                        <w:left w:val="none" w:sz="0" w:space="0" w:color="auto"/>
                                        <w:bottom w:val="none" w:sz="0" w:space="0" w:color="auto"/>
                                        <w:right w:val="none" w:sz="0" w:space="0" w:color="auto"/>
                                      </w:divBdr>
                                      <w:divsChild>
                                        <w:div w:id="14425106">
                                          <w:marLeft w:val="0"/>
                                          <w:marRight w:val="0"/>
                                          <w:marTop w:val="0"/>
                                          <w:marBottom w:val="0"/>
                                          <w:divBdr>
                                            <w:top w:val="none" w:sz="0" w:space="0" w:color="auto"/>
                                            <w:left w:val="none" w:sz="0" w:space="0" w:color="auto"/>
                                            <w:bottom w:val="none" w:sz="0" w:space="0" w:color="auto"/>
                                            <w:right w:val="none" w:sz="0" w:space="0" w:color="auto"/>
                                          </w:divBdr>
                                          <w:divsChild>
                                            <w:div w:id="954947453">
                                              <w:marLeft w:val="0"/>
                                              <w:marRight w:val="0"/>
                                              <w:marTop w:val="0"/>
                                              <w:marBottom w:val="0"/>
                                              <w:divBdr>
                                                <w:top w:val="none" w:sz="0" w:space="0" w:color="auto"/>
                                                <w:left w:val="none" w:sz="0" w:space="0" w:color="auto"/>
                                                <w:bottom w:val="none" w:sz="0" w:space="0" w:color="auto"/>
                                                <w:right w:val="none" w:sz="0" w:space="0" w:color="auto"/>
                                              </w:divBdr>
                                              <w:divsChild>
                                                <w:div w:id="15427936">
                                                  <w:marLeft w:val="0"/>
                                                  <w:marRight w:val="0"/>
                                                  <w:marTop w:val="0"/>
                                                  <w:marBottom w:val="0"/>
                                                  <w:divBdr>
                                                    <w:top w:val="none" w:sz="0" w:space="0" w:color="auto"/>
                                                    <w:left w:val="none" w:sz="0" w:space="0" w:color="auto"/>
                                                    <w:bottom w:val="none" w:sz="0" w:space="0" w:color="auto"/>
                                                    <w:right w:val="none" w:sz="0" w:space="0" w:color="auto"/>
                                                  </w:divBdr>
                                                  <w:divsChild>
                                                    <w:div w:id="323120586">
                                                      <w:marLeft w:val="0"/>
                                                      <w:marRight w:val="0"/>
                                                      <w:marTop w:val="0"/>
                                                      <w:marBottom w:val="0"/>
                                                      <w:divBdr>
                                                        <w:top w:val="none" w:sz="0" w:space="0" w:color="auto"/>
                                                        <w:left w:val="none" w:sz="0" w:space="0" w:color="auto"/>
                                                        <w:bottom w:val="none" w:sz="0" w:space="0" w:color="auto"/>
                                                        <w:right w:val="none" w:sz="0" w:space="0" w:color="auto"/>
                                                      </w:divBdr>
                                                      <w:divsChild>
                                                        <w:div w:id="17783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YP\AppData\Local\Microsoft\Windows\Temporary%20Internet%20Files\Content.Outlook\MSKP1HX3\Ngati%20Rangiwewehi%20Claims%20Settlement%20Act%202014%20registration%20guideline%20(MV)%20LINZG207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E6912-4AE4-4DC5-9338-333E8060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Ngati Rangiwewehi Claims Settlement Act 2014 registration guideline (MV) LINZG20725</Template>
  <TotalTime>0</TotalTime>
  <Pages>29</Pages>
  <Words>6683</Words>
  <Characters>38096</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Land Information New Zealand</Company>
  <LinksUpToDate>false</LinksUpToDate>
  <CharactersWithSpaces>44690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Sophie Ruthven</cp:lastModifiedBy>
  <cp:revision>2</cp:revision>
  <cp:lastPrinted>2014-05-25T21:05:00Z</cp:lastPrinted>
  <dcterms:created xsi:type="dcterms:W3CDTF">2015-10-07T22:46:00Z</dcterms:created>
  <dcterms:modified xsi:type="dcterms:W3CDTF">2015-10-07T22:46:00Z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A1511342</vt:lpwstr>
  </property>
  <property fmtid="{D5CDD505-2E9C-101B-9397-08002B2CF9AE}" pid="4" name="Objective-Title">
    <vt:lpwstr>Ngati Rangiwewehi Claims Settlement Act 2014 registration guideline LINZG20725 - LATEST VERSION</vt:lpwstr>
  </property>
  <property fmtid="{D5CDD505-2E9C-101B-9397-08002B2CF9AE}" pid="5" name="Objective-Comment">
    <vt:lpwstr>
    </vt:lpwstr>
  </property>
  <property fmtid="{D5CDD505-2E9C-101B-9397-08002B2CF9AE}" pid="6" name="Objective-CreationStamp">
    <vt:filetime>2013-07-04T02:22:17Z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2014-05-19T19:55:50Z</vt:filetime>
  </property>
  <property fmtid="{D5CDD505-2E9C-101B-9397-08002B2CF9AE}" pid="11" name="Objective-Owner">
    <vt:lpwstr>Ruth Willis</vt:lpwstr>
  </property>
  <property fmtid="{D5CDD505-2E9C-101B-9397-08002B2CF9AE}" pid="12" name="Objective-Path">
    <vt:lpwstr>LinZone Global Folder:LinZone File Plan:Land Registration:Standards and Guidelines:Guidelines:Treaty Claims Settlements guidelines:Ngati Rangiwewehi registration guideline - LINZG20725:Technical content and final draft - Ngati Rangiwewehi:</vt:lpwstr>
  </property>
  <property fmtid="{D5CDD505-2E9C-101B-9397-08002B2CF9AE}" pid="13" name="Objective-Parent">
    <vt:lpwstr>Technical content and final draft - Ngati Rangiwewehi</vt:lpwstr>
  </property>
  <property fmtid="{D5CDD505-2E9C-101B-9397-08002B2CF9AE}" pid="14" name="Objective-State">
    <vt:lpwstr>Being Edited</vt:lpwstr>
  </property>
  <property fmtid="{D5CDD505-2E9C-101B-9397-08002B2CF9AE}" pid="15" name="Objective-Version">
    <vt:lpwstr>10.1</vt:lpwstr>
  </property>
  <property fmtid="{D5CDD505-2E9C-101B-9397-08002B2CF9AE}" pid="16" name="Objective-VersionNumber">
    <vt:i4>13</vt:i4>
  </property>
  <property fmtid="{D5CDD505-2E9C-101B-9397-08002B2CF9AE}" pid="17" name="Objective-VersionComment">
    <vt:lpwstr>
    </vt:lpwstr>
  </property>
  <property fmtid="{D5CDD505-2E9C-101B-9397-08002B2CF9AE}" pid="18" name="Objective-FileNumber">
    <vt:lpwstr>LAR-S15-02-06/335</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ies>
</file>