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3EAEF" w14:textId="77FB2D2B" w:rsidR="00763526" w:rsidRPr="00763526" w:rsidRDefault="00763526" w:rsidP="00763526">
      <w:pPr>
        <w:spacing w:after="200" w:line="440" w:lineRule="exact"/>
        <w:outlineLvl w:val="0"/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 xml:space="preserve">NZMGI Steering </w:t>
      </w:r>
      <w:r w:rsidR="00F2614E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G</w:t>
      </w:r>
      <w:r w:rsidRPr="00763526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roup - Meeting 1</w:t>
      </w:r>
      <w:r w:rsidR="00F2614E">
        <w:rPr>
          <w:rFonts w:ascii="Segoe UI" w:eastAsia="Times New Roman" w:hAnsi="Segoe UI" w:cs="Verdana (TT)"/>
          <w:noProof/>
          <w:color w:val="007198"/>
          <w:sz w:val="44"/>
          <w:szCs w:val="32"/>
          <w:lang w:eastAsia="en-NZ"/>
        </w:rPr>
        <w:t>3</w:t>
      </w:r>
    </w:p>
    <w:tbl>
      <w:tblPr>
        <w:tblStyle w:val="4CLINZTablegridonly"/>
        <w:tblW w:w="8647" w:type="dxa"/>
        <w:tblLook w:val="0660" w:firstRow="1" w:lastRow="1" w:firstColumn="0" w:lastColumn="0" w:noHBand="1" w:noVBand="1"/>
      </w:tblPr>
      <w:tblGrid>
        <w:gridCol w:w="2268"/>
        <w:gridCol w:w="6379"/>
      </w:tblGrid>
      <w:tr w:rsidR="00763526" w:rsidRPr="00763526" w14:paraId="242CB2EC" w14:textId="77777777" w:rsidTr="00695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8" w:type="dxa"/>
          </w:tcPr>
          <w:p w14:paraId="4AD8BB59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763526">
              <w:rPr>
                <w:rFonts w:eastAsia="Segoe UI Light" w:cs="Segoe UI Semibold"/>
                <w:color w:val="535254"/>
              </w:rPr>
              <w:t>Meeting date</w:t>
            </w:r>
          </w:p>
        </w:tc>
        <w:sdt>
          <w:sdtPr>
            <w:rPr>
              <w:rFonts w:eastAsia="Segoe UI Light" w:cs="Segoe UI Semibold"/>
              <w:color w:val="535254"/>
            </w:rPr>
            <w:id w:val="-428580342"/>
            <w:placeholder>
              <w:docPart w:val="C036E8506D6944AD8344087B5A1E91C5"/>
            </w:placeholder>
            <w:date w:fullDate="2023-02-02T00:00:00Z"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379" w:type="dxa"/>
              </w:tcPr>
              <w:p w14:paraId="77982E14" w14:textId="4DFACA00" w:rsidR="00763526" w:rsidRPr="00763526" w:rsidRDefault="00D2689B" w:rsidP="00763526">
                <w:pPr>
                  <w:rPr>
                    <w:rFonts w:eastAsia="Segoe UI Light" w:cs="Segoe UI Semibold"/>
                    <w:color w:val="535254"/>
                  </w:rPr>
                </w:pPr>
                <w:r>
                  <w:rPr>
                    <w:rFonts w:eastAsia="Segoe UI Light" w:cs="Segoe UI Semibold"/>
                    <w:color w:val="535254"/>
                  </w:rPr>
                  <w:t>2/02/2023</w:t>
                </w:r>
              </w:p>
            </w:tc>
          </w:sdtContent>
        </w:sdt>
      </w:tr>
      <w:tr w:rsidR="00763526" w:rsidRPr="00763526" w14:paraId="28DE49F1" w14:textId="77777777" w:rsidTr="00695078">
        <w:tc>
          <w:tcPr>
            <w:tcW w:w="2268" w:type="dxa"/>
          </w:tcPr>
          <w:p w14:paraId="61D8D2BC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Time</w:t>
            </w:r>
          </w:p>
        </w:tc>
        <w:sdt>
          <w:sdtPr>
            <w:rPr>
              <w:rFonts w:ascii="Segoe UI" w:eastAsia="Segoe UI Light" w:hAnsi="Segoe UI"/>
            </w:rPr>
            <w:alias w:val="Time"/>
            <w:id w:val="1598827655"/>
            <w:placeholder>
              <w:docPart w:val="F342F3E464C548D6B0B40D3FCAAC4250"/>
            </w:placeholder>
          </w:sdtPr>
          <w:sdtEndPr/>
          <w:sdtContent>
            <w:tc>
              <w:tcPr>
                <w:tcW w:w="6379" w:type="dxa"/>
              </w:tcPr>
              <w:p w14:paraId="56196FAE" w14:textId="77DEE4AA" w:rsidR="00763526" w:rsidRPr="00763526" w:rsidRDefault="00D2689B" w:rsidP="00763526">
                <w:pPr>
                  <w:rPr>
                    <w:rFonts w:ascii="Segoe UI" w:eastAsia="Segoe UI Light" w:hAnsi="Segoe UI"/>
                  </w:rPr>
                </w:pPr>
                <w:r>
                  <w:rPr>
                    <w:rFonts w:ascii="Segoe UI" w:eastAsia="Segoe UI Light" w:hAnsi="Segoe UI"/>
                  </w:rPr>
                  <w:t>10am-11am</w:t>
                </w:r>
              </w:p>
            </w:tc>
          </w:sdtContent>
        </w:sdt>
      </w:tr>
      <w:tr w:rsidR="00763526" w:rsidRPr="00763526" w14:paraId="5E9EFEB1" w14:textId="77777777" w:rsidTr="00695078">
        <w:tc>
          <w:tcPr>
            <w:tcW w:w="2268" w:type="dxa"/>
          </w:tcPr>
          <w:p w14:paraId="72C7735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Venue</w:t>
            </w:r>
          </w:p>
        </w:tc>
        <w:sdt>
          <w:sdtPr>
            <w:rPr>
              <w:rFonts w:ascii="Segoe UI" w:eastAsia="Segoe UI Light" w:hAnsi="Segoe UI"/>
            </w:rPr>
            <w:alias w:val="Venue"/>
            <w:tag w:val="From"/>
            <w:id w:val="-1251506032"/>
            <w:placeholder>
              <w:docPart w:val="BC9E4EA06BEF404BA7B9182F0939145C"/>
            </w:placeholder>
          </w:sdtPr>
          <w:sdtEndPr/>
          <w:sdtContent>
            <w:tc>
              <w:tcPr>
                <w:tcW w:w="6379" w:type="dxa"/>
              </w:tcPr>
              <w:p w14:paraId="68A009A5" w14:textId="6379ED2C" w:rsidR="00763526" w:rsidRPr="00763526" w:rsidRDefault="00763526" w:rsidP="00763526">
                <w:pPr>
                  <w:rPr>
                    <w:rFonts w:ascii="Segoe UI" w:eastAsia="Segoe UI Light" w:hAnsi="Segoe UI"/>
                  </w:rPr>
                </w:pPr>
                <w:r w:rsidRPr="00763526">
                  <w:rPr>
                    <w:rFonts w:ascii="Segoe UI" w:eastAsia="Segoe UI Light" w:hAnsi="Segoe UI"/>
                  </w:rPr>
                  <w:t>M</w:t>
                </w:r>
                <w:r w:rsidR="00F2614E">
                  <w:rPr>
                    <w:rFonts w:ascii="Segoe UI" w:eastAsia="Segoe UI Light" w:hAnsi="Segoe UI"/>
                  </w:rPr>
                  <w:t xml:space="preserve">S </w:t>
                </w:r>
                <w:r w:rsidRPr="00763526">
                  <w:rPr>
                    <w:rFonts w:ascii="Segoe UI" w:eastAsia="Segoe UI Light" w:hAnsi="Segoe UI"/>
                  </w:rPr>
                  <w:t>T</w:t>
                </w:r>
                <w:r w:rsidR="00F2614E">
                  <w:rPr>
                    <w:rFonts w:ascii="Segoe UI" w:eastAsia="Segoe UI Light" w:hAnsi="Segoe UI"/>
                  </w:rPr>
                  <w:t>eams</w:t>
                </w:r>
                <w:r w:rsidRPr="00763526">
                  <w:rPr>
                    <w:rFonts w:ascii="Segoe UI" w:eastAsia="Segoe UI Light" w:hAnsi="Segoe UI"/>
                  </w:rPr>
                  <w:t xml:space="preserve"> Conference Call</w:t>
                </w:r>
              </w:p>
            </w:tc>
          </w:sdtContent>
        </w:sdt>
      </w:tr>
      <w:tr w:rsidR="00763526" w:rsidRPr="00763526" w14:paraId="202572B2" w14:textId="77777777" w:rsidTr="00695078">
        <w:tc>
          <w:tcPr>
            <w:tcW w:w="2268" w:type="dxa"/>
          </w:tcPr>
          <w:p w14:paraId="149DC0E4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Attendees</w:t>
            </w:r>
          </w:p>
        </w:tc>
        <w:sdt>
          <w:sdtPr>
            <w:rPr>
              <w:rFonts w:ascii="Segoe UI" w:eastAsia="Segoe UI Light" w:hAnsi="Segoe UI"/>
            </w:rPr>
            <w:alias w:val="Attendees"/>
            <w:id w:val="1678003068"/>
            <w:placeholder>
              <w:docPart w:val="AC46ABF42504470B83E46B031DB8E3B6"/>
            </w:placeholder>
          </w:sdtPr>
          <w:sdtEndPr/>
          <w:sdtContent>
            <w:tc>
              <w:tcPr>
                <w:tcW w:w="6379" w:type="dxa"/>
              </w:tcPr>
              <w:sdt>
                <w:sdtPr>
                  <w:rPr>
                    <w:rFonts w:ascii="Segoe UI" w:eastAsia="Segoe UI Light" w:hAnsi="Segoe UI"/>
                  </w:rPr>
                  <w:alias w:val="Attendees"/>
                  <w:id w:val="2145005458"/>
                  <w:placeholder>
                    <w:docPart w:val="70EF8EFFA0F94D5B9096332525F91103"/>
                  </w:placeholder>
                </w:sdtPr>
                <w:sdtEndPr/>
                <w:sdtContent>
                  <w:p w14:paraId="5A523E1B" w14:textId="244BC261" w:rsidR="00763526" w:rsidRPr="00763526" w:rsidRDefault="00D2689B" w:rsidP="00F2614E">
                    <w:pPr>
                      <w:rPr>
                        <w:rFonts w:ascii="Segoe UI" w:eastAsia="Segoe UI Light" w:hAnsi="Segoe UI"/>
                      </w:rPr>
                    </w:pPr>
                    <w:r>
                      <w:rPr>
                        <w:rFonts w:ascii="Segoe UI" w:eastAsia="Segoe UI Light" w:hAnsi="Segoe UI"/>
                      </w:rPr>
                      <w:t xml:space="preserve">Bonita Gestro (MNZ), Aaron Napier (MFE), </w:t>
                    </w:r>
                    <w:r w:rsidRPr="00F2614E">
                      <w:rPr>
                        <w:rFonts w:ascii="Segoe UI" w:eastAsia="Segoe UI Light" w:hAnsi="Segoe UI"/>
                      </w:rPr>
                      <w:t>Enrique Pardo (DOC)</w:t>
                    </w:r>
                    <w:r>
                      <w:rPr>
                        <w:rFonts w:ascii="Segoe UI" w:eastAsia="Segoe UI Light" w:hAnsi="Segoe UI"/>
                      </w:rPr>
                      <w:t xml:space="preserve">, </w:t>
                    </w:r>
                    <w:r w:rsidRPr="00F2614E">
                      <w:rPr>
                        <w:rFonts w:ascii="Segoe UI" w:eastAsia="Segoe UI Light" w:hAnsi="Segoe UI"/>
                      </w:rPr>
                      <w:t xml:space="preserve">Miles Dunkin (MBIE) Mike Williams (NIWA), Robin Kuhn (NZDF), </w:t>
                    </w:r>
                    <w:r w:rsidR="00F2614E" w:rsidRPr="00F2614E">
                      <w:rPr>
                        <w:rFonts w:ascii="Segoe UI" w:eastAsia="Segoe UI Light" w:hAnsi="Segoe UI"/>
                      </w:rPr>
                      <w:t>Jochen Schmidt (NIWA), Dr Jess Hillman (GNS), Ryan Hughes (MPI),</w:t>
                    </w:r>
                    <w:r w:rsidR="00F2614E">
                      <w:rPr>
                        <w:rFonts w:ascii="Segoe UI" w:eastAsia="Segoe UI Light" w:hAnsi="Segoe UI"/>
                      </w:rPr>
                      <w:t xml:space="preserve"> </w:t>
                    </w:r>
                    <w:r w:rsidR="00F2614E" w:rsidRPr="00F2614E">
                      <w:rPr>
                        <w:rFonts w:ascii="Segoe UI" w:eastAsia="Segoe UI Light" w:hAnsi="Segoe UI"/>
                      </w:rPr>
                      <w:t xml:space="preserve">Brad Cooper (LINZ), Rachel Gabara (LINZ, Chair), </w:t>
                    </w:r>
                    <w:r>
                      <w:rPr>
                        <w:rFonts w:ascii="Segoe UI" w:eastAsia="Segoe UI Light" w:hAnsi="Segoe UI"/>
                      </w:rPr>
                      <w:t>Jessica Lett (LINZ, minutes)</w:t>
                    </w:r>
                  </w:p>
                </w:sdtContent>
              </w:sdt>
            </w:tc>
          </w:sdtContent>
        </w:sdt>
      </w:tr>
      <w:tr w:rsidR="00763526" w:rsidRPr="00763526" w14:paraId="294A7556" w14:textId="77777777" w:rsidTr="0069507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2268" w:type="dxa"/>
          </w:tcPr>
          <w:p w14:paraId="57ADDBD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Apologies</w:t>
            </w:r>
          </w:p>
        </w:tc>
        <w:sdt>
          <w:sdtPr>
            <w:rPr>
              <w:rFonts w:ascii="Segoe UI" w:eastAsia="Segoe UI Light" w:hAnsi="Segoe UI"/>
            </w:rPr>
            <w:alias w:val="Apologies"/>
            <w:tag w:val="Apologies"/>
            <w:id w:val="144242096"/>
            <w:placeholder>
              <w:docPart w:val="62B68FEDDF244A198690A7A1E1B9D1B2"/>
            </w:placeholder>
          </w:sdtPr>
          <w:sdtEndPr/>
          <w:sdtContent>
            <w:tc>
              <w:tcPr>
                <w:tcW w:w="6379" w:type="dxa"/>
              </w:tcPr>
              <w:p w14:paraId="43D6FA3B" w14:textId="3AC26848" w:rsidR="00763526" w:rsidRPr="00763526" w:rsidRDefault="00D2689B" w:rsidP="00763526">
                <w:pPr>
                  <w:rPr>
                    <w:rFonts w:ascii="Segoe UI" w:eastAsia="Segoe UI Light" w:hAnsi="Segoe UI"/>
                  </w:rPr>
                </w:pPr>
                <w:r w:rsidRPr="00F2614E">
                  <w:rPr>
                    <w:rFonts w:ascii="Segoe UI" w:eastAsia="Segoe UI Light" w:hAnsi="Segoe UI"/>
                  </w:rPr>
                  <w:t>Jenny Black (GNS)</w:t>
                </w:r>
                <w:r>
                  <w:rPr>
                    <w:rFonts w:ascii="Segoe UI" w:eastAsia="Segoe UI Light" w:hAnsi="Segoe UI"/>
                  </w:rPr>
                  <w:t xml:space="preserve">, </w:t>
                </w:r>
                <w:r w:rsidR="00F2614E" w:rsidRPr="00F2614E">
                  <w:rPr>
                    <w:rFonts w:ascii="Segoe UI" w:eastAsia="Segoe UI Light" w:hAnsi="Segoe UI"/>
                  </w:rPr>
                  <w:t>Oliver Wade (Marlborough District Council – Local Gvt Rep), Stephen Hunt (Waikato Regional Council – Local Gvt Rep),</w:t>
                </w:r>
                <w:r>
                  <w:rPr>
                    <w:rFonts w:ascii="Segoe UI" w:eastAsia="Segoe UI Light" w:hAnsi="Segoe UI"/>
                  </w:rPr>
                  <w:t xml:space="preserve"> </w:t>
                </w:r>
              </w:p>
            </w:tc>
          </w:sdtContent>
        </w:sdt>
      </w:tr>
    </w:tbl>
    <w:p w14:paraId="28843E28" w14:textId="77777777" w:rsidR="00763526" w:rsidRPr="00763526" w:rsidRDefault="00763526" w:rsidP="00763526">
      <w:pPr>
        <w:spacing w:line="320" w:lineRule="exact"/>
        <w:rPr>
          <w:rFonts w:ascii="Segoe UI" w:eastAsia="Segoe UI Light" w:hAnsi="Segoe UI" w:cs="Times New Roman"/>
          <w:color w:val="535254"/>
          <w:lang w:eastAsia="en-NZ"/>
        </w:rPr>
      </w:pPr>
    </w:p>
    <w:p w14:paraId="74515D2B" w14:textId="77777777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Discussion items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459"/>
        <w:gridCol w:w="8272"/>
      </w:tblGrid>
      <w:tr w:rsidR="00763526" w:rsidRPr="00763526" w14:paraId="350C0807" w14:textId="77777777" w:rsidTr="00F261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70703640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8272" w:type="dxa"/>
          </w:tcPr>
          <w:p w14:paraId="1BDE2A5E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  <w:r w:rsidRPr="00C85FE8">
              <w:rPr>
                <w:rFonts w:eastAsia="Segoe UI Light" w:cs="Segoe UI Semibold"/>
                <w:color w:val="007198"/>
              </w:rPr>
              <w:t>Description</w:t>
            </w:r>
          </w:p>
        </w:tc>
      </w:tr>
      <w:tr w:rsidR="00763526" w:rsidRPr="00763526" w14:paraId="3F0F6BFE" w14:textId="77777777" w:rsidTr="00F2614E">
        <w:tc>
          <w:tcPr>
            <w:tcW w:w="459" w:type="dxa"/>
          </w:tcPr>
          <w:p w14:paraId="299CD102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</w:p>
        </w:tc>
        <w:tc>
          <w:tcPr>
            <w:tcW w:w="8272" w:type="dxa"/>
          </w:tcPr>
          <w:sdt>
            <w:sdtPr>
              <w:rPr>
                <w:rFonts w:ascii="Segoe UI" w:eastAsia="Segoe UI Light" w:hAnsi="Segoe UI"/>
              </w:rPr>
              <w:alias w:val="Placeholder"/>
              <w:tag w:val="Add answer"/>
              <w:id w:val="173625940"/>
              <w:placeholder>
                <w:docPart w:val="D13FC42525C540DDA9350EC9C8FD75DD"/>
              </w:placeholder>
            </w:sdtPr>
            <w:sdtEndPr/>
            <w:sdtContent>
              <w:p w14:paraId="000AF2C0" w14:textId="0EFEABC1" w:rsidR="00763526" w:rsidRPr="00763526" w:rsidRDefault="002219E7" w:rsidP="00763526">
                <w:pPr>
                  <w:rPr>
                    <w:rFonts w:ascii="Segoe UI" w:eastAsia="Segoe UI Light" w:hAnsi="Segoe UI"/>
                  </w:rPr>
                </w:pPr>
                <w:r>
                  <w:rPr>
                    <w:rFonts w:ascii="Segoe UI" w:eastAsia="Segoe UI Light" w:hAnsi="Segoe UI"/>
                  </w:rPr>
                  <w:t>Purpose of meeting to discuss agenda for NZMGI/WG meeting</w:t>
                </w:r>
              </w:p>
            </w:sdtContent>
          </w:sdt>
        </w:tc>
      </w:tr>
      <w:tr w:rsidR="00763526" w:rsidRPr="00763526" w14:paraId="2EA25D53" w14:textId="77777777" w:rsidTr="00F2614E">
        <w:tc>
          <w:tcPr>
            <w:tcW w:w="459" w:type="dxa"/>
          </w:tcPr>
          <w:p w14:paraId="4DAECA9D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1</w:t>
            </w:r>
          </w:p>
        </w:tc>
        <w:tc>
          <w:tcPr>
            <w:tcW w:w="8272" w:type="dxa"/>
          </w:tcPr>
          <w:p w14:paraId="6795316C" w14:textId="77777777" w:rsidR="000F5502" w:rsidRDefault="002219E7" w:rsidP="00D2689B">
            <w:pPr>
              <w:rPr>
                <w:rFonts w:ascii="Segoe UI" w:eastAsia="Segoe UI Light" w:hAnsi="Segoe UI"/>
                <w:lang w:val="en-US"/>
              </w:rPr>
            </w:pPr>
            <w:r>
              <w:rPr>
                <w:rFonts w:ascii="Segoe UI" w:eastAsia="Segoe UI Light" w:hAnsi="Segoe UI"/>
                <w:lang w:val="en-US"/>
              </w:rPr>
              <w:t>Run down of numbers for in person attendance</w:t>
            </w:r>
          </w:p>
          <w:p w14:paraId="7A533C18" w14:textId="77777777" w:rsid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  <w:lang w:val="en-US"/>
              </w:rPr>
            </w:pPr>
            <w:r>
              <w:rPr>
                <w:rFonts w:ascii="Segoe UI" w:eastAsia="Segoe UI Light" w:hAnsi="Segoe UI"/>
                <w:lang w:val="en-US"/>
              </w:rPr>
              <w:t xml:space="preserve">Currently 33 Accepted and 8 Tentative in person </w:t>
            </w:r>
          </w:p>
          <w:p w14:paraId="1BB94BEC" w14:textId="00097885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  <w:lang w:val="en-US"/>
              </w:rPr>
            </w:pPr>
            <w:r>
              <w:rPr>
                <w:rFonts w:ascii="Segoe UI" w:eastAsia="Segoe UI Light" w:hAnsi="Segoe UI"/>
                <w:lang w:val="en-US"/>
              </w:rPr>
              <w:t xml:space="preserve">Remaining are virtual attendees </w:t>
            </w:r>
          </w:p>
        </w:tc>
      </w:tr>
      <w:tr w:rsidR="00763526" w:rsidRPr="00763526" w14:paraId="721BD84A" w14:textId="77777777" w:rsidTr="00F2614E">
        <w:tc>
          <w:tcPr>
            <w:tcW w:w="459" w:type="dxa"/>
          </w:tcPr>
          <w:p w14:paraId="25E302A9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2</w:t>
            </w:r>
          </w:p>
        </w:tc>
        <w:tc>
          <w:tcPr>
            <w:tcW w:w="8272" w:type="dxa"/>
          </w:tcPr>
          <w:p w14:paraId="066D6CD8" w14:textId="77777777" w:rsidR="000F5502" w:rsidRDefault="002219E7" w:rsidP="00D2689B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Initial thoughts on DRAFT agenda </w:t>
            </w:r>
          </w:p>
          <w:p w14:paraId="7A268C8F" w14:textId="77777777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Discussion of Overview of 10 min for Steering Group. (Jochen) </w:t>
            </w:r>
          </w:p>
          <w:p w14:paraId="75239BC5" w14:textId="432616D8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Miles and Enrique and Rachel – to discuss extra Doc part after Terra Moana in Agenda if time allows? </w:t>
            </w:r>
          </w:p>
        </w:tc>
      </w:tr>
      <w:tr w:rsidR="00F2614E" w:rsidRPr="00763526" w14:paraId="35833C1F" w14:textId="77777777" w:rsidTr="00F2614E">
        <w:tc>
          <w:tcPr>
            <w:tcW w:w="459" w:type="dxa"/>
          </w:tcPr>
          <w:p w14:paraId="276D0B59" w14:textId="31C796B5" w:rsidR="00F2614E" w:rsidRPr="00763526" w:rsidRDefault="00F2614E" w:rsidP="00424602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3</w:t>
            </w:r>
          </w:p>
        </w:tc>
        <w:tc>
          <w:tcPr>
            <w:tcW w:w="8272" w:type="dxa"/>
          </w:tcPr>
          <w:p w14:paraId="46AB021C" w14:textId="77777777" w:rsidR="00F2614E" w:rsidRDefault="002219E7" w:rsidP="00D2689B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Time pressures </w:t>
            </w:r>
          </w:p>
          <w:p w14:paraId="66C5D7E4" w14:textId="77777777" w:rsidR="002219E7" w:rsidRPr="002219E7" w:rsidRDefault="002219E7" w:rsidP="002219E7">
            <w:pPr>
              <w:numPr>
                <w:ilvl w:val="0"/>
                <w:numId w:val="11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Say ahead of time that the agenda is pressured for time. </w:t>
            </w:r>
          </w:p>
          <w:p w14:paraId="4EF8419C" w14:textId="77777777" w:rsidR="002219E7" w:rsidRPr="002219E7" w:rsidRDefault="002219E7" w:rsidP="002219E7">
            <w:pPr>
              <w:numPr>
                <w:ilvl w:val="0"/>
                <w:numId w:val="11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Options to give feedback to speaker directly. </w:t>
            </w:r>
          </w:p>
          <w:p w14:paraId="24F9DA36" w14:textId="77777777" w:rsidR="002219E7" w:rsidRPr="002219E7" w:rsidRDefault="002219E7" w:rsidP="002219E7">
            <w:pPr>
              <w:numPr>
                <w:ilvl w:val="0"/>
                <w:numId w:val="11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Can write questions as you go and send through. </w:t>
            </w:r>
          </w:p>
          <w:p w14:paraId="2035099C" w14:textId="77777777" w:rsidR="002219E7" w:rsidRPr="002219E7" w:rsidRDefault="002219E7" w:rsidP="002219E7">
            <w:pPr>
              <w:numPr>
                <w:ilvl w:val="0"/>
                <w:numId w:val="11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If there is time can have Q/A session at the time. </w:t>
            </w:r>
          </w:p>
          <w:p w14:paraId="1AFEA16B" w14:textId="5F492DA3" w:rsidR="002219E7" w:rsidRPr="000651E2" w:rsidRDefault="002219E7" w:rsidP="000651E2">
            <w:pPr>
              <w:numPr>
                <w:ilvl w:val="0"/>
                <w:numId w:val="11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SLIDO – App would prefer. Miles and others have access to SLIDO </w:t>
            </w:r>
          </w:p>
        </w:tc>
      </w:tr>
      <w:tr w:rsidR="00763526" w:rsidRPr="00763526" w14:paraId="47C1AA15" w14:textId="77777777" w:rsidTr="00F2614E">
        <w:tc>
          <w:tcPr>
            <w:tcW w:w="459" w:type="dxa"/>
          </w:tcPr>
          <w:p w14:paraId="31457550" w14:textId="22F2802B" w:rsidR="00763526" w:rsidRPr="00763526" w:rsidRDefault="00F2614E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4</w:t>
            </w:r>
          </w:p>
        </w:tc>
        <w:tc>
          <w:tcPr>
            <w:tcW w:w="8272" w:type="dxa"/>
          </w:tcPr>
          <w:p w14:paraId="73CCF16B" w14:textId="0C7C5C26" w:rsidR="00422096" w:rsidRDefault="002219E7" w:rsidP="00D2689B">
            <w:pPr>
              <w:rPr>
                <w:rFonts w:ascii="Segoe UI" w:eastAsia="Segoe UI Light" w:hAnsi="Segoe UI"/>
                <w:lang w:val="mi-NZ"/>
              </w:rPr>
            </w:pPr>
            <w:r>
              <w:rPr>
                <w:rFonts w:ascii="Segoe UI" w:eastAsia="Segoe UI Light" w:hAnsi="Segoe UI"/>
                <w:lang w:val="mi-NZ"/>
              </w:rPr>
              <w:t xml:space="preserve">Catering </w:t>
            </w:r>
            <w:r w:rsidR="00D15324">
              <w:rPr>
                <w:rFonts w:ascii="Segoe UI" w:eastAsia="Segoe UI Light" w:hAnsi="Segoe UI"/>
                <w:lang w:val="mi-NZ"/>
              </w:rPr>
              <w:t xml:space="preserve">– Discussed sharing costs among Steering Group organisations. Further discussion required. </w:t>
            </w:r>
          </w:p>
          <w:p w14:paraId="63D6EFFD" w14:textId="08AC7087" w:rsidR="002219E7" w:rsidRPr="002219E7" w:rsidRDefault="002219E7" w:rsidP="00D15324">
            <w:pPr>
              <w:ind w:left="0"/>
              <w:rPr>
                <w:rFonts w:ascii="Segoe UI" w:eastAsia="Segoe UI Light" w:hAnsi="Segoe UI"/>
              </w:rPr>
            </w:pPr>
          </w:p>
        </w:tc>
      </w:tr>
      <w:tr w:rsidR="00763526" w:rsidRPr="00763526" w14:paraId="7F238E97" w14:textId="77777777" w:rsidTr="00F2614E">
        <w:tc>
          <w:tcPr>
            <w:tcW w:w="459" w:type="dxa"/>
          </w:tcPr>
          <w:p w14:paraId="6BA6B40E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t>5</w:t>
            </w:r>
          </w:p>
        </w:tc>
        <w:tc>
          <w:tcPr>
            <w:tcW w:w="8272" w:type="dxa"/>
          </w:tcPr>
          <w:p w14:paraId="1430949A" w14:textId="77777777" w:rsidR="000F5502" w:rsidRDefault="002219E7" w:rsidP="00D2689B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Breakout groups </w:t>
            </w:r>
          </w:p>
          <w:p w14:paraId="438081E6" w14:textId="061FB18D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lastRenderedPageBreak/>
              <w:t xml:space="preserve">Can use PowerPoint to write ideas and send through/ share. </w:t>
            </w:r>
          </w:p>
          <w:p w14:paraId="1CE267FB" w14:textId="1FB0CAED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Each breakout group have a SG member chairing/leading discussion. </w:t>
            </w:r>
          </w:p>
          <w:p w14:paraId="247C4D24" w14:textId="07B6D06C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Session 1 of Breakout: MBIE </w:t>
            </w:r>
          </w:p>
          <w:p w14:paraId="01793AF0" w14:textId="014E282D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 xml:space="preserve">Session 2 of Breakout: MPI </w:t>
            </w:r>
          </w:p>
          <w:p w14:paraId="0DE401BE" w14:textId="77456EC5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 w:rsidRPr="002219E7">
              <w:rPr>
                <w:rFonts w:ascii="Segoe UI" w:eastAsia="Segoe UI Light" w:hAnsi="Segoe UI"/>
              </w:rPr>
              <w:t>Wrap up</w:t>
            </w:r>
            <w:r>
              <w:rPr>
                <w:rFonts w:ascii="Segoe UI" w:eastAsia="Segoe UI Light" w:hAnsi="Segoe UI"/>
              </w:rPr>
              <w:t xml:space="preserve">: </w:t>
            </w:r>
            <w:r w:rsidRPr="002219E7">
              <w:rPr>
                <w:rFonts w:ascii="Segoe UI" w:eastAsia="Segoe UI Light" w:hAnsi="Segoe UI"/>
              </w:rPr>
              <w:t xml:space="preserve">GNS/LINZ </w:t>
            </w:r>
          </w:p>
        </w:tc>
      </w:tr>
      <w:tr w:rsidR="00763526" w:rsidRPr="00763526" w14:paraId="59F44C8C" w14:textId="77777777" w:rsidTr="00F2614E">
        <w:tc>
          <w:tcPr>
            <w:tcW w:w="459" w:type="dxa"/>
          </w:tcPr>
          <w:p w14:paraId="12223C61" w14:textId="77777777" w:rsidR="00763526" w:rsidRPr="00763526" w:rsidRDefault="00763526" w:rsidP="00763526">
            <w:pPr>
              <w:rPr>
                <w:rFonts w:ascii="Segoe UI" w:eastAsia="Segoe UI Light" w:hAnsi="Segoe UI"/>
              </w:rPr>
            </w:pPr>
            <w:r w:rsidRPr="00763526">
              <w:rPr>
                <w:rFonts w:ascii="Segoe UI" w:eastAsia="Segoe UI Light" w:hAnsi="Segoe UI"/>
              </w:rPr>
              <w:lastRenderedPageBreak/>
              <w:t>6</w:t>
            </w:r>
          </w:p>
        </w:tc>
        <w:tc>
          <w:tcPr>
            <w:tcW w:w="8272" w:type="dxa"/>
          </w:tcPr>
          <w:p w14:paraId="580DC489" w14:textId="77777777" w:rsidR="00F2614E" w:rsidRDefault="002219E7" w:rsidP="00D2689B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Covid precautions </w:t>
            </w:r>
          </w:p>
          <w:p w14:paraId="796F656F" w14:textId="02092136" w:rsid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Decision to go with GNS site health and safety </w:t>
            </w:r>
            <w:r w:rsidR="00655E4C">
              <w:rPr>
                <w:rFonts w:ascii="Segoe UI" w:eastAsia="Segoe UI Light" w:hAnsi="Segoe UI"/>
              </w:rPr>
              <w:t>policies.</w:t>
            </w:r>
            <w:r>
              <w:rPr>
                <w:rFonts w:ascii="Segoe UI" w:eastAsia="Segoe UI Light" w:hAnsi="Segoe UI"/>
              </w:rPr>
              <w:t xml:space="preserve"> </w:t>
            </w:r>
          </w:p>
          <w:p w14:paraId="7C18AEBC" w14:textId="7F3D1466" w:rsidR="002219E7" w:rsidRPr="002219E7" w:rsidRDefault="002219E7" w:rsidP="002219E7">
            <w:pPr>
              <w:pStyle w:val="ListParagraph"/>
              <w:numPr>
                <w:ilvl w:val="0"/>
                <w:numId w:val="10"/>
              </w:num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 xml:space="preserve">Final agenda will include COVID considerations + links for people coming </w:t>
            </w:r>
          </w:p>
        </w:tc>
      </w:tr>
      <w:tr w:rsidR="00C85FE8" w:rsidRPr="00763526" w14:paraId="4F1A4C14" w14:textId="77777777" w:rsidTr="00F2614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59" w:type="dxa"/>
          </w:tcPr>
          <w:p w14:paraId="16C95F9E" w14:textId="3EE583F1" w:rsidR="00C85FE8" w:rsidRPr="00763526" w:rsidRDefault="00C85FE8" w:rsidP="00763526">
            <w:pPr>
              <w:rPr>
                <w:rFonts w:ascii="Segoe UI" w:eastAsia="Segoe UI Light" w:hAnsi="Segoe UI"/>
              </w:rPr>
            </w:pPr>
            <w:r>
              <w:rPr>
                <w:rFonts w:ascii="Segoe UI" w:eastAsia="Segoe UI Light" w:hAnsi="Segoe UI"/>
              </w:rPr>
              <w:t>7</w:t>
            </w:r>
          </w:p>
        </w:tc>
        <w:tc>
          <w:tcPr>
            <w:tcW w:w="8272" w:type="dxa"/>
          </w:tcPr>
          <w:p w14:paraId="4665EBF7" w14:textId="305469EB" w:rsidR="00C85FE8" w:rsidRPr="00C85FE8" w:rsidRDefault="00C85FE8" w:rsidP="00D2689B">
            <w:pPr>
              <w:rPr>
                <w:rFonts w:ascii="Segoe UI" w:eastAsia="Segoe UI Light" w:hAnsi="Segoe UI"/>
                <w:color w:val="007198"/>
              </w:rPr>
            </w:pPr>
          </w:p>
        </w:tc>
      </w:tr>
    </w:tbl>
    <w:p w14:paraId="7466E69D" w14:textId="298B7205" w:rsidR="00F46FFE" w:rsidRDefault="00F46FFE">
      <w:pPr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</w:p>
    <w:p w14:paraId="2C11DD7F" w14:textId="5EC43E26" w:rsidR="00763526" w:rsidRPr="00763526" w:rsidRDefault="00763526" w:rsidP="00763526">
      <w:pPr>
        <w:spacing w:before="200" w:after="120" w:line="300" w:lineRule="exact"/>
        <w:outlineLvl w:val="0"/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</w:pPr>
      <w:r w:rsidRPr="00763526">
        <w:rPr>
          <w:rFonts w:ascii="Segoe UI" w:eastAsia="Times New Roman" w:hAnsi="Segoe UI" w:cs="Verdana (TT)"/>
          <w:noProof/>
          <w:color w:val="00425D"/>
          <w:sz w:val="32"/>
          <w:szCs w:val="32"/>
          <w:lang w:eastAsia="en-NZ"/>
        </w:rPr>
        <w:t>Current Actions</w:t>
      </w:r>
    </w:p>
    <w:tbl>
      <w:tblPr>
        <w:tblStyle w:val="4CLINZTablegridonly"/>
        <w:tblW w:w="8731" w:type="dxa"/>
        <w:tblLook w:val="0660" w:firstRow="1" w:lastRow="1" w:firstColumn="0" w:lastColumn="0" w:noHBand="1" w:noVBand="1"/>
      </w:tblPr>
      <w:tblGrid>
        <w:gridCol w:w="745"/>
        <w:gridCol w:w="3410"/>
        <w:gridCol w:w="64"/>
        <w:gridCol w:w="1687"/>
        <w:gridCol w:w="1437"/>
        <w:gridCol w:w="1388"/>
      </w:tblGrid>
      <w:tr w:rsidR="00763526" w:rsidRPr="00763526" w14:paraId="3773BA52" w14:textId="77777777" w:rsidTr="00057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5" w:type="dxa"/>
          </w:tcPr>
          <w:p w14:paraId="446B0FDA" w14:textId="77777777" w:rsidR="00763526" w:rsidRPr="00763526" w:rsidRDefault="00763526" w:rsidP="00763526">
            <w:pPr>
              <w:rPr>
                <w:rFonts w:eastAsia="Segoe UI Light" w:cs="Segoe UI Semibold"/>
                <w:color w:val="535254"/>
              </w:rPr>
            </w:pPr>
          </w:p>
        </w:tc>
        <w:tc>
          <w:tcPr>
            <w:tcW w:w="3474" w:type="dxa"/>
            <w:gridSpan w:val="2"/>
          </w:tcPr>
          <w:p w14:paraId="5A4BF94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What</w:t>
            </w:r>
          </w:p>
        </w:tc>
        <w:tc>
          <w:tcPr>
            <w:tcW w:w="1687" w:type="dxa"/>
          </w:tcPr>
          <w:p w14:paraId="2FA820BF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Who</w:t>
            </w:r>
          </w:p>
        </w:tc>
        <w:tc>
          <w:tcPr>
            <w:tcW w:w="1437" w:type="dxa"/>
          </w:tcPr>
          <w:p w14:paraId="5FFCF914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When</w:t>
            </w:r>
          </w:p>
        </w:tc>
        <w:tc>
          <w:tcPr>
            <w:tcW w:w="1388" w:type="dxa"/>
          </w:tcPr>
          <w:p w14:paraId="06EC6F3A" w14:textId="77777777" w:rsidR="00763526" w:rsidRPr="00763526" w:rsidRDefault="00763526" w:rsidP="00763526">
            <w:pPr>
              <w:rPr>
                <w:rFonts w:ascii="Segoe UI" w:eastAsia="Segoe UI Light" w:hAnsi="Segoe UI"/>
                <w:b/>
                <w:bCs/>
                <w:color w:val="535254"/>
              </w:rPr>
            </w:pPr>
            <w:r w:rsidRPr="00763526">
              <w:rPr>
                <w:rFonts w:ascii="Segoe UI" w:eastAsia="Segoe UI Light" w:hAnsi="Segoe UI"/>
                <w:b/>
                <w:bCs/>
                <w:color w:val="535254"/>
              </w:rPr>
              <w:t>Status</w:t>
            </w:r>
          </w:p>
        </w:tc>
      </w:tr>
      <w:tr w:rsidR="000651E2" w:rsidRPr="00763526" w14:paraId="77AEB4C5" w14:textId="77777777" w:rsidTr="00057EE4">
        <w:tc>
          <w:tcPr>
            <w:tcW w:w="745" w:type="dxa"/>
          </w:tcPr>
          <w:p w14:paraId="07D3BEA2" w14:textId="14D4AE36" w:rsidR="000651E2" w:rsidRPr="00057EE4" w:rsidRDefault="00D15324" w:rsidP="00763526">
            <w:pPr>
              <w:rPr>
                <w:rFonts w:eastAsia="Segoe UI Light" w:cs="Segoe UI Semibold"/>
                <w:color w:val="3B3838" w:themeColor="background2" w:themeShade="40"/>
              </w:rPr>
            </w:pPr>
            <w:r w:rsidRPr="00057EE4">
              <w:rPr>
                <w:rFonts w:eastAsia="Segoe UI Light" w:cs="Segoe UI Semibold"/>
                <w:color w:val="3B3838" w:themeColor="background2" w:themeShade="40"/>
              </w:rPr>
              <w:t>13.</w:t>
            </w:r>
            <w:r w:rsidR="000651E2" w:rsidRPr="00057EE4">
              <w:rPr>
                <w:rFonts w:eastAsia="Segoe UI Light" w:cs="Segoe UI Semibold"/>
                <w:color w:val="3B3838" w:themeColor="background2" w:themeShade="40"/>
              </w:rPr>
              <w:t xml:space="preserve">1 </w:t>
            </w:r>
          </w:p>
        </w:tc>
        <w:tc>
          <w:tcPr>
            <w:tcW w:w="3474" w:type="dxa"/>
            <w:gridSpan w:val="2"/>
          </w:tcPr>
          <w:p w14:paraId="61450379" w14:textId="3F78CC15" w:rsidR="000651E2" w:rsidRPr="00655E4C" w:rsidRDefault="000651E2" w:rsidP="000651E2">
            <w:pPr>
              <w:ind w:left="0"/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Discuss and decide on technology options for feedback from meeting attendees.</w:t>
            </w:r>
          </w:p>
        </w:tc>
        <w:tc>
          <w:tcPr>
            <w:tcW w:w="1687" w:type="dxa"/>
          </w:tcPr>
          <w:p w14:paraId="2FA322C2" w14:textId="541D8ACC" w:rsidR="000651E2" w:rsidRPr="00655E4C" w:rsidRDefault="000651E2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Ryan and Miles </w:t>
            </w:r>
          </w:p>
        </w:tc>
        <w:tc>
          <w:tcPr>
            <w:tcW w:w="1437" w:type="dxa"/>
          </w:tcPr>
          <w:p w14:paraId="2079323D" w14:textId="5BA52B31" w:rsidR="000651E2" w:rsidRPr="00655E4C" w:rsidRDefault="000651E2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Before 9 Feb </w:t>
            </w:r>
          </w:p>
        </w:tc>
        <w:tc>
          <w:tcPr>
            <w:tcW w:w="1388" w:type="dxa"/>
          </w:tcPr>
          <w:p w14:paraId="648905C1" w14:textId="1194EDEE" w:rsidR="000651E2" w:rsidRPr="00655E4C" w:rsidRDefault="000651E2" w:rsidP="000651E2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OPEN </w:t>
            </w:r>
          </w:p>
        </w:tc>
      </w:tr>
      <w:tr w:rsidR="000651E2" w:rsidRPr="00763526" w14:paraId="60FF7038" w14:textId="77777777" w:rsidTr="00057EE4">
        <w:tc>
          <w:tcPr>
            <w:tcW w:w="745" w:type="dxa"/>
          </w:tcPr>
          <w:p w14:paraId="7A64B735" w14:textId="5BE8175A" w:rsidR="000651E2" w:rsidRPr="00057EE4" w:rsidRDefault="00D15324" w:rsidP="00763526">
            <w:pPr>
              <w:rPr>
                <w:rFonts w:eastAsia="Segoe UI Light" w:cs="Segoe UI Semibold"/>
                <w:color w:val="3B3838" w:themeColor="background2" w:themeShade="40"/>
              </w:rPr>
            </w:pPr>
            <w:r w:rsidRPr="00057EE4">
              <w:rPr>
                <w:rFonts w:eastAsia="Segoe UI Light" w:cs="Segoe UI Semibold"/>
                <w:color w:val="3B3838" w:themeColor="background2" w:themeShade="40"/>
              </w:rPr>
              <w:t>13.</w:t>
            </w:r>
            <w:r w:rsidR="000651E2" w:rsidRPr="00057EE4">
              <w:rPr>
                <w:rFonts w:eastAsia="Segoe UI Light" w:cs="Segoe UI Semibold"/>
                <w:color w:val="3B3838" w:themeColor="background2" w:themeShade="40"/>
              </w:rPr>
              <w:t>2</w:t>
            </w:r>
          </w:p>
        </w:tc>
        <w:tc>
          <w:tcPr>
            <w:tcW w:w="3474" w:type="dxa"/>
            <w:gridSpan w:val="2"/>
          </w:tcPr>
          <w:p w14:paraId="04D55A1A" w14:textId="4B98C11F" w:rsidR="000651E2" w:rsidRPr="00655E4C" w:rsidRDefault="000651E2" w:rsidP="000651E2">
            <w:pPr>
              <w:ind w:left="0"/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Agree Best presentation options for 10min slot currently given to MBIE (should time be shared or not) </w:t>
            </w:r>
          </w:p>
        </w:tc>
        <w:tc>
          <w:tcPr>
            <w:tcW w:w="1687" w:type="dxa"/>
          </w:tcPr>
          <w:p w14:paraId="07EE5604" w14:textId="25C5FB5F" w:rsidR="000651E2" w:rsidRPr="00655E4C" w:rsidRDefault="000651E2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Enrique and Miles </w:t>
            </w:r>
          </w:p>
        </w:tc>
        <w:tc>
          <w:tcPr>
            <w:tcW w:w="1437" w:type="dxa"/>
          </w:tcPr>
          <w:p w14:paraId="5D667E44" w14:textId="30A6D3D6" w:rsidR="000651E2" w:rsidRPr="00655E4C" w:rsidRDefault="000651E2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Before 9 Feb </w:t>
            </w:r>
          </w:p>
        </w:tc>
        <w:tc>
          <w:tcPr>
            <w:tcW w:w="1388" w:type="dxa"/>
          </w:tcPr>
          <w:p w14:paraId="4006D3FD" w14:textId="5B5A8002" w:rsidR="000651E2" w:rsidRPr="00655E4C" w:rsidRDefault="000651E2" w:rsidP="000651E2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OPEN </w:t>
            </w:r>
          </w:p>
        </w:tc>
      </w:tr>
      <w:tr w:rsidR="00D15324" w:rsidRPr="00763526" w14:paraId="5E2ACCB4" w14:textId="77777777" w:rsidTr="00057EE4">
        <w:tc>
          <w:tcPr>
            <w:tcW w:w="745" w:type="dxa"/>
          </w:tcPr>
          <w:p w14:paraId="6A327981" w14:textId="2FE33A98" w:rsidR="00D15324" w:rsidRPr="00057EE4" w:rsidRDefault="00D15324" w:rsidP="00D15324">
            <w:pPr>
              <w:rPr>
                <w:rFonts w:eastAsia="Segoe UI Light" w:cs="Segoe UI Semibold"/>
                <w:color w:val="3B3838" w:themeColor="background2" w:themeShade="40"/>
              </w:rPr>
            </w:pPr>
            <w:r w:rsidRPr="00057EE4">
              <w:rPr>
                <w:rFonts w:eastAsia="Segoe UI Light" w:cs="Segoe UI Semibold"/>
                <w:color w:val="3B3838" w:themeColor="background2" w:themeShade="40"/>
              </w:rPr>
              <w:t>13.3</w:t>
            </w:r>
          </w:p>
        </w:tc>
        <w:tc>
          <w:tcPr>
            <w:tcW w:w="3474" w:type="dxa"/>
            <w:gridSpan w:val="2"/>
          </w:tcPr>
          <w:p w14:paraId="2D6C2AD2" w14:textId="22C3E767" w:rsidR="00D15324" w:rsidRPr="00655E4C" w:rsidRDefault="00D15324" w:rsidP="00D15324">
            <w:pPr>
              <w:ind w:left="0"/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LINZ to complete draft and circulate final agenda for annual meeting</w:t>
            </w:r>
          </w:p>
        </w:tc>
        <w:tc>
          <w:tcPr>
            <w:tcW w:w="1687" w:type="dxa"/>
          </w:tcPr>
          <w:p w14:paraId="29B395C7" w14:textId="50912772" w:rsidR="00D15324" w:rsidRPr="00655E4C" w:rsidRDefault="00D15324" w:rsidP="00D15324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Rachel (LINZ)</w:t>
            </w:r>
          </w:p>
        </w:tc>
        <w:tc>
          <w:tcPr>
            <w:tcW w:w="1437" w:type="dxa"/>
          </w:tcPr>
          <w:p w14:paraId="6985C4D0" w14:textId="6BA31E26" w:rsidR="00D15324" w:rsidRPr="00655E4C" w:rsidRDefault="00D15324" w:rsidP="00D15324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Before 13</w:t>
            </w:r>
            <w:r w:rsidRPr="00655E4C">
              <w:rPr>
                <w:rFonts w:ascii="Segoe UI" w:eastAsia="Segoe UI Light" w:hAnsi="Segoe UI"/>
                <w:color w:val="3B3838" w:themeColor="background2" w:themeShade="40"/>
                <w:vertAlign w:val="superscript"/>
              </w:rPr>
              <w:t>th</w:t>
            </w: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 Feb </w:t>
            </w:r>
          </w:p>
        </w:tc>
        <w:tc>
          <w:tcPr>
            <w:tcW w:w="1388" w:type="dxa"/>
          </w:tcPr>
          <w:p w14:paraId="4BDC5161" w14:textId="6BC87A8F" w:rsidR="00D15324" w:rsidRPr="00655E4C" w:rsidRDefault="00D15324" w:rsidP="00D15324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 xml:space="preserve">OPEN </w:t>
            </w:r>
          </w:p>
        </w:tc>
      </w:tr>
      <w:tr w:rsidR="00D15324" w:rsidRPr="00763526" w14:paraId="1314F1B4" w14:textId="77777777" w:rsidTr="00057EE4">
        <w:tc>
          <w:tcPr>
            <w:tcW w:w="745" w:type="dxa"/>
          </w:tcPr>
          <w:p w14:paraId="2393D4B3" w14:textId="7D05F55D" w:rsidR="00D15324" w:rsidRPr="00057EE4" w:rsidRDefault="00D15324" w:rsidP="00763526">
            <w:pPr>
              <w:rPr>
                <w:rFonts w:eastAsia="Segoe UI Light" w:cs="Segoe UI Semibold"/>
                <w:color w:val="3B3838" w:themeColor="background2" w:themeShade="40"/>
              </w:rPr>
            </w:pPr>
            <w:r w:rsidRPr="00057EE4">
              <w:rPr>
                <w:rFonts w:ascii="Segoe UI" w:eastAsia="Segoe UI Light" w:hAnsi="Segoe UI"/>
                <w:color w:val="3B3838" w:themeColor="background2" w:themeShade="40"/>
              </w:rPr>
              <w:t>12.</w:t>
            </w:r>
            <w:r w:rsidR="00655E4C" w:rsidRPr="00057EE4">
              <w:rPr>
                <w:rFonts w:ascii="Segoe UI" w:eastAsia="Segoe UI Light" w:hAnsi="Segoe UI"/>
                <w:color w:val="3B3838" w:themeColor="background2" w:themeShade="40"/>
              </w:rPr>
              <w:t>4</w:t>
            </w:r>
          </w:p>
        </w:tc>
        <w:tc>
          <w:tcPr>
            <w:tcW w:w="3474" w:type="dxa"/>
            <w:gridSpan w:val="2"/>
          </w:tcPr>
          <w:p w14:paraId="7953ADCB" w14:textId="77F1A782" w:rsidR="00D15324" w:rsidRPr="00655E4C" w:rsidRDefault="00D15324" w:rsidP="00F30E5B">
            <w:pPr>
              <w:ind w:left="0"/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Identify opportunities for further Māori involvement and contribution to the SG</w:t>
            </w:r>
          </w:p>
        </w:tc>
        <w:tc>
          <w:tcPr>
            <w:tcW w:w="1687" w:type="dxa"/>
          </w:tcPr>
          <w:p w14:paraId="1A3F2BA0" w14:textId="74D74B6E" w:rsidR="00D15324" w:rsidRPr="00655E4C" w:rsidRDefault="00D15324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All</w:t>
            </w:r>
          </w:p>
        </w:tc>
        <w:tc>
          <w:tcPr>
            <w:tcW w:w="1437" w:type="dxa"/>
          </w:tcPr>
          <w:p w14:paraId="04795BBD" w14:textId="75DCD724" w:rsidR="00D15324" w:rsidRPr="00655E4C" w:rsidRDefault="00D15324" w:rsidP="00763526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On-going</w:t>
            </w:r>
          </w:p>
        </w:tc>
        <w:tc>
          <w:tcPr>
            <w:tcW w:w="1388" w:type="dxa"/>
          </w:tcPr>
          <w:p w14:paraId="3EC1277E" w14:textId="2A994AC3" w:rsidR="00D15324" w:rsidRPr="00655E4C" w:rsidRDefault="00D15324" w:rsidP="000651E2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OPEN</w:t>
            </w:r>
          </w:p>
        </w:tc>
      </w:tr>
      <w:tr w:rsidR="00D15324" w:rsidRPr="00763526" w14:paraId="67BDE5D7" w14:textId="77777777" w:rsidTr="00057EE4">
        <w:tc>
          <w:tcPr>
            <w:tcW w:w="745" w:type="dxa"/>
          </w:tcPr>
          <w:p w14:paraId="1F4E784A" w14:textId="4E5A27C7" w:rsidR="00D15324" w:rsidRPr="00057EE4" w:rsidRDefault="00D15324" w:rsidP="009718E5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057EE4">
              <w:rPr>
                <w:rFonts w:ascii="Segoe UI" w:eastAsia="Segoe UI Light" w:hAnsi="Segoe UI"/>
                <w:color w:val="3B3838" w:themeColor="background2" w:themeShade="40"/>
              </w:rPr>
              <w:t>12.</w:t>
            </w:r>
            <w:r w:rsidR="00655E4C" w:rsidRPr="00057EE4">
              <w:rPr>
                <w:rFonts w:ascii="Segoe UI" w:eastAsia="Segoe UI Light" w:hAnsi="Segoe UI"/>
                <w:color w:val="3B3838" w:themeColor="background2" w:themeShade="40"/>
              </w:rPr>
              <w:t>5</w:t>
            </w:r>
          </w:p>
        </w:tc>
        <w:tc>
          <w:tcPr>
            <w:tcW w:w="3410" w:type="dxa"/>
          </w:tcPr>
          <w:p w14:paraId="206974A5" w14:textId="7DA32C6A" w:rsidR="00D15324" w:rsidRPr="00655E4C" w:rsidRDefault="00D15324" w:rsidP="009718E5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Share HYPLAN Storymap with Jenny (GNS) for user testing</w:t>
            </w:r>
          </w:p>
        </w:tc>
        <w:tc>
          <w:tcPr>
            <w:tcW w:w="1751" w:type="dxa"/>
            <w:gridSpan w:val="2"/>
          </w:tcPr>
          <w:p w14:paraId="08AC958B" w14:textId="2DD1A90B" w:rsidR="00D15324" w:rsidRPr="00655E4C" w:rsidRDefault="00D15324" w:rsidP="009718E5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Brad (LINZ)</w:t>
            </w:r>
          </w:p>
        </w:tc>
        <w:tc>
          <w:tcPr>
            <w:tcW w:w="1437" w:type="dxa"/>
          </w:tcPr>
          <w:p w14:paraId="5FF1A06E" w14:textId="62A6DC87" w:rsidR="00D15324" w:rsidRPr="00655E4C" w:rsidRDefault="00D15324" w:rsidP="009718E5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On-hold</w:t>
            </w:r>
          </w:p>
        </w:tc>
        <w:tc>
          <w:tcPr>
            <w:tcW w:w="1388" w:type="dxa"/>
          </w:tcPr>
          <w:p w14:paraId="53A478DF" w14:textId="18865EEB" w:rsidR="00D15324" w:rsidRPr="00655E4C" w:rsidRDefault="00D15324" w:rsidP="009718E5">
            <w:pPr>
              <w:rPr>
                <w:rFonts w:ascii="Segoe UI" w:eastAsia="Segoe UI Light" w:hAnsi="Segoe UI"/>
                <w:color w:val="3B3838" w:themeColor="background2" w:themeShade="40"/>
              </w:rPr>
            </w:pPr>
            <w:r w:rsidRPr="00655E4C">
              <w:rPr>
                <w:rFonts w:ascii="Segoe UI" w:eastAsia="Segoe UI Light" w:hAnsi="Segoe UI"/>
                <w:color w:val="3B3838" w:themeColor="background2" w:themeShade="40"/>
              </w:rPr>
              <w:t>OPEN</w:t>
            </w:r>
          </w:p>
        </w:tc>
      </w:tr>
      <w:tr w:rsidR="00D15324" w:rsidRPr="00763526" w14:paraId="0BE2C5D6" w14:textId="77777777" w:rsidTr="00057EE4">
        <w:tc>
          <w:tcPr>
            <w:tcW w:w="745" w:type="dxa"/>
          </w:tcPr>
          <w:p w14:paraId="157E317D" w14:textId="16559C0C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</w:tcPr>
          <w:p w14:paraId="253D4C4C" w14:textId="633228D7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</w:tcPr>
          <w:p w14:paraId="3BA4C8D1" w14:textId="6FC4926C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</w:tcPr>
          <w:p w14:paraId="3BB8BF29" w14:textId="1814C48A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</w:tcPr>
          <w:p w14:paraId="398A5B71" w14:textId="1D065C6F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  <w:tr w:rsidR="00D15324" w:rsidRPr="00763526" w14:paraId="7428F938" w14:textId="77777777" w:rsidTr="00057EE4">
        <w:tc>
          <w:tcPr>
            <w:tcW w:w="745" w:type="dxa"/>
          </w:tcPr>
          <w:p w14:paraId="1959A875" w14:textId="559AED50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</w:tcPr>
          <w:p w14:paraId="1FA0555E" w14:textId="6E01C978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</w:tcPr>
          <w:p w14:paraId="64F7A7DA" w14:textId="3CED1314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</w:tcPr>
          <w:p w14:paraId="0BEF3296" w14:textId="36F3AAD2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</w:tcPr>
          <w:p w14:paraId="7274568B" w14:textId="6D5026F6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  <w:tr w:rsidR="00D15324" w:rsidRPr="00763526" w14:paraId="2494A570" w14:textId="77777777" w:rsidTr="00057EE4">
        <w:tc>
          <w:tcPr>
            <w:tcW w:w="745" w:type="dxa"/>
          </w:tcPr>
          <w:p w14:paraId="5D888847" w14:textId="47DE658F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</w:tcPr>
          <w:p w14:paraId="59E0F3F1" w14:textId="48A39D82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</w:tcPr>
          <w:p w14:paraId="25FB50D3" w14:textId="67BC94C1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</w:tcPr>
          <w:p w14:paraId="35587430" w14:textId="10D21D59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</w:tcPr>
          <w:p w14:paraId="1D6E1E7F" w14:textId="338F057B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  <w:tr w:rsidR="00D15324" w:rsidRPr="00763526" w14:paraId="1CFB2730" w14:textId="77777777" w:rsidTr="00057EE4">
        <w:tc>
          <w:tcPr>
            <w:tcW w:w="745" w:type="dxa"/>
          </w:tcPr>
          <w:p w14:paraId="63071298" w14:textId="35D1DA7D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</w:tcPr>
          <w:p w14:paraId="21614A61" w14:textId="4EB7B438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</w:tcPr>
          <w:p w14:paraId="2C6F3A10" w14:textId="788994C4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</w:tcPr>
          <w:p w14:paraId="421354F3" w14:textId="511D2DE5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</w:tcPr>
          <w:p w14:paraId="7AAEBFA5" w14:textId="67768C6C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  <w:tr w:rsidR="00D15324" w:rsidRPr="00763526" w14:paraId="219DDC1F" w14:textId="77777777" w:rsidTr="00057EE4">
        <w:tc>
          <w:tcPr>
            <w:tcW w:w="745" w:type="dxa"/>
            <w:shd w:val="clear" w:color="auto" w:fill="E7E6E6" w:themeFill="background2"/>
          </w:tcPr>
          <w:p w14:paraId="5DBC7BBA" w14:textId="49F5EA18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  <w:shd w:val="clear" w:color="auto" w:fill="E7E6E6" w:themeFill="background2"/>
          </w:tcPr>
          <w:p w14:paraId="22E370E1" w14:textId="7A2272E8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  <w:shd w:val="clear" w:color="auto" w:fill="E7E6E6" w:themeFill="background2"/>
          </w:tcPr>
          <w:p w14:paraId="0A6E2735" w14:textId="169F2678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  <w:shd w:val="clear" w:color="auto" w:fill="E7E6E6" w:themeFill="background2"/>
          </w:tcPr>
          <w:p w14:paraId="3EE2C9F6" w14:textId="72938A8E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  <w:shd w:val="clear" w:color="auto" w:fill="E7E6E6" w:themeFill="background2"/>
          </w:tcPr>
          <w:p w14:paraId="1D6AB491" w14:textId="213755EF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  <w:tr w:rsidR="00D15324" w:rsidRPr="00763526" w14:paraId="244B7E4E" w14:textId="77777777" w:rsidTr="00057E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745" w:type="dxa"/>
          </w:tcPr>
          <w:p w14:paraId="375FC96E" w14:textId="77777777" w:rsidR="00D153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3410" w:type="dxa"/>
          </w:tcPr>
          <w:p w14:paraId="70BF4824" w14:textId="77777777" w:rsidR="00D15324" w:rsidRPr="00C85FE8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751" w:type="dxa"/>
            <w:gridSpan w:val="2"/>
          </w:tcPr>
          <w:p w14:paraId="753F9359" w14:textId="77777777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437" w:type="dxa"/>
          </w:tcPr>
          <w:p w14:paraId="2304AA5B" w14:textId="77777777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  <w:tc>
          <w:tcPr>
            <w:tcW w:w="1388" w:type="dxa"/>
          </w:tcPr>
          <w:p w14:paraId="050823A1" w14:textId="77777777" w:rsidR="00D15324" w:rsidRPr="00D40024" w:rsidRDefault="00D15324" w:rsidP="009718E5">
            <w:pPr>
              <w:rPr>
                <w:rFonts w:ascii="Segoe UI" w:eastAsia="Segoe UI Light" w:hAnsi="Segoe UI"/>
              </w:rPr>
            </w:pPr>
          </w:p>
        </w:tc>
      </w:tr>
    </w:tbl>
    <w:p w14:paraId="0AA6CC7F" w14:textId="77777777" w:rsidR="00F033AE" w:rsidRDefault="00F033AE" w:rsidP="00624C19"/>
    <w:sectPr w:rsidR="00F03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B7F"/>
    <w:multiLevelType w:val="hybridMultilevel"/>
    <w:tmpl w:val="25A486CA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1404CFF"/>
    <w:multiLevelType w:val="hybridMultilevel"/>
    <w:tmpl w:val="ADA040A0"/>
    <w:lvl w:ilvl="0" w:tplc="6796429A">
      <w:numFmt w:val="bullet"/>
      <w:lvlText w:val="-"/>
      <w:lvlJc w:val="left"/>
      <w:pPr>
        <w:ind w:left="530" w:hanging="360"/>
      </w:pPr>
      <w:rPr>
        <w:rFonts w:ascii="Segoe UI" w:eastAsiaTheme="minorHAnsi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21660E57"/>
    <w:multiLevelType w:val="hybridMultilevel"/>
    <w:tmpl w:val="A0A42240"/>
    <w:lvl w:ilvl="0" w:tplc="1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30E62879"/>
    <w:multiLevelType w:val="hybridMultilevel"/>
    <w:tmpl w:val="B54803CC"/>
    <w:lvl w:ilvl="0" w:tplc="D206E898">
      <w:numFmt w:val="bullet"/>
      <w:lvlText w:val=""/>
      <w:lvlJc w:val="left"/>
      <w:pPr>
        <w:ind w:left="530" w:hanging="360"/>
      </w:pPr>
      <w:rPr>
        <w:rFonts w:ascii="Symbol" w:eastAsia="Segoe UI Light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43C77568"/>
    <w:multiLevelType w:val="hybridMultilevel"/>
    <w:tmpl w:val="8DAC7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102A4"/>
    <w:multiLevelType w:val="hybridMultilevel"/>
    <w:tmpl w:val="4286A0E0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5FB26955"/>
    <w:multiLevelType w:val="hybridMultilevel"/>
    <w:tmpl w:val="FA8433DC"/>
    <w:lvl w:ilvl="0" w:tplc="1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5FE50C8B"/>
    <w:multiLevelType w:val="hybridMultilevel"/>
    <w:tmpl w:val="ABDED066"/>
    <w:lvl w:ilvl="0" w:tplc="C284C11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1348C"/>
    <w:multiLevelType w:val="hybridMultilevel"/>
    <w:tmpl w:val="001EE716"/>
    <w:lvl w:ilvl="0" w:tplc="10A63790">
      <w:start w:val="1"/>
      <w:numFmt w:val="bullet"/>
      <w:lvlText w:val="-"/>
      <w:lvlJc w:val="left"/>
      <w:pPr>
        <w:ind w:left="53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6EA6243B"/>
    <w:multiLevelType w:val="hybridMultilevel"/>
    <w:tmpl w:val="576C52D2"/>
    <w:lvl w:ilvl="0" w:tplc="10A63790">
      <w:start w:val="1"/>
      <w:numFmt w:val="bullet"/>
      <w:lvlText w:val="-"/>
      <w:lvlJc w:val="left"/>
      <w:pPr>
        <w:ind w:left="700" w:hanging="360"/>
      </w:pPr>
      <w:rPr>
        <w:rFonts w:ascii="Segoe UI" w:eastAsia="Segoe UI Light" w:hAnsi="Segoe UI" w:cs="Segoe UI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771B09F1"/>
    <w:multiLevelType w:val="hybridMultilevel"/>
    <w:tmpl w:val="A15253EC"/>
    <w:lvl w:ilvl="0" w:tplc="1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79B018B1"/>
    <w:multiLevelType w:val="hybridMultilevel"/>
    <w:tmpl w:val="16E00F1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52650">
    <w:abstractNumId w:val="0"/>
  </w:num>
  <w:num w:numId="2" w16cid:durableId="2099907264">
    <w:abstractNumId w:val="8"/>
  </w:num>
  <w:num w:numId="3" w16cid:durableId="65303772">
    <w:abstractNumId w:val="9"/>
  </w:num>
  <w:num w:numId="4" w16cid:durableId="1675109095">
    <w:abstractNumId w:val="10"/>
  </w:num>
  <w:num w:numId="5" w16cid:durableId="1704284906">
    <w:abstractNumId w:val="1"/>
  </w:num>
  <w:num w:numId="6" w16cid:durableId="549650673">
    <w:abstractNumId w:val="2"/>
  </w:num>
  <w:num w:numId="7" w16cid:durableId="656539768">
    <w:abstractNumId w:val="6"/>
  </w:num>
  <w:num w:numId="8" w16cid:durableId="910819753">
    <w:abstractNumId w:val="4"/>
  </w:num>
  <w:num w:numId="9" w16cid:durableId="1250041638">
    <w:abstractNumId w:val="5"/>
  </w:num>
  <w:num w:numId="10" w16cid:durableId="536234891">
    <w:abstractNumId w:val="3"/>
  </w:num>
  <w:num w:numId="11" w16cid:durableId="52505729">
    <w:abstractNumId w:val="7"/>
  </w:num>
  <w:num w:numId="12" w16cid:durableId="1823884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26"/>
    <w:rsid w:val="00057EE4"/>
    <w:rsid w:val="000651E2"/>
    <w:rsid w:val="00086D94"/>
    <w:rsid w:val="000F5502"/>
    <w:rsid w:val="00186E31"/>
    <w:rsid w:val="00203F9B"/>
    <w:rsid w:val="002219E7"/>
    <w:rsid w:val="002C794E"/>
    <w:rsid w:val="003716C1"/>
    <w:rsid w:val="00422096"/>
    <w:rsid w:val="00552076"/>
    <w:rsid w:val="00624C19"/>
    <w:rsid w:val="00655E4C"/>
    <w:rsid w:val="0068181F"/>
    <w:rsid w:val="00763526"/>
    <w:rsid w:val="007C251B"/>
    <w:rsid w:val="00815368"/>
    <w:rsid w:val="008B2BEB"/>
    <w:rsid w:val="008C577B"/>
    <w:rsid w:val="008E5617"/>
    <w:rsid w:val="00902591"/>
    <w:rsid w:val="009718E5"/>
    <w:rsid w:val="00A20C1A"/>
    <w:rsid w:val="00A3778E"/>
    <w:rsid w:val="00BC4F95"/>
    <w:rsid w:val="00C53447"/>
    <w:rsid w:val="00C85FE8"/>
    <w:rsid w:val="00CF27E2"/>
    <w:rsid w:val="00D07061"/>
    <w:rsid w:val="00D15324"/>
    <w:rsid w:val="00D2689B"/>
    <w:rsid w:val="00D40024"/>
    <w:rsid w:val="00D46B0C"/>
    <w:rsid w:val="00D47ACD"/>
    <w:rsid w:val="00E1326F"/>
    <w:rsid w:val="00E33511"/>
    <w:rsid w:val="00E61154"/>
    <w:rsid w:val="00EC1A24"/>
    <w:rsid w:val="00F033AE"/>
    <w:rsid w:val="00F2614E"/>
    <w:rsid w:val="00F30E5B"/>
    <w:rsid w:val="00F4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4D6D"/>
  <w15:chartTrackingRefBased/>
  <w15:docId w15:val="{CFC821DB-2E35-4DDE-8E1A-F07396F3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CLINZTablegridonly">
    <w:name w:val="4.C LINZ Table grid only"/>
    <w:basedOn w:val="TableNormal"/>
    <w:uiPriority w:val="99"/>
    <w:rsid w:val="00763526"/>
    <w:pPr>
      <w:spacing w:before="80" w:after="80" w:line="320" w:lineRule="exact"/>
      <w:ind w:left="170" w:right="170"/>
    </w:pPr>
    <w:rPr>
      <w:rFonts w:ascii="Segoe UI Light" w:hAnsi="Segoe UI Light" w:cs="Times New Roman"/>
      <w:color w:val="535254"/>
    </w:rPr>
    <w:tblPr>
      <w:tblStyleRowBandSize w:val="1"/>
      <w:tblStyleColBandSize w:val="1"/>
      <w:tblBorders>
        <w:top w:val="single" w:sz="4" w:space="0" w:color="00425D"/>
        <w:bottom w:val="single" w:sz="4" w:space="0" w:color="00425D"/>
        <w:insideH w:val="single" w:sz="4" w:space="0" w:color="00425D"/>
      </w:tblBorders>
    </w:tblPr>
    <w:tcPr>
      <w:shd w:val="clear" w:color="auto" w:fill="auto"/>
      <w:tcMar>
        <w:left w:w="0" w:type="dxa"/>
        <w:right w:w="0" w:type="dxa"/>
      </w:tcMar>
    </w:tcPr>
    <w:tblStylePr w:type="firstRow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/>
        <w:jc w:val="left"/>
        <w:outlineLvl w:val="9"/>
      </w:pPr>
      <w:rPr>
        <w:rFonts w:ascii="Segoe UI Semibold" w:hAnsi="Segoe UI Semibold"/>
        <w:b w:val="0"/>
        <w:i w:val="0"/>
        <w:caps w:val="0"/>
        <w:smallCaps w:val="0"/>
        <w:strike w:val="0"/>
        <w:dstrike w:val="0"/>
        <w:vanish w:val="0"/>
        <w:color w:val="00425D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535254"/>
        <w:sz w:val="22"/>
        <w:vertAlign w:val="baseline"/>
      </w:rPr>
      <w:tblPr/>
      <w:tcPr>
        <w:tcBorders>
          <w:top w:val="nil"/>
          <w:left w:val="nil"/>
          <w:bottom w:val="single" w:sz="12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contextualSpacing w:val="0"/>
        <w:mirrorIndents w:val="0"/>
        <w:jc w:val="left"/>
        <w:outlineLvl w:val="9"/>
      </w:pPr>
      <w:rPr>
        <w:rFonts w:ascii="Segoe UI Light" w:hAnsi="Segoe UI Light"/>
        <w:b w:val="0"/>
        <w:i w:val="0"/>
        <w:caps w:val="0"/>
        <w:smallCaps w:val="0"/>
        <w:strike w:val="0"/>
        <w:dstrike w:val="0"/>
        <w:vanish w:val="0"/>
        <w:color w:val="706F72"/>
        <w:sz w:val="22"/>
        <w:u w:val="none"/>
        <w:vertAlign w:val="baseline"/>
      </w:rPr>
      <w:tblPr/>
      <w:tcPr>
        <w:tcBorders>
          <w:top w:val="single" w:sz="4" w:space="0" w:color="00425D"/>
          <w:left w:val="nil"/>
          <w:bottom w:val="single" w:sz="4" w:space="0" w:color="00425D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  <w:jc w:val="left"/>
        <w:outlineLvl w:val="9"/>
      </w:pPr>
    </w:tblStylePr>
    <w:tblStylePr w:type="band2Vert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  <w:tblStylePr w:type="band1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80" w:beforeAutospacing="0" w:afterLines="0" w:after="80" w:afterAutospacing="0" w:line="320" w:lineRule="exact"/>
        <w:ind w:leftChars="0" w:left="170" w:rightChars="0" w:right="170" w:firstLineChars="0" w:firstLine="0"/>
      </w:pPr>
    </w:tblStylePr>
  </w:style>
  <w:style w:type="paragraph" w:styleId="ListParagraph">
    <w:name w:val="List Paragraph"/>
    <w:basedOn w:val="Normal"/>
    <w:uiPriority w:val="34"/>
    <w:qFormat/>
    <w:rsid w:val="00C8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6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16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36E8506D6944AD8344087B5A1E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468A-E22F-4380-BF9E-41389BE8B8EA}"/>
      </w:docPartPr>
      <w:docPartBody>
        <w:p w:rsidR="00F412DA" w:rsidRDefault="0026685C" w:rsidP="0026685C">
          <w:pPr>
            <w:pStyle w:val="C036E8506D6944AD8344087B5A1E91C5"/>
          </w:pPr>
          <w:r w:rsidRPr="00E63D37">
            <w:t>Click or tap to enter a date.</w:t>
          </w:r>
        </w:p>
      </w:docPartBody>
    </w:docPart>
    <w:docPart>
      <w:docPartPr>
        <w:name w:val="F342F3E464C548D6B0B40D3FCAAC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8A403-F17E-4B79-83E5-2F6909489033}"/>
      </w:docPartPr>
      <w:docPartBody>
        <w:p w:rsidR="00F412DA" w:rsidRDefault="0026685C" w:rsidP="0026685C">
          <w:pPr>
            <w:pStyle w:val="F342F3E464C548D6B0B40D3FCAAC4250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BC9E4EA06BEF404BA7B9182F09391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44D9B-A252-45BE-8F93-BE312380E712}"/>
      </w:docPartPr>
      <w:docPartBody>
        <w:p w:rsidR="00F412DA" w:rsidRDefault="0026685C" w:rsidP="0026685C">
          <w:pPr>
            <w:pStyle w:val="BC9E4EA06BEF404BA7B9182F0939145C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AC46ABF42504470B83E46B031DB8E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2A79-04A6-4E63-BA03-15DEF5DFF4C8}"/>
      </w:docPartPr>
      <w:docPartBody>
        <w:p w:rsidR="00F412DA" w:rsidRDefault="0026685C" w:rsidP="0026685C">
          <w:pPr>
            <w:pStyle w:val="AC46ABF42504470B83E46B031DB8E3B6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70EF8EFFA0F94D5B9096332525F9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5EE1D-06F6-4569-AA78-969D6BB89879}"/>
      </w:docPartPr>
      <w:docPartBody>
        <w:p w:rsidR="00F412DA" w:rsidRDefault="0026685C" w:rsidP="0026685C">
          <w:pPr>
            <w:pStyle w:val="70EF8EFFA0F94D5B9096332525F91103"/>
          </w:pPr>
          <w:r w:rsidRPr="00661D13">
            <w:rPr>
              <w:color w:val="FFFFFF" w:themeColor="background1"/>
            </w:rPr>
            <w:t>Click or tap here to enter text.</w:t>
          </w:r>
        </w:p>
      </w:docPartBody>
    </w:docPart>
    <w:docPart>
      <w:docPartPr>
        <w:name w:val="62B68FEDDF244A198690A7A1E1B9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1981-C8F8-44BD-80CC-AB981E1B9359}"/>
      </w:docPartPr>
      <w:docPartBody>
        <w:p w:rsidR="00F412DA" w:rsidRDefault="0026685C" w:rsidP="0026685C">
          <w:pPr>
            <w:pStyle w:val="62B68FEDDF244A198690A7A1E1B9D1B2"/>
          </w:pPr>
          <w:r w:rsidRPr="00661D13">
            <w:rPr>
              <w:rStyle w:val="PlaceholderText"/>
              <w:color w:val="FFFFFF" w:themeColor="background1"/>
            </w:rPr>
            <w:t>Click or tap here to enter text.</w:t>
          </w:r>
        </w:p>
      </w:docPartBody>
    </w:docPart>
    <w:docPart>
      <w:docPartPr>
        <w:name w:val="D13FC42525C540DDA9350EC9C8FD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9085C-E68B-4778-8616-69017ED7EC8A}"/>
      </w:docPartPr>
      <w:docPartBody>
        <w:p w:rsidR="00F412DA" w:rsidRDefault="0026685C" w:rsidP="0026685C">
          <w:pPr>
            <w:pStyle w:val="D13FC42525C540DDA9350EC9C8FD75DD"/>
          </w:pPr>
          <w:r w:rsidRPr="003B4C7C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Verdana (TT)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C"/>
    <w:rsid w:val="000B00AE"/>
    <w:rsid w:val="0026685C"/>
    <w:rsid w:val="002A37DE"/>
    <w:rsid w:val="003734E7"/>
    <w:rsid w:val="006803BC"/>
    <w:rsid w:val="007A03B8"/>
    <w:rsid w:val="008A39A9"/>
    <w:rsid w:val="008F490B"/>
    <w:rsid w:val="009D2063"/>
    <w:rsid w:val="009F16DB"/>
    <w:rsid w:val="00EC738E"/>
    <w:rsid w:val="00F412DA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36E8506D6944AD8344087B5A1E91C5">
    <w:name w:val="C036E8506D6944AD8344087B5A1E91C5"/>
    <w:rsid w:val="0026685C"/>
  </w:style>
  <w:style w:type="paragraph" w:customStyle="1" w:styleId="F342F3E464C548D6B0B40D3FCAAC4250">
    <w:name w:val="F342F3E464C548D6B0B40D3FCAAC4250"/>
    <w:rsid w:val="0026685C"/>
  </w:style>
  <w:style w:type="paragraph" w:customStyle="1" w:styleId="BC9E4EA06BEF404BA7B9182F0939145C">
    <w:name w:val="BC9E4EA06BEF404BA7B9182F0939145C"/>
    <w:rsid w:val="0026685C"/>
  </w:style>
  <w:style w:type="paragraph" w:customStyle="1" w:styleId="AC46ABF42504470B83E46B031DB8E3B6">
    <w:name w:val="AC46ABF42504470B83E46B031DB8E3B6"/>
    <w:rsid w:val="0026685C"/>
  </w:style>
  <w:style w:type="paragraph" w:customStyle="1" w:styleId="70EF8EFFA0F94D5B9096332525F91103">
    <w:name w:val="70EF8EFFA0F94D5B9096332525F91103"/>
    <w:rsid w:val="0026685C"/>
  </w:style>
  <w:style w:type="character" w:styleId="PlaceholderText">
    <w:name w:val="Placeholder Text"/>
    <w:basedOn w:val="DefaultParagraphFont"/>
    <w:uiPriority w:val="99"/>
    <w:semiHidden/>
    <w:rsid w:val="0026685C"/>
    <w:rPr>
      <w:color w:val="808080"/>
    </w:rPr>
  </w:style>
  <w:style w:type="paragraph" w:customStyle="1" w:styleId="62B68FEDDF244A198690A7A1E1B9D1B2">
    <w:name w:val="62B68FEDDF244A198690A7A1E1B9D1B2"/>
    <w:rsid w:val="0026685C"/>
  </w:style>
  <w:style w:type="paragraph" w:customStyle="1" w:styleId="D13FC42525C540DDA9350EC9C8FD75DD">
    <w:name w:val="D13FC42525C540DDA9350EC9C8FD75DD"/>
    <w:rsid w:val="00266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B2582851737C4640BA36565D556ECEA8" version="1.0.0">
  <systemFields>
    <field name="Objective-Id">
      <value order="0">A5113086</value>
    </field>
    <field name="Objective-Title">
      <value order="0">NZMGI SG Minutes 20230202</value>
    </field>
    <field name="Objective-Description">
      <value order="0"/>
    </field>
    <field name="Objective-CreationStamp">
      <value order="0">2022-12-06T02:29:46Z</value>
    </field>
    <field name="Objective-IsApproved">
      <value order="0">false</value>
    </field>
    <field name="Objective-IsPublished">
      <value order="0">true</value>
    </field>
    <field name="Objective-DatePublished">
      <value order="0">2023-02-09T22:02:00Z</value>
    </field>
    <field name="Objective-ModificationStamp">
      <value order="0">2023-02-09T22:02:00Z</value>
    </field>
    <field name="Objective-Owner">
      <value order="0">Jessica Lett</value>
    </field>
    <field name="Objective-Path">
      <value order="0">LinZone Global Folder:LinZone File Plan:Hydrography:Work Programme:Marine Geospatial:NZMGI Steering Group:Meetings:2022:20230202 - Meeting 14</value>
    </field>
    <field name="Objective-Parent">
      <value order="0">20230202 - Meeting 14</value>
    </field>
    <field name="Objective-State">
      <value order="0">Published</value>
    </field>
    <field name="Objective-VersionId">
      <value order="0">vA8217012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HDY-W15-19/379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9">
      <field name="Objective-Copy To Clipboard">
        <value order="0">Copy To Clipboard</value>
      </field>
      <field name="Objective-Create Hyperlink">
        <value order="0">Create Hyperlink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B2582851737C4640BA36565D556EC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Information New Zealand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Noble</dc:creator>
  <cp:keywords/>
  <dc:description/>
  <cp:lastModifiedBy>Louise Lum</cp:lastModifiedBy>
  <cp:revision>2</cp:revision>
  <dcterms:created xsi:type="dcterms:W3CDTF">2023-02-10T00:42:00Z</dcterms:created>
  <dcterms:modified xsi:type="dcterms:W3CDTF">2023-02-10T00:42:00Z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A5113086</vt:lpwstr>
  </property>
  <property fmtid="{D5CDD505-2E9C-101B-9397-08002B2CF9AE}" pid="4" name="Objective-Title">
    <vt:lpwstr>NZMGI SG Minutes 20230202</vt:lpwstr>
  </property>
  <property fmtid="{D5CDD505-2E9C-101B-9397-08002B2CF9AE}" pid="5" name="Objective-Description">
    <vt:lpwstr/>
  </property>
  <property fmtid="{D5CDD505-2E9C-101B-9397-08002B2CF9AE}" pid="6" name="Objective-CreationStamp">
    <vt:filetime>2022-12-06T02:29:46Z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2023-02-09T22:02:00Z</vt:filetime>
  </property>
  <property fmtid="{D5CDD505-2E9C-101B-9397-08002B2CF9AE}" pid="10" name="Objective-ModificationStamp">
    <vt:filetime>2023-02-09T22:02:00Z</vt:filetime>
  </property>
  <property fmtid="{D5CDD505-2E9C-101B-9397-08002B2CF9AE}" pid="11" name="Objective-Owner">
    <vt:lpwstr>Jessica Lett</vt:lpwstr>
  </property>
  <property fmtid="{D5CDD505-2E9C-101B-9397-08002B2CF9AE}" pid="12" name="Objective-Path">
    <vt:lpwstr>LinZone Global Folder:LinZone File Plan:Hydrography:Work Programme:Marine Geospatial:NZMGI Steering Group:Meetings:2022:20230202 - Meeting 14</vt:lpwstr>
  </property>
  <property fmtid="{D5CDD505-2E9C-101B-9397-08002B2CF9AE}" pid="13" name="Objective-Parent">
    <vt:lpwstr>20230202 - Meeting 14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vA8217012</vt:lpwstr>
  </property>
  <property fmtid="{D5CDD505-2E9C-101B-9397-08002B2CF9AE}" pid="16" name="Objective-Version">
    <vt:lpwstr>5.0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HDY-W15-19/379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py To Clipboard">
    <vt:lpwstr>Copy To Clipboard</vt:lpwstr>
  </property>
  <property fmtid="{D5CDD505-2E9C-101B-9397-08002B2CF9AE}" pid="23" name="Objective-Create Hyperlink">
    <vt:lpwstr>Create Hyperlink</vt:lpwstr>
  </property>
  <property fmtid="{D5CDD505-2E9C-101B-9397-08002B2CF9AE}" pid="24" name="Objective-Connect Creator">
    <vt:lpwstr/>
  </property>
</Properties>
</file>